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5C" w:rsidRDefault="0029735C" w:rsidP="0029735C">
      <w:pPr>
        <w:jc w:val="center"/>
        <w:rPr>
          <w:rFonts w:ascii="Times New Roman" w:eastAsia="Times New Roman" w:hAnsi="Times New Roman" w:cs="Times New Roman"/>
          <w:b/>
          <w:iCs/>
          <w:spacing w:val="15"/>
          <w:sz w:val="28"/>
          <w:szCs w:val="28"/>
          <w:lang w:val="uk-UA" w:eastAsia="ru-RU"/>
        </w:rPr>
      </w:pPr>
      <w:r>
        <w:rPr>
          <w:rFonts w:ascii="Times New Roman" w:eastAsia="Times New Roman" w:hAnsi="Times New Roman" w:cs="Times New Roman"/>
          <w:b/>
          <w:iCs/>
          <w:spacing w:val="15"/>
          <w:sz w:val="28"/>
          <w:szCs w:val="28"/>
          <w:lang w:val="uk-UA" w:eastAsia="ru-RU"/>
        </w:rPr>
        <w:t>МІНІСТЕРСТВО ОСВІТИ ТА НАУКИ УКРАЇНИ</w:t>
      </w:r>
    </w:p>
    <w:p w:rsidR="0029735C" w:rsidRDefault="0029735C" w:rsidP="0029735C">
      <w:pPr>
        <w:keepNext/>
        <w:spacing w:after="0" w:line="360" w:lineRule="auto"/>
        <w:ind w:firstLine="85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ЖИТОМИРСЬКИЙ АГРОТЕХНІЧНИЙ ФАХОВИЙ КОЛЕДЖ</w:t>
      </w:r>
    </w:p>
    <w:p w:rsidR="0029735C" w:rsidRDefault="0029735C" w:rsidP="0029735C">
      <w:pPr>
        <w:spacing w:after="0" w:line="360" w:lineRule="auto"/>
        <w:ind w:firstLine="85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Відділення «Агрономія»</w:t>
      </w:r>
    </w:p>
    <w:p w:rsidR="0029735C" w:rsidRDefault="0029735C" w:rsidP="0029735C">
      <w:pPr>
        <w:spacing w:after="0" w:line="360" w:lineRule="auto"/>
        <w:ind w:firstLine="85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Кафедра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uk-UA" w:eastAsia="ru-RU"/>
        </w:rPr>
        <w:t>Агрономія та лісове господарство</w:t>
      </w:r>
      <w:r>
        <w:rPr>
          <w:rFonts w:ascii="Times New Roman" w:eastAsia="Times New Roman" w:hAnsi="Times New Roman" w:cs="Times New Roman"/>
          <w:b/>
          <w:sz w:val="28"/>
          <w:szCs w:val="28"/>
          <w:lang w:eastAsia="ru-RU"/>
        </w:rPr>
        <w:t>”</w:t>
      </w:r>
    </w:p>
    <w:p w:rsidR="0029735C" w:rsidRDefault="0029735C" w:rsidP="0029735C">
      <w:pPr>
        <w:spacing w:after="0" w:line="360" w:lineRule="auto"/>
        <w:ind w:firstLine="851"/>
        <w:jc w:val="right"/>
        <w:rPr>
          <w:rFonts w:ascii="Times New Roman" w:eastAsia="Times New Roman" w:hAnsi="Times New Roman" w:cs="Times New Roman"/>
          <w:sz w:val="24"/>
          <w:szCs w:val="24"/>
          <w:lang w:val="uk-UA" w:eastAsia="ru-RU"/>
        </w:rPr>
      </w:pPr>
    </w:p>
    <w:p w:rsidR="0029735C" w:rsidRDefault="0029735C" w:rsidP="0029735C">
      <w:pPr>
        <w:spacing w:after="0" w:line="360" w:lineRule="auto"/>
        <w:ind w:left="540" w:right="-580" w:firstLine="4860"/>
        <w:jc w:val="center"/>
        <w:rPr>
          <w:rFonts w:ascii="Times New Roman" w:eastAsia="Times New Roman" w:hAnsi="Times New Roman" w:cs="Arial"/>
          <w:sz w:val="28"/>
          <w:szCs w:val="28"/>
          <w:lang w:eastAsia="ru-RU"/>
        </w:rPr>
      </w:pPr>
      <w:proofErr w:type="spellStart"/>
      <w:proofErr w:type="gramStart"/>
      <w:r>
        <w:rPr>
          <w:rFonts w:ascii="Times New Roman" w:eastAsia="Times New Roman" w:hAnsi="Times New Roman" w:cs="Arial"/>
          <w:sz w:val="28"/>
          <w:szCs w:val="28"/>
          <w:lang w:eastAsia="ru-RU"/>
        </w:rPr>
        <w:t>Допускається</w:t>
      </w:r>
      <w:proofErr w:type="spellEnd"/>
      <w:proofErr w:type="gramEnd"/>
      <w:r>
        <w:rPr>
          <w:rFonts w:ascii="Times New Roman" w:eastAsia="Times New Roman" w:hAnsi="Times New Roman" w:cs="Arial"/>
          <w:sz w:val="28"/>
          <w:szCs w:val="28"/>
          <w:lang w:eastAsia="ru-RU"/>
        </w:rPr>
        <w:t xml:space="preserve"> до </w:t>
      </w:r>
      <w:proofErr w:type="spellStart"/>
      <w:r>
        <w:rPr>
          <w:rFonts w:ascii="Times New Roman" w:eastAsia="Times New Roman" w:hAnsi="Times New Roman" w:cs="Arial"/>
          <w:sz w:val="28"/>
          <w:szCs w:val="28"/>
          <w:lang w:eastAsia="ru-RU"/>
        </w:rPr>
        <w:t>захисту</w:t>
      </w:r>
      <w:proofErr w:type="spellEnd"/>
    </w:p>
    <w:p w:rsidR="0029735C" w:rsidRDefault="0029735C" w:rsidP="0029735C">
      <w:pPr>
        <w:spacing w:after="0" w:line="360" w:lineRule="auto"/>
        <w:ind w:firstLine="851"/>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Завідувач кафедри, к. </w:t>
      </w:r>
      <w:proofErr w:type="spellStart"/>
      <w:r>
        <w:rPr>
          <w:rFonts w:ascii="Times New Roman" w:eastAsia="Times New Roman" w:hAnsi="Times New Roman" w:cs="Times New Roman"/>
          <w:sz w:val="28"/>
          <w:szCs w:val="28"/>
          <w:lang w:val="uk-UA" w:eastAsia="ru-RU"/>
        </w:rPr>
        <w:t>с.г</w:t>
      </w:r>
      <w:proofErr w:type="spellEnd"/>
      <w:r>
        <w:rPr>
          <w:rFonts w:ascii="Times New Roman" w:eastAsia="Times New Roman" w:hAnsi="Times New Roman" w:cs="Times New Roman"/>
          <w:sz w:val="28"/>
          <w:szCs w:val="28"/>
          <w:lang w:val="uk-UA" w:eastAsia="ru-RU"/>
        </w:rPr>
        <w:t xml:space="preserve"> .н., доцент</w:t>
      </w:r>
    </w:p>
    <w:p w:rsidR="0029735C" w:rsidRDefault="0029735C" w:rsidP="0029735C">
      <w:pPr>
        <w:spacing w:after="0" w:line="360" w:lineRule="auto"/>
        <w:ind w:firstLine="851"/>
        <w:jc w:val="right"/>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Цуман</w:t>
      </w:r>
      <w:proofErr w:type="spellEnd"/>
      <w:r>
        <w:rPr>
          <w:rFonts w:ascii="Times New Roman" w:eastAsia="Times New Roman" w:hAnsi="Times New Roman" w:cs="Times New Roman"/>
          <w:sz w:val="28"/>
          <w:szCs w:val="28"/>
          <w:lang w:val="uk-UA" w:eastAsia="ru-RU"/>
        </w:rPr>
        <w:t xml:space="preserve"> Н. В. _____________ </w:t>
      </w:r>
    </w:p>
    <w:p w:rsidR="0029735C" w:rsidRDefault="0029735C" w:rsidP="0029735C">
      <w:pPr>
        <w:spacing w:after="0" w:line="360" w:lineRule="auto"/>
        <w:ind w:firstLine="851"/>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  ________2025 рік</w:t>
      </w:r>
    </w:p>
    <w:p w:rsidR="0029735C" w:rsidRDefault="0029735C" w:rsidP="0029735C">
      <w:pPr>
        <w:keepNext/>
        <w:spacing w:after="0" w:line="360" w:lineRule="auto"/>
        <w:rPr>
          <w:rFonts w:ascii="Times New Roman" w:eastAsia="Times New Roman" w:hAnsi="Times New Roman" w:cs="Times New Roman"/>
          <w:b/>
          <w:bCs/>
          <w:sz w:val="48"/>
          <w:szCs w:val="48"/>
          <w:lang w:val="uk-UA" w:eastAsia="ru-RU"/>
        </w:rPr>
      </w:pPr>
    </w:p>
    <w:p w:rsidR="0029735C" w:rsidRDefault="0029735C" w:rsidP="0029735C">
      <w:pPr>
        <w:keepNext/>
        <w:spacing w:after="0" w:line="360" w:lineRule="auto"/>
        <w:ind w:firstLine="851"/>
        <w:jc w:val="center"/>
        <w:rPr>
          <w:rFonts w:ascii="Times New Roman" w:eastAsia="Times New Roman" w:hAnsi="Times New Roman" w:cs="Times New Roman"/>
          <w:b/>
          <w:bCs/>
          <w:sz w:val="48"/>
          <w:szCs w:val="48"/>
          <w:lang w:val="uk-UA" w:eastAsia="ru-RU"/>
        </w:rPr>
      </w:pPr>
      <w:r>
        <w:rPr>
          <w:rFonts w:ascii="Times New Roman" w:eastAsia="Times New Roman" w:hAnsi="Times New Roman" w:cs="Times New Roman"/>
          <w:b/>
          <w:bCs/>
          <w:sz w:val="48"/>
          <w:szCs w:val="48"/>
          <w:lang w:val="uk-UA" w:eastAsia="ru-RU"/>
        </w:rPr>
        <w:t>КВАЛІФКАЦІЙНА РОБОТА</w:t>
      </w:r>
    </w:p>
    <w:p w:rsidR="0029735C" w:rsidRDefault="0029735C" w:rsidP="0029735C">
      <w:pPr>
        <w:spacing w:after="0"/>
        <w:ind w:firstLine="851"/>
        <w:jc w:val="center"/>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b/>
          <w:bCs/>
          <w:iCs/>
          <w:sz w:val="28"/>
          <w:szCs w:val="28"/>
          <w:lang w:val="uk-UA" w:eastAsia="ru-RU"/>
        </w:rPr>
        <w:t>“</w:t>
      </w:r>
      <w:proofErr w:type="spellStart"/>
      <w:r>
        <w:rPr>
          <w:rFonts w:ascii="Times New Roman" w:eastAsia="Calibri" w:hAnsi="Times New Roman" w:cs="Times New Roman"/>
          <w:b/>
          <w:sz w:val="28"/>
          <w:szCs w:val="28"/>
        </w:rPr>
        <w:t>Вплив</w:t>
      </w:r>
      <w:proofErr w:type="spellEnd"/>
      <w:r>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uk-UA"/>
        </w:rPr>
        <w:t>добрив</w:t>
      </w:r>
      <w:r>
        <w:rPr>
          <w:rFonts w:ascii="Times New Roman" w:eastAsia="Calibri" w:hAnsi="Times New Roman" w:cs="Times New Roman"/>
          <w:b/>
          <w:sz w:val="28"/>
          <w:szCs w:val="28"/>
        </w:rPr>
        <w:t xml:space="preserve"> на </w:t>
      </w:r>
      <w:r>
        <w:rPr>
          <w:rFonts w:ascii="Times New Roman" w:eastAsia="Calibri" w:hAnsi="Times New Roman" w:cs="Times New Roman"/>
          <w:b/>
          <w:sz w:val="28"/>
          <w:szCs w:val="28"/>
          <w:lang w:val="uk-UA"/>
        </w:rPr>
        <w:t xml:space="preserve">зернову </w:t>
      </w:r>
      <w:proofErr w:type="spellStart"/>
      <w:r>
        <w:rPr>
          <w:rFonts w:ascii="Times New Roman" w:eastAsia="Calibri" w:hAnsi="Times New Roman" w:cs="Times New Roman"/>
          <w:b/>
          <w:sz w:val="28"/>
          <w:szCs w:val="28"/>
        </w:rPr>
        <w:t>продуктивність</w:t>
      </w:r>
      <w:proofErr w:type="spellEnd"/>
      <w:r>
        <w:rPr>
          <w:rFonts w:ascii="Times New Roman" w:eastAsia="Calibri" w:hAnsi="Times New Roman" w:cs="Times New Roman"/>
          <w:b/>
          <w:sz w:val="28"/>
          <w:szCs w:val="28"/>
        </w:rPr>
        <w:t xml:space="preserve"> тритикале озимого в </w:t>
      </w:r>
      <w:proofErr w:type="spellStart"/>
      <w:r>
        <w:rPr>
          <w:rFonts w:ascii="Times New Roman" w:eastAsia="Calibri" w:hAnsi="Times New Roman" w:cs="Times New Roman"/>
          <w:b/>
          <w:sz w:val="28"/>
          <w:szCs w:val="28"/>
        </w:rPr>
        <w:t>умовах</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дослідного</w:t>
      </w:r>
      <w:proofErr w:type="spellEnd"/>
      <w:r>
        <w:rPr>
          <w:rFonts w:ascii="Times New Roman" w:eastAsia="Calibri" w:hAnsi="Times New Roman" w:cs="Times New Roman"/>
          <w:b/>
          <w:sz w:val="28"/>
          <w:szCs w:val="28"/>
        </w:rPr>
        <w:t xml:space="preserve"> поля ІСГП НААН с.</w:t>
      </w:r>
      <w:r>
        <w:rPr>
          <w:rFonts w:ascii="Times New Roman" w:eastAsia="Calibri" w:hAnsi="Times New Roman" w:cs="Times New Roman"/>
          <w:b/>
          <w:sz w:val="28"/>
          <w:szCs w:val="28"/>
          <w:lang w:val="uk-UA"/>
        </w:rPr>
        <w:t> </w:t>
      </w:r>
      <w:proofErr w:type="spellStart"/>
      <w:r>
        <w:rPr>
          <w:rFonts w:ascii="Times New Roman" w:eastAsia="Calibri" w:hAnsi="Times New Roman" w:cs="Times New Roman"/>
          <w:b/>
          <w:sz w:val="28"/>
          <w:szCs w:val="28"/>
        </w:rPr>
        <w:t>Грозине</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lang w:eastAsia="uk-UA"/>
        </w:rPr>
        <w:t>Коростенської</w:t>
      </w:r>
      <w:proofErr w:type="spellEnd"/>
      <w:r>
        <w:rPr>
          <w:rFonts w:ascii="Times New Roman" w:eastAsia="Calibri" w:hAnsi="Times New Roman" w:cs="Times New Roman"/>
          <w:b/>
          <w:sz w:val="28"/>
          <w:szCs w:val="28"/>
          <w:lang w:eastAsia="uk-UA"/>
        </w:rPr>
        <w:t xml:space="preserve"> </w:t>
      </w:r>
      <w:proofErr w:type="spellStart"/>
      <w:r>
        <w:rPr>
          <w:rFonts w:ascii="Times New Roman" w:eastAsia="Calibri" w:hAnsi="Times New Roman" w:cs="Times New Roman"/>
          <w:b/>
          <w:bCs/>
          <w:sz w:val="28"/>
          <w:szCs w:val="28"/>
          <w:lang w:eastAsia="uk-UA"/>
        </w:rPr>
        <w:t>територіальної</w:t>
      </w:r>
      <w:proofErr w:type="spellEnd"/>
      <w:r>
        <w:rPr>
          <w:rFonts w:ascii="Times New Roman" w:eastAsia="Calibri" w:hAnsi="Times New Roman" w:cs="Times New Roman"/>
          <w:b/>
          <w:bCs/>
          <w:sz w:val="28"/>
          <w:szCs w:val="28"/>
          <w:lang w:eastAsia="uk-UA"/>
        </w:rPr>
        <w:t xml:space="preserve"> </w:t>
      </w:r>
      <w:proofErr w:type="spellStart"/>
      <w:r>
        <w:rPr>
          <w:rFonts w:ascii="Times New Roman" w:eastAsia="Calibri" w:hAnsi="Times New Roman" w:cs="Times New Roman"/>
          <w:b/>
          <w:bCs/>
          <w:sz w:val="28"/>
          <w:szCs w:val="28"/>
          <w:lang w:eastAsia="uk-UA"/>
        </w:rPr>
        <w:t>громади</w:t>
      </w:r>
      <w:proofErr w:type="spellEnd"/>
      <w:r>
        <w:rPr>
          <w:rFonts w:ascii="Times New Roman" w:eastAsia="Calibri" w:hAnsi="Times New Roman" w:cs="Times New Roman"/>
          <w:b/>
          <w:sz w:val="28"/>
          <w:szCs w:val="28"/>
          <w:lang w:eastAsia="uk-UA"/>
        </w:rPr>
        <w:t xml:space="preserve">, </w:t>
      </w:r>
      <w:proofErr w:type="spellStart"/>
      <w:r>
        <w:rPr>
          <w:rFonts w:ascii="Times New Roman" w:eastAsia="Calibri" w:hAnsi="Times New Roman" w:cs="Times New Roman"/>
          <w:b/>
          <w:sz w:val="28"/>
          <w:szCs w:val="28"/>
          <w:lang w:eastAsia="uk-UA"/>
        </w:rPr>
        <w:t>Коростенського</w:t>
      </w:r>
      <w:proofErr w:type="spellEnd"/>
      <w:r>
        <w:rPr>
          <w:rFonts w:ascii="Times New Roman" w:eastAsia="Calibri" w:hAnsi="Times New Roman" w:cs="Times New Roman"/>
          <w:b/>
          <w:sz w:val="28"/>
          <w:szCs w:val="28"/>
          <w:lang w:eastAsia="uk-UA"/>
        </w:rPr>
        <w:t xml:space="preserve"> району, </w:t>
      </w:r>
      <w:proofErr w:type="spellStart"/>
      <w:r>
        <w:rPr>
          <w:rFonts w:ascii="Times New Roman" w:eastAsia="Calibri" w:hAnsi="Times New Roman" w:cs="Times New Roman"/>
          <w:b/>
          <w:sz w:val="28"/>
          <w:szCs w:val="28"/>
          <w:lang w:eastAsia="uk-UA"/>
        </w:rPr>
        <w:t>Житомирської</w:t>
      </w:r>
      <w:proofErr w:type="spellEnd"/>
      <w:r>
        <w:rPr>
          <w:rFonts w:ascii="Times New Roman" w:eastAsia="Calibri" w:hAnsi="Times New Roman" w:cs="Times New Roman"/>
          <w:b/>
          <w:sz w:val="28"/>
          <w:szCs w:val="28"/>
          <w:lang w:eastAsia="uk-UA"/>
        </w:rPr>
        <w:t xml:space="preserve"> </w:t>
      </w:r>
      <w:proofErr w:type="spellStart"/>
      <w:r>
        <w:rPr>
          <w:rFonts w:ascii="Times New Roman" w:eastAsia="Calibri" w:hAnsi="Times New Roman" w:cs="Times New Roman"/>
          <w:b/>
          <w:sz w:val="28"/>
          <w:szCs w:val="28"/>
          <w:lang w:eastAsia="uk-UA"/>
        </w:rPr>
        <w:t>області</w:t>
      </w:r>
      <w:proofErr w:type="spellEnd"/>
      <w:r>
        <w:rPr>
          <w:rFonts w:ascii="Times New Roman" w:eastAsia="Times New Roman" w:hAnsi="Times New Roman" w:cs="Times New Roman"/>
          <w:b/>
          <w:bCs/>
          <w:iCs/>
          <w:sz w:val="28"/>
          <w:szCs w:val="28"/>
          <w:lang w:val="uk-UA" w:eastAsia="ru-RU"/>
        </w:rPr>
        <w:t>”</w:t>
      </w:r>
    </w:p>
    <w:p w:rsidR="0029735C" w:rsidRDefault="0029735C" w:rsidP="0029735C">
      <w:pPr>
        <w:spacing w:after="0"/>
        <w:ind w:firstLine="851"/>
        <w:jc w:val="center"/>
        <w:rPr>
          <w:rFonts w:ascii="Times New Roman" w:eastAsia="Times New Roman" w:hAnsi="Times New Roman" w:cs="Times New Roman"/>
          <w:b/>
          <w:bCs/>
          <w:iCs/>
          <w:sz w:val="32"/>
          <w:szCs w:val="32"/>
          <w:lang w:val="uk-UA" w:eastAsia="ru-RU"/>
        </w:rPr>
      </w:pPr>
    </w:p>
    <w:p w:rsidR="0029735C" w:rsidRDefault="0029735C" w:rsidP="0029735C">
      <w:pPr>
        <w:spacing w:after="0" w:line="360" w:lineRule="auto"/>
        <w:ind w:firstLine="851"/>
        <w:jc w:val="center"/>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b/>
          <w:bCs/>
          <w:iCs/>
          <w:sz w:val="28"/>
          <w:szCs w:val="28"/>
          <w:lang w:val="uk-UA" w:eastAsia="ru-RU"/>
        </w:rPr>
        <w:t>ОС “Бакалавр”</w:t>
      </w:r>
    </w:p>
    <w:p w:rsidR="0029735C" w:rsidRDefault="0029735C" w:rsidP="0029735C">
      <w:pPr>
        <w:spacing w:after="0" w:line="360" w:lineRule="auto"/>
        <w:ind w:firstLine="85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Спеціальність 201«Агрономія»</w:t>
      </w:r>
    </w:p>
    <w:p w:rsidR="0029735C" w:rsidRDefault="0029735C" w:rsidP="0029735C">
      <w:pPr>
        <w:spacing w:after="0" w:line="360" w:lineRule="auto"/>
        <w:ind w:firstLine="851"/>
        <w:jc w:val="center"/>
        <w:rPr>
          <w:rFonts w:ascii="Times New Roman" w:eastAsia="Times New Roman" w:hAnsi="Times New Roman" w:cs="Times New Roman"/>
          <w:b/>
          <w:sz w:val="28"/>
          <w:szCs w:val="28"/>
          <w:lang w:val="uk-UA" w:eastAsia="ru-RU"/>
        </w:rPr>
      </w:pPr>
    </w:p>
    <w:p w:rsidR="0029735C" w:rsidRDefault="0029735C" w:rsidP="0029735C">
      <w:pPr>
        <w:spacing w:after="0" w:line="360" w:lineRule="auto"/>
        <w:jc w:val="center"/>
        <w:rPr>
          <w:rFonts w:ascii="Times New Roman" w:eastAsia="Times New Roman" w:hAnsi="Times New Roman" w:cs="Times New Roman"/>
          <w:b/>
          <w:sz w:val="36"/>
          <w:szCs w:val="36"/>
          <w:u w:val="single"/>
          <w:lang w:val="uk-UA" w:eastAsia="ru-RU"/>
        </w:rPr>
      </w:pPr>
      <w:r>
        <w:rPr>
          <w:rFonts w:ascii="Times New Roman" w:eastAsia="Calibri" w:hAnsi="Times New Roman" w:cs="Times New Roman"/>
          <w:b/>
          <w:sz w:val="36"/>
          <w:szCs w:val="36"/>
          <w:u w:val="single"/>
          <w:lang w:val="uk-UA"/>
        </w:rPr>
        <w:t>ЧОРНОУС РОМАН ВАСИЛЬОВИЧ</w:t>
      </w:r>
    </w:p>
    <w:p w:rsidR="0029735C" w:rsidRDefault="0029735C" w:rsidP="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Керівник______________ Наталія  ЦУМАН, </w:t>
      </w:r>
      <w:proofErr w:type="spellStart"/>
      <w:r>
        <w:rPr>
          <w:rFonts w:ascii="Times New Roman" w:eastAsia="Times New Roman" w:hAnsi="Times New Roman" w:cs="Times New Roman"/>
          <w:sz w:val="28"/>
          <w:szCs w:val="28"/>
          <w:lang w:val="uk-UA" w:eastAsia="ru-RU"/>
        </w:rPr>
        <w:t>к.с.г.н</w:t>
      </w:r>
      <w:proofErr w:type="spellEnd"/>
      <w:r>
        <w:rPr>
          <w:rFonts w:ascii="Times New Roman" w:eastAsia="Times New Roman" w:hAnsi="Times New Roman" w:cs="Times New Roman"/>
          <w:sz w:val="28"/>
          <w:szCs w:val="28"/>
          <w:lang w:val="uk-UA" w:eastAsia="ru-RU"/>
        </w:rPr>
        <w:t>., доцент</w:t>
      </w:r>
    </w:p>
    <w:p w:rsidR="0029735C" w:rsidRDefault="0029735C" w:rsidP="0029735C">
      <w:pPr>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Рецензент ________________</w:t>
      </w:r>
      <w:r>
        <w:rPr>
          <w:rFonts w:ascii="Times New Roman" w:eastAsia="Calibri" w:hAnsi="Times New Roman" w:cs="Times New Roman"/>
          <w:sz w:val="28"/>
          <w:szCs w:val="28"/>
          <w:lang w:val="uk-UA"/>
        </w:rPr>
        <w:t xml:space="preserve"> </w:t>
      </w:r>
      <w:r w:rsidR="004625E7">
        <w:rPr>
          <w:rFonts w:ascii="Times New Roman" w:eastAsia="Times New Roman" w:hAnsi="Times New Roman" w:cs="Times New Roman"/>
          <w:bCs/>
          <w:sz w:val="28"/>
          <w:szCs w:val="28"/>
          <w:lang w:val="uk-UA" w:eastAsia="zh-CN"/>
        </w:rPr>
        <w:t xml:space="preserve">Надточій П.П., </w:t>
      </w:r>
      <w:proofErr w:type="spellStart"/>
      <w:r w:rsidR="004625E7">
        <w:rPr>
          <w:rFonts w:ascii="Times New Roman" w:eastAsia="Times New Roman" w:hAnsi="Times New Roman" w:cs="Times New Roman"/>
          <w:bCs/>
          <w:sz w:val="28"/>
          <w:szCs w:val="28"/>
          <w:lang w:val="uk-UA" w:eastAsia="zh-CN"/>
        </w:rPr>
        <w:t>д.с</w:t>
      </w:r>
      <w:r>
        <w:rPr>
          <w:rFonts w:ascii="Times New Roman" w:eastAsia="Times New Roman" w:hAnsi="Times New Roman" w:cs="Times New Roman"/>
          <w:bCs/>
          <w:sz w:val="28"/>
          <w:szCs w:val="28"/>
          <w:lang w:val="uk-UA" w:eastAsia="zh-CN"/>
        </w:rPr>
        <w:t>.</w:t>
      </w:r>
      <w:r w:rsidR="004625E7">
        <w:rPr>
          <w:rFonts w:ascii="Times New Roman" w:eastAsia="Times New Roman" w:hAnsi="Times New Roman" w:cs="Times New Roman"/>
          <w:bCs/>
          <w:sz w:val="28"/>
          <w:szCs w:val="28"/>
          <w:lang w:val="uk-UA" w:eastAsia="zh-CN"/>
        </w:rPr>
        <w:t>г</w:t>
      </w:r>
      <w:proofErr w:type="spellEnd"/>
      <w:r w:rsidR="004625E7">
        <w:rPr>
          <w:rFonts w:ascii="Times New Roman" w:eastAsia="Times New Roman" w:hAnsi="Times New Roman" w:cs="Times New Roman"/>
          <w:bCs/>
          <w:sz w:val="28"/>
          <w:szCs w:val="28"/>
          <w:lang w:val="uk-UA" w:eastAsia="zh-CN"/>
        </w:rPr>
        <w:t>. н., професор</w:t>
      </w:r>
    </w:p>
    <w:p w:rsidR="0029735C" w:rsidRDefault="0029735C" w:rsidP="0029735C">
      <w:pPr>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Консультанти</w:t>
      </w:r>
    </w:p>
    <w:p w:rsidR="0029735C" w:rsidRDefault="0029735C" w:rsidP="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екон</w:t>
      </w:r>
      <w:r w:rsidR="00FD4ABE">
        <w:rPr>
          <w:rFonts w:ascii="Times New Roman" w:eastAsia="Times New Roman" w:hAnsi="Times New Roman" w:cs="Times New Roman"/>
          <w:sz w:val="28"/>
          <w:szCs w:val="28"/>
          <w:lang w:val="uk-UA" w:eastAsia="ru-RU"/>
        </w:rPr>
        <w:t xml:space="preserve">омічних </w:t>
      </w:r>
      <w:proofErr w:type="spellStart"/>
      <w:r w:rsidR="00FD4ABE">
        <w:rPr>
          <w:rFonts w:ascii="Times New Roman" w:eastAsia="Times New Roman" w:hAnsi="Times New Roman" w:cs="Times New Roman"/>
          <w:sz w:val="28"/>
          <w:szCs w:val="28"/>
          <w:lang w:val="uk-UA" w:eastAsia="ru-RU"/>
        </w:rPr>
        <w:t>питань______________</w:t>
      </w:r>
      <w:r>
        <w:rPr>
          <w:rFonts w:ascii="Times New Roman" w:eastAsia="Times New Roman" w:hAnsi="Times New Roman" w:cs="Times New Roman"/>
          <w:sz w:val="28"/>
          <w:szCs w:val="28"/>
          <w:lang w:val="uk-UA" w:eastAsia="ru-RU"/>
        </w:rPr>
        <w:t>Микола</w:t>
      </w:r>
      <w:proofErr w:type="spellEnd"/>
      <w:r>
        <w:rPr>
          <w:rFonts w:ascii="Times New Roman" w:eastAsia="Times New Roman" w:hAnsi="Times New Roman" w:cs="Times New Roman"/>
          <w:sz w:val="28"/>
          <w:szCs w:val="28"/>
          <w:lang w:val="uk-UA" w:eastAsia="ru-RU"/>
        </w:rPr>
        <w:t xml:space="preserve"> ТИМОШЕНКО, </w:t>
      </w:r>
      <w:proofErr w:type="spellStart"/>
      <w:r>
        <w:rPr>
          <w:rFonts w:ascii="Times New Roman" w:eastAsia="Times New Roman" w:hAnsi="Times New Roman" w:cs="Times New Roman"/>
          <w:sz w:val="28"/>
          <w:szCs w:val="28"/>
          <w:lang w:val="uk-UA" w:eastAsia="ru-RU"/>
        </w:rPr>
        <w:t>д.е.н</w:t>
      </w:r>
      <w:proofErr w:type="spellEnd"/>
      <w:r>
        <w:rPr>
          <w:rFonts w:ascii="Times New Roman" w:eastAsia="Times New Roman" w:hAnsi="Times New Roman" w:cs="Times New Roman"/>
          <w:sz w:val="28"/>
          <w:szCs w:val="28"/>
          <w:lang w:val="uk-UA" w:eastAsia="ru-RU"/>
        </w:rPr>
        <w:t>.</w:t>
      </w:r>
      <w:r w:rsidR="00FD4ABE">
        <w:rPr>
          <w:rFonts w:ascii="Times New Roman" w:eastAsia="Times New Roman" w:hAnsi="Times New Roman" w:cs="Times New Roman"/>
          <w:sz w:val="28"/>
          <w:szCs w:val="28"/>
          <w:lang w:val="uk-UA" w:eastAsia="ru-RU"/>
        </w:rPr>
        <w:t>, доцент</w:t>
      </w:r>
    </w:p>
    <w:p w:rsidR="0029735C" w:rsidRDefault="0029735C" w:rsidP="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охор</w:t>
      </w:r>
      <w:r w:rsidR="00FD4ABE">
        <w:rPr>
          <w:rFonts w:ascii="Times New Roman" w:eastAsia="Times New Roman" w:hAnsi="Times New Roman" w:cs="Times New Roman"/>
          <w:sz w:val="28"/>
          <w:szCs w:val="28"/>
          <w:lang w:val="uk-UA" w:eastAsia="ru-RU"/>
        </w:rPr>
        <w:t>они праці _____________________</w:t>
      </w:r>
      <w:r>
        <w:rPr>
          <w:rFonts w:ascii="Times New Roman" w:eastAsia="Times New Roman" w:hAnsi="Times New Roman" w:cs="Times New Roman"/>
          <w:sz w:val="28"/>
          <w:szCs w:val="28"/>
          <w:lang w:val="uk-UA" w:eastAsia="ru-RU"/>
        </w:rPr>
        <w:t xml:space="preserve">Роман ЗАЛЕВСЬКИЙ, </w:t>
      </w:r>
      <w:proofErr w:type="spellStart"/>
      <w:r>
        <w:rPr>
          <w:rFonts w:ascii="Times New Roman" w:eastAsia="Times New Roman" w:hAnsi="Times New Roman" w:cs="Times New Roman"/>
          <w:sz w:val="28"/>
          <w:szCs w:val="28"/>
          <w:lang w:val="uk-UA" w:eastAsia="ru-RU"/>
        </w:rPr>
        <w:t>к.с.г.н</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rPr>
          <w:rFonts w:ascii="Times New Roman" w:eastAsia="Times New Roman" w:hAnsi="Times New Roman" w:cs="Times New Roman"/>
          <w:sz w:val="28"/>
          <w:szCs w:val="28"/>
          <w:lang w:val="uk-UA" w:eastAsia="ru-RU"/>
        </w:rPr>
      </w:pPr>
    </w:p>
    <w:p w:rsidR="0029735C" w:rsidRDefault="0029735C" w:rsidP="0029735C">
      <w:pPr>
        <w:spacing w:after="0" w:line="360" w:lineRule="auto"/>
        <w:rPr>
          <w:rFonts w:ascii="Times New Roman" w:eastAsia="Times New Roman" w:hAnsi="Times New Roman" w:cs="Times New Roman"/>
          <w:sz w:val="28"/>
          <w:szCs w:val="28"/>
          <w:lang w:val="uk-UA" w:eastAsia="ru-RU"/>
        </w:rPr>
      </w:pPr>
    </w:p>
    <w:p w:rsidR="0029735C" w:rsidRPr="0048473A" w:rsidRDefault="0029735C" w:rsidP="0029735C">
      <w:pPr>
        <w:spacing w:after="0" w:line="360" w:lineRule="auto"/>
        <w:rPr>
          <w:rFonts w:ascii="Times New Roman" w:eastAsia="Times New Roman" w:hAnsi="Times New Roman" w:cs="Times New Roman"/>
          <w:sz w:val="28"/>
          <w:szCs w:val="28"/>
          <w:lang w:val="uk-UA" w:eastAsia="ru-RU"/>
        </w:rPr>
      </w:pPr>
    </w:p>
    <w:p w:rsidR="0029735C" w:rsidRDefault="0029735C" w:rsidP="0029735C">
      <w:pPr>
        <w:spacing w:after="0" w:line="360"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Житомир 2025</w:t>
      </w:r>
    </w:p>
    <w:p w:rsidR="0029735C" w:rsidRDefault="0029735C" w:rsidP="0029735C">
      <w:pPr>
        <w:jc w:val="center"/>
        <w:rPr>
          <w:rFonts w:ascii="Times New Roman" w:hAnsi="Times New Roman" w:cs="Times New Roman"/>
          <w:b/>
          <w:sz w:val="28"/>
          <w:szCs w:val="28"/>
        </w:rPr>
      </w:pPr>
      <w:r>
        <w:rPr>
          <w:rFonts w:ascii="Times New Roman" w:hAnsi="Times New Roman" w:cs="Times New Roman"/>
          <w:b/>
          <w:sz w:val="28"/>
          <w:szCs w:val="28"/>
          <w:lang w:val="uk-UA"/>
        </w:rPr>
        <w:lastRenderedPageBreak/>
        <w:t>Реферат</w:t>
      </w:r>
    </w:p>
    <w:p w:rsidR="0029735C" w:rsidRDefault="0029735C" w:rsidP="0029735C">
      <w:pPr>
        <w:spacing w:after="0" w:line="360" w:lineRule="auto"/>
        <w:ind w:firstLine="113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Кваліфікаційна робота на тему </w:t>
      </w:r>
      <w:r>
        <w:rPr>
          <w:rFonts w:ascii="Times New Roman" w:hAnsi="Times New Roman" w:cs="Times New Roman"/>
          <w:sz w:val="28"/>
          <w:szCs w:val="28"/>
        </w:rPr>
        <w:t>“</w:t>
      </w:r>
      <w:r>
        <w:rPr>
          <w:rFonts w:ascii="Times New Roman" w:eastAsia="Courier New" w:hAnsi="Times New Roman" w:cs="Times New Roman"/>
          <w:color w:val="000000"/>
          <w:sz w:val="28"/>
          <w:szCs w:val="28"/>
          <w:lang w:val="uk-UA" w:eastAsia="uk-UA"/>
        </w:rPr>
        <w:t xml:space="preserve">Вплив удобрення на продуктивність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 при вирощуванні на дерново-підзолистому </w:t>
      </w:r>
      <w:proofErr w:type="spellStart"/>
      <w:r>
        <w:rPr>
          <w:rFonts w:ascii="Times New Roman" w:eastAsia="Courier New" w:hAnsi="Times New Roman" w:cs="Times New Roman"/>
          <w:color w:val="000000"/>
          <w:sz w:val="28"/>
          <w:szCs w:val="28"/>
          <w:lang w:val="uk-UA" w:eastAsia="uk-UA"/>
        </w:rPr>
        <w:t>грунті</w:t>
      </w:r>
      <w:proofErr w:type="spellEnd"/>
      <w:r>
        <w:rPr>
          <w:rFonts w:ascii="Times New Roman" w:eastAsia="Courier New" w:hAnsi="Times New Roman" w:cs="Times New Roman"/>
          <w:color w:val="000000"/>
          <w:sz w:val="28"/>
          <w:szCs w:val="28"/>
          <w:lang w:val="uk-UA" w:eastAsia="uk-UA"/>
        </w:rPr>
        <w:t xml:space="preserve"> зони Полісся</w:t>
      </w:r>
      <w:r>
        <w:rPr>
          <w:rFonts w:ascii="Times New Roman" w:eastAsia="Courier New" w:hAnsi="Times New Roman" w:cs="Times New Roman"/>
          <w:color w:val="000000"/>
          <w:sz w:val="28"/>
          <w:szCs w:val="28"/>
          <w:lang w:eastAsia="uk-UA"/>
        </w:rPr>
        <w:t xml:space="preserve"> ”</w:t>
      </w:r>
      <w:r>
        <w:rPr>
          <w:rFonts w:ascii="Times New Roman" w:hAnsi="Times New Roman" w:cs="Times New Roman"/>
          <w:sz w:val="28"/>
          <w:szCs w:val="28"/>
          <w:lang w:val="uk-UA"/>
        </w:rPr>
        <w:t xml:space="preserve"> включає: </w:t>
      </w:r>
      <w:r>
        <w:rPr>
          <w:rFonts w:ascii="Times New Roman" w:hAnsi="Times New Roman" w:cs="Times New Roman"/>
          <w:sz w:val="28"/>
          <w:szCs w:val="28"/>
        </w:rPr>
        <w:t>5</w:t>
      </w:r>
      <w:r w:rsidR="00FD4ABE">
        <w:rPr>
          <w:rFonts w:ascii="Times New Roman" w:hAnsi="Times New Roman" w:cs="Times New Roman"/>
          <w:sz w:val="28"/>
          <w:szCs w:val="28"/>
          <w:lang w:val="uk-UA"/>
        </w:rPr>
        <w:t>5</w:t>
      </w:r>
      <w:r>
        <w:rPr>
          <w:rFonts w:ascii="Times New Roman" w:hAnsi="Times New Roman" w:cs="Times New Roman"/>
          <w:sz w:val="28"/>
          <w:szCs w:val="28"/>
          <w:lang w:val="uk-UA"/>
        </w:rPr>
        <w:t xml:space="preserve"> сторін</w:t>
      </w:r>
      <w:r w:rsidR="00FD4ABE">
        <w:rPr>
          <w:rFonts w:ascii="Times New Roman" w:hAnsi="Times New Roman" w:cs="Times New Roman"/>
          <w:sz w:val="28"/>
          <w:szCs w:val="28"/>
          <w:lang w:val="uk-UA"/>
        </w:rPr>
        <w:t>о</w:t>
      </w:r>
      <w:r>
        <w:rPr>
          <w:rFonts w:ascii="Times New Roman" w:hAnsi="Times New Roman" w:cs="Times New Roman"/>
          <w:sz w:val="28"/>
          <w:szCs w:val="28"/>
          <w:lang w:val="uk-UA"/>
        </w:rPr>
        <w:t>ки</w:t>
      </w:r>
      <w:r w:rsidR="00FD4ABE">
        <w:rPr>
          <w:rFonts w:ascii="Times New Roman" w:hAnsi="Times New Roman" w:cs="Times New Roman"/>
          <w:sz w:val="28"/>
          <w:szCs w:val="28"/>
          <w:lang w:val="uk-UA"/>
        </w:rPr>
        <w:t>\</w:t>
      </w:r>
      <w:r>
        <w:rPr>
          <w:rFonts w:ascii="Times New Roman" w:hAnsi="Times New Roman" w:cs="Times New Roman"/>
          <w:sz w:val="28"/>
          <w:szCs w:val="28"/>
          <w:lang w:val="uk-UA"/>
        </w:rPr>
        <w:t xml:space="preserve"> тексту набраного на комп’ютері, 5 рисунків </w:t>
      </w:r>
      <w:r>
        <w:rPr>
          <w:rFonts w:ascii="Times New Roman" w:hAnsi="Times New Roman" w:cs="Times New Roman"/>
          <w:sz w:val="28"/>
          <w:szCs w:val="28"/>
        </w:rPr>
        <w:t>1</w:t>
      </w:r>
      <w:r>
        <w:rPr>
          <w:rFonts w:ascii="Times New Roman" w:hAnsi="Times New Roman" w:cs="Times New Roman"/>
          <w:sz w:val="28"/>
          <w:szCs w:val="28"/>
          <w:lang w:val="uk-UA"/>
        </w:rPr>
        <w:t>9 таблиць та 28</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використаних джерел.</w:t>
      </w:r>
    </w:p>
    <w:p w:rsidR="0029735C" w:rsidRDefault="0029735C" w:rsidP="0029735C">
      <w:pPr>
        <w:spacing w:after="0" w:line="360" w:lineRule="auto"/>
        <w:ind w:firstLine="113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складається з вступу, огляду літератури за темою досліджень, програми та методики робіт, огляду літературних джерел, </w:t>
      </w:r>
      <w:r>
        <w:rPr>
          <w:rFonts w:ascii="Times New Roman" w:eastAsia="Courier New" w:hAnsi="Times New Roman" w:cs="Times New Roman"/>
          <w:color w:val="000000"/>
          <w:sz w:val="28"/>
          <w:szCs w:val="28"/>
          <w:lang w:val="uk-UA" w:eastAsia="uk-UA"/>
        </w:rPr>
        <w:t xml:space="preserve">впливу удобрення на продуктивність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 при вирощуванні на дерново-підзолистому </w:t>
      </w:r>
      <w:proofErr w:type="spellStart"/>
      <w:r>
        <w:rPr>
          <w:rFonts w:ascii="Times New Roman" w:eastAsia="Courier New" w:hAnsi="Times New Roman" w:cs="Times New Roman"/>
          <w:color w:val="000000"/>
          <w:sz w:val="28"/>
          <w:szCs w:val="28"/>
          <w:lang w:val="uk-UA" w:eastAsia="uk-UA"/>
        </w:rPr>
        <w:t>грунті</w:t>
      </w:r>
      <w:proofErr w:type="spellEnd"/>
      <w:r>
        <w:rPr>
          <w:rFonts w:ascii="Times New Roman" w:eastAsia="Courier New" w:hAnsi="Times New Roman" w:cs="Times New Roman"/>
          <w:color w:val="000000"/>
          <w:sz w:val="28"/>
          <w:szCs w:val="28"/>
          <w:lang w:val="uk-UA" w:eastAsia="uk-UA"/>
        </w:rPr>
        <w:t xml:space="preserve"> зони Полісся</w:t>
      </w:r>
      <w:r>
        <w:rPr>
          <w:rFonts w:ascii="Times New Roman" w:hAnsi="Times New Roman" w:cs="Times New Roman"/>
          <w:sz w:val="28"/>
          <w:szCs w:val="28"/>
          <w:lang w:val="uk-UA"/>
        </w:rPr>
        <w:t xml:space="preserve">, оцінки економічної ефективності, висновків і рекомендацій виробництву, списку використаної літератури. </w:t>
      </w:r>
    </w:p>
    <w:p w:rsidR="0029735C" w:rsidRDefault="0029735C" w:rsidP="0029735C">
      <w:pPr>
        <w:spacing w:after="0" w:line="360" w:lineRule="auto"/>
        <w:ind w:firstLine="1134"/>
        <w:jc w:val="both"/>
        <w:rPr>
          <w:rFonts w:ascii="Times New Roman" w:hAnsi="Times New Roman" w:cs="Times New Roman"/>
          <w:sz w:val="28"/>
          <w:szCs w:val="28"/>
          <w:lang w:val="uk-UA"/>
        </w:rPr>
      </w:pPr>
      <w:r>
        <w:rPr>
          <w:rFonts w:ascii="Times New Roman" w:hAnsi="Times New Roman" w:cs="Times New Roman"/>
          <w:b/>
          <w:sz w:val="28"/>
          <w:szCs w:val="28"/>
          <w:lang w:val="uk-UA"/>
        </w:rPr>
        <w:t>Мета і завдання досліджень</w:t>
      </w:r>
      <w:r>
        <w:rPr>
          <w:rFonts w:ascii="Times New Roman" w:hAnsi="Times New Roman" w:cs="Times New Roman"/>
          <w:sz w:val="28"/>
          <w:szCs w:val="28"/>
          <w:lang w:val="uk-UA"/>
        </w:rPr>
        <w:t xml:space="preserve"> є: вивчення </w:t>
      </w:r>
      <w:r>
        <w:rPr>
          <w:rFonts w:ascii="Times New Roman" w:eastAsia="Courier New" w:hAnsi="Times New Roman" w:cs="Times New Roman"/>
          <w:color w:val="000000"/>
          <w:sz w:val="28"/>
          <w:szCs w:val="28"/>
          <w:lang w:val="uk-UA" w:eastAsia="uk-UA"/>
        </w:rPr>
        <w:t xml:space="preserve">впливу удобрення на продуктивність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 при вирощуванні на дерново-підзолистому </w:t>
      </w:r>
      <w:proofErr w:type="spellStart"/>
      <w:r>
        <w:rPr>
          <w:rFonts w:ascii="Times New Roman" w:eastAsia="Courier New" w:hAnsi="Times New Roman" w:cs="Times New Roman"/>
          <w:color w:val="000000"/>
          <w:sz w:val="28"/>
          <w:szCs w:val="28"/>
          <w:lang w:val="uk-UA" w:eastAsia="uk-UA"/>
        </w:rPr>
        <w:t>грунті</w:t>
      </w:r>
      <w:proofErr w:type="spellEnd"/>
      <w:r>
        <w:rPr>
          <w:rFonts w:ascii="Times New Roman" w:hAnsi="Times New Roman" w:cs="Times New Roman"/>
          <w:sz w:val="28"/>
          <w:szCs w:val="28"/>
          <w:lang w:val="uk-UA"/>
        </w:rPr>
        <w:t>.</w:t>
      </w:r>
    </w:p>
    <w:p w:rsidR="0029735C" w:rsidRDefault="0029735C" w:rsidP="0029735C">
      <w:pPr>
        <w:spacing w:after="0" w:line="360" w:lineRule="auto"/>
        <w:ind w:firstLine="1134"/>
        <w:jc w:val="both"/>
        <w:rPr>
          <w:rFonts w:ascii="Times New Roman" w:hAnsi="Times New Roman" w:cs="Times New Roman"/>
          <w:sz w:val="28"/>
          <w:szCs w:val="28"/>
        </w:rPr>
      </w:pPr>
      <w:r>
        <w:rPr>
          <w:rFonts w:ascii="Times New Roman" w:hAnsi="Times New Roman" w:cs="Times New Roman"/>
          <w:b/>
          <w:sz w:val="28"/>
          <w:szCs w:val="28"/>
          <w:lang w:val="uk-UA"/>
        </w:rPr>
        <w:t>Об’єктом досліджень</w:t>
      </w:r>
      <w:r>
        <w:rPr>
          <w:rFonts w:ascii="Times New Roman" w:hAnsi="Times New Roman" w:cs="Times New Roman"/>
          <w:sz w:val="28"/>
          <w:szCs w:val="28"/>
          <w:lang w:val="uk-UA"/>
        </w:rPr>
        <w:t xml:space="preserve"> </w:t>
      </w:r>
      <w:r>
        <w:rPr>
          <w:rFonts w:ascii="Times New Roman" w:hAnsi="Times New Roman" w:cs="Times New Roman"/>
          <w:sz w:val="28"/>
          <w:szCs w:val="28"/>
          <w:lang w:val="uk-UA" w:eastAsia="uk-UA"/>
        </w:rPr>
        <w:t xml:space="preserve">була </w:t>
      </w:r>
      <w:r>
        <w:rPr>
          <w:rFonts w:ascii="Times New Roman" w:eastAsia="Courier New" w:hAnsi="Times New Roman" w:cs="Times New Roman"/>
          <w:color w:val="000000"/>
          <w:sz w:val="28"/>
          <w:szCs w:val="28"/>
          <w:lang w:val="uk-UA" w:eastAsia="uk-UA"/>
        </w:rPr>
        <w:t xml:space="preserve">продуктивність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 при вирощуванні на дерново-підзолистому </w:t>
      </w:r>
      <w:proofErr w:type="spellStart"/>
      <w:r>
        <w:rPr>
          <w:rFonts w:ascii="Times New Roman" w:eastAsia="Courier New" w:hAnsi="Times New Roman" w:cs="Times New Roman"/>
          <w:color w:val="000000"/>
          <w:sz w:val="28"/>
          <w:szCs w:val="28"/>
          <w:lang w:val="uk-UA" w:eastAsia="uk-UA"/>
        </w:rPr>
        <w:t>грунті</w:t>
      </w:r>
      <w:proofErr w:type="spellEnd"/>
      <w:r>
        <w:rPr>
          <w:rFonts w:ascii="Times New Roman" w:eastAsia="Courier New" w:hAnsi="Times New Roman" w:cs="Times New Roman"/>
          <w:color w:val="000000"/>
          <w:sz w:val="28"/>
          <w:szCs w:val="28"/>
          <w:lang w:val="uk-UA" w:eastAsia="uk-UA"/>
        </w:rPr>
        <w:t>.</w:t>
      </w:r>
    </w:p>
    <w:p w:rsidR="0029735C" w:rsidRDefault="0029735C" w:rsidP="0029735C">
      <w:pPr>
        <w:spacing w:after="0" w:line="360" w:lineRule="auto"/>
        <w:ind w:firstLine="1134"/>
        <w:jc w:val="both"/>
        <w:rPr>
          <w:rFonts w:ascii="Times New Roman" w:hAnsi="Times New Roman" w:cs="Times New Roman"/>
          <w:sz w:val="28"/>
          <w:szCs w:val="28"/>
          <w:lang w:val="uk-UA"/>
        </w:rPr>
      </w:pPr>
      <w:r>
        <w:rPr>
          <w:rFonts w:ascii="Times New Roman" w:hAnsi="Times New Roman" w:cs="Times New Roman"/>
          <w:b/>
          <w:sz w:val="28"/>
          <w:szCs w:val="28"/>
          <w:lang w:val="uk-UA" w:eastAsia="uk-UA"/>
        </w:rPr>
        <w:t>Предмет досліджень</w:t>
      </w:r>
      <w:r>
        <w:rPr>
          <w:rFonts w:ascii="Times New Roman" w:hAnsi="Times New Roman" w:cs="Times New Roman"/>
          <w:sz w:val="28"/>
          <w:szCs w:val="28"/>
          <w:lang w:val="uk-UA" w:eastAsia="uk-UA"/>
        </w:rPr>
        <w:t xml:space="preserve"> є </w:t>
      </w:r>
      <w:r>
        <w:rPr>
          <w:rFonts w:ascii="Times New Roman" w:hAnsi="Times New Roman" w:cs="Times New Roman"/>
          <w:sz w:val="28"/>
          <w:szCs w:val="28"/>
          <w:lang w:val="uk-UA"/>
        </w:rPr>
        <w:t>процес формування урожайності</w:t>
      </w:r>
      <w:r>
        <w:rPr>
          <w:rFonts w:ascii="Times New Roman" w:eastAsia="Courier New" w:hAnsi="Times New Roman" w:cs="Times New Roman"/>
          <w:color w:val="000000"/>
          <w:sz w:val="28"/>
          <w:szCs w:val="28"/>
          <w:lang w:val="uk-UA" w:eastAsia="uk-UA"/>
        </w:rPr>
        <w:t xml:space="preserve">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 при вирощуванні на дерново-підзолистому </w:t>
      </w:r>
      <w:proofErr w:type="spellStart"/>
      <w:r>
        <w:rPr>
          <w:rFonts w:ascii="Times New Roman" w:eastAsia="Courier New" w:hAnsi="Times New Roman" w:cs="Times New Roman"/>
          <w:color w:val="000000"/>
          <w:sz w:val="28"/>
          <w:szCs w:val="28"/>
          <w:lang w:val="uk-UA" w:eastAsia="uk-UA"/>
        </w:rPr>
        <w:t>грунті</w:t>
      </w:r>
      <w:proofErr w:type="spellEnd"/>
      <w:r>
        <w:rPr>
          <w:rFonts w:ascii="Times New Roman" w:eastAsia="Courier New" w:hAnsi="Times New Roman" w:cs="Times New Roman"/>
          <w:color w:val="000000"/>
          <w:sz w:val="28"/>
          <w:szCs w:val="28"/>
          <w:lang w:val="uk-UA" w:eastAsia="uk-UA"/>
        </w:rPr>
        <w:t xml:space="preserve"> </w:t>
      </w:r>
      <w:r>
        <w:rPr>
          <w:rFonts w:ascii="Times New Roman" w:hAnsi="Times New Roman" w:cs="Times New Roman"/>
          <w:bCs/>
          <w:sz w:val="28"/>
          <w:szCs w:val="28"/>
          <w:lang w:val="uk-UA"/>
        </w:rPr>
        <w:t>при впровадженні науково-</w:t>
      </w:r>
      <w:proofErr w:type="spellStart"/>
      <w:r>
        <w:rPr>
          <w:rFonts w:ascii="Times New Roman" w:hAnsi="Times New Roman" w:cs="Times New Roman"/>
          <w:bCs/>
          <w:sz w:val="28"/>
          <w:szCs w:val="28"/>
          <w:lang w:val="uk-UA"/>
        </w:rPr>
        <w:t>обгрунтованої</w:t>
      </w:r>
      <w:proofErr w:type="spellEnd"/>
      <w:r>
        <w:rPr>
          <w:rFonts w:ascii="Times New Roman" w:hAnsi="Times New Roman" w:cs="Times New Roman"/>
          <w:bCs/>
          <w:sz w:val="28"/>
          <w:szCs w:val="28"/>
          <w:lang w:val="uk-UA"/>
        </w:rPr>
        <w:t xml:space="preserve"> технології вирощування в зоні Полісся</w:t>
      </w:r>
      <w:r>
        <w:rPr>
          <w:rFonts w:ascii="Times New Roman" w:hAnsi="Times New Roman" w:cs="Times New Roman"/>
          <w:sz w:val="28"/>
          <w:szCs w:val="28"/>
          <w:lang w:val="uk-UA" w:eastAsia="uk-UA"/>
        </w:rPr>
        <w:t>.</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 xml:space="preserve">Розраховано екологічну, економічну та енергетичну ефективність технології вирощування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w:t>
      </w:r>
      <w:r>
        <w:rPr>
          <w:rFonts w:ascii="Times New Roman" w:hAnsi="Times New Roman" w:cs="Times New Roman"/>
          <w:sz w:val="28"/>
          <w:szCs w:val="28"/>
          <w:lang w:val="uk-UA"/>
        </w:rPr>
        <w:t xml:space="preserve"> в умовах досліду Інституту сільського господарства Полісся с. </w:t>
      </w:r>
      <w:proofErr w:type="spellStart"/>
      <w:r>
        <w:rPr>
          <w:rFonts w:ascii="Times New Roman" w:hAnsi="Times New Roman" w:cs="Times New Roman"/>
          <w:sz w:val="28"/>
          <w:szCs w:val="28"/>
          <w:lang w:val="uk-UA"/>
        </w:rPr>
        <w:t>Грозине</w:t>
      </w:r>
      <w:proofErr w:type="spellEnd"/>
      <w:r>
        <w:rPr>
          <w:rFonts w:ascii="Times New Roman" w:hAnsi="Times New Roman" w:cs="Times New Roman"/>
          <w:sz w:val="28"/>
          <w:szCs w:val="28"/>
          <w:lang w:val="uk-UA"/>
        </w:rPr>
        <w:t xml:space="preserve"> Коростенського району Житомирської області.</w:t>
      </w:r>
    </w:p>
    <w:p w:rsidR="0029735C" w:rsidRDefault="0029735C" w:rsidP="0029735C">
      <w:pPr>
        <w:spacing w:after="0" w:line="360" w:lineRule="auto"/>
        <w:ind w:firstLine="1134"/>
        <w:rPr>
          <w:rFonts w:ascii="Times New Roman" w:hAnsi="Times New Roman" w:cs="Times New Roman"/>
          <w:color w:val="000000"/>
          <w:sz w:val="28"/>
          <w:szCs w:val="28"/>
          <w:lang w:val="uk-UA"/>
        </w:rPr>
      </w:pPr>
      <w:r>
        <w:rPr>
          <w:rFonts w:ascii="Times New Roman" w:hAnsi="Times New Roman" w:cs="Times New Roman"/>
          <w:b/>
          <w:sz w:val="28"/>
          <w:szCs w:val="28"/>
          <w:lang w:val="uk-UA"/>
        </w:rPr>
        <w:t>Наукова новизна роботи</w:t>
      </w:r>
      <w:r>
        <w:rPr>
          <w:rFonts w:ascii="Times New Roman" w:hAnsi="Times New Roman" w:cs="Times New Roman"/>
          <w:color w:val="000000"/>
          <w:sz w:val="28"/>
          <w:szCs w:val="28"/>
          <w:lang w:val="uk-UA"/>
        </w:rPr>
        <w:t xml:space="preserve"> полягала у вивченні впливу удобрення на продуктивність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w:t>
      </w:r>
      <w:r>
        <w:rPr>
          <w:rFonts w:ascii="Times New Roman" w:hAnsi="Times New Roman" w:cs="Times New Roman"/>
          <w:color w:val="000000"/>
          <w:sz w:val="28"/>
          <w:szCs w:val="28"/>
          <w:lang w:val="uk-UA"/>
        </w:rPr>
        <w:t xml:space="preserve"> в науково-</w:t>
      </w:r>
      <w:proofErr w:type="spellStart"/>
      <w:r>
        <w:rPr>
          <w:rFonts w:ascii="Times New Roman" w:hAnsi="Times New Roman" w:cs="Times New Roman"/>
          <w:color w:val="000000"/>
          <w:sz w:val="28"/>
          <w:szCs w:val="28"/>
          <w:lang w:val="uk-UA"/>
        </w:rPr>
        <w:t>обгрунтованій</w:t>
      </w:r>
      <w:proofErr w:type="spellEnd"/>
      <w:r>
        <w:rPr>
          <w:rFonts w:ascii="Times New Roman" w:hAnsi="Times New Roman" w:cs="Times New Roman"/>
          <w:color w:val="000000"/>
          <w:sz w:val="28"/>
          <w:szCs w:val="28"/>
          <w:lang w:val="uk-UA"/>
        </w:rPr>
        <w:t xml:space="preserve"> сівозміні та якісні показники</w:t>
      </w:r>
      <w:r>
        <w:rPr>
          <w:rFonts w:ascii="Times New Roman" w:hAnsi="Times New Roman" w:cs="Times New Roman"/>
          <w:bCs/>
          <w:sz w:val="28"/>
          <w:szCs w:val="28"/>
          <w:lang w:val="uk-UA"/>
        </w:rPr>
        <w:t xml:space="preserve"> дерново-підзолистого </w:t>
      </w:r>
      <w:proofErr w:type="spellStart"/>
      <w:r>
        <w:rPr>
          <w:rFonts w:ascii="Times New Roman" w:hAnsi="Times New Roman" w:cs="Times New Roman"/>
          <w:bCs/>
          <w:sz w:val="28"/>
          <w:szCs w:val="28"/>
          <w:lang w:val="uk-UA"/>
        </w:rPr>
        <w:t>грунту</w:t>
      </w:r>
      <w:proofErr w:type="spellEnd"/>
      <w:r>
        <w:rPr>
          <w:rFonts w:ascii="Times New Roman" w:hAnsi="Times New Roman" w:cs="Times New Roman"/>
          <w:bCs/>
          <w:sz w:val="28"/>
          <w:szCs w:val="28"/>
          <w:lang w:val="uk-UA"/>
        </w:rPr>
        <w:t xml:space="preserve">. </w:t>
      </w:r>
    </w:p>
    <w:p w:rsidR="0029735C" w:rsidRPr="0048473A" w:rsidRDefault="0029735C" w:rsidP="0048473A">
      <w:pPr>
        <w:spacing w:after="0" w:line="360" w:lineRule="auto"/>
        <w:ind w:firstLine="1134"/>
        <w:jc w:val="both"/>
        <w:rPr>
          <w:rFonts w:ascii="Times New Roman" w:hAnsi="Times New Roman" w:cs="Times New Roman"/>
          <w:bCs/>
          <w:sz w:val="28"/>
          <w:szCs w:val="28"/>
          <w:lang w:val="uk-UA"/>
        </w:rPr>
      </w:pPr>
      <w:r>
        <w:rPr>
          <w:rFonts w:ascii="Times New Roman" w:hAnsi="Times New Roman" w:cs="Times New Roman"/>
          <w:b/>
          <w:bCs/>
          <w:color w:val="000000"/>
          <w:sz w:val="28"/>
          <w:szCs w:val="28"/>
          <w:lang w:val="uk-UA"/>
        </w:rPr>
        <w:t xml:space="preserve">Практичне значення одержаних результатів </w:t>
      </w:r>
      <w:r>
        <w:rPr>
          <w:rFonts w:ascii="Times New Roman" w:hAnsi="Times New Roman" w:cs="Times New Roman"/>
          <w:color w:val="000000"/>
          <w:sz w:val="28"/>
          <w:szCs w:val="28"/>
          <w:lang w:val="uk-UA"/>
        </w:rPr>
        <w:t xml:space="preserve">у виборі високоефективних, екологічно та економічно </w:t>
      </w:r>
      <w:proofErr w:type="spellStart"/>
      <w:r>
        <w:rPr>
          <w:rFonts w:ascii="Times New Roman" w:hAnsi="Times New Roman" w:cs="Times New Roman"/>
          <w:color w:val="000000"/>
          <w:sz w:val="28"/>
          <w:szCs w:val="28"/>
          <w:lang w:val="uk-UA"/>
        </w:rPr>
        <w:t>обгрунтованих</w:t>
      </w:r>
      <w:proofErr w:type="spellEnd"/>
      <w:r>
        <w:rPr>
          <w:rFonts w:ascii="Times New Roman" w:hAnsi="Times New Roman" w:cs="Times New Roman"/>
          <w:color w:val="000000"/>
          <w:sz w:val="28"/>
          <w:szCs w:val="28"/>
          <w:lang w:val="uk-UA"/>
        </w:rPr>
        <w:t xml:space="preserve"> варіантів удобрення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w:t>
      </w:r>
      <w:r>
        <w:rPr>
          <w:rFonts w:ascii="Times New Roman" w:hAnsi="Times New Roman" w:cs="Times New Roman"/>
          <w:bCs/>
          <w:sz w:val="28"/>
          <w:szCs w:val="28"/>
          <w:lang w:val="uk-UA"/>
        </w:rPr>
        <w:t xml:space="preserve"> та їх вплив на якісні показники дерново-підзолистого </w:t>
      </w:r>
      <w:proofErr w:type="spellStart"/>
      <w:r>
        <w:rPr>
          <w:rFonts w:ascii="Times New Roman" w:hAnsi="Times New Roman" w:cs="Times New Roman"/>
          <w:bCs/>
          <w:sz w:val="28"/>
          <w:szCs w:val="28"/>
          <w:lang w:val="uk-UA"/>
        </w:rPr>
        <w:t>грунту</w:t>
      </w:r>
      <w:proofErr w:type="spellEnd"/>
      <w:r>
        <w:rPr>
          <w:rFonts w:ascii="Times New Roman" w:hAnsi="Times New Roman" w:cs="Times New Roman"/>
          <w:bCs/>
          <w:sz w:val="28"/>
          <w:szCs w:val="28"/>
          <w:lang w:val="uk-UA"/>
        </w:rPr>
        <w:t xml:space="preserve"> при вирощуванні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w:t>
      </w:r>
      <w:r>
        <w:rPr>
          <w:rFonts w:ascii="Times New Roman" w:hAnsi="Times New Roman" w:cs="Times New Roman"/>
          <w:bCs/>
          <w:sz w:val="28"/>
          <w:szCs w:val="28"/>
          <w:lang w:val="uk-UA"/>
        </w:rPr>
        <w:t xml:space="preserve"> в умовах Полісся</w:t>
      </w:r>
      <w:r>
        <w:rPr>
          <w:rFonts w:ascii="Times New Roman" w:hAnsi="Times New Roman" w:cs="Times New Roman"/>
          <w:sz w:val="28"/>
          <w:szCs w:val="28"/>
          <w:lang w:val="uk-UA" w:eastAsia="uk-UA"/>
        </w:rPr>
        <w:t>.</w:t>
      </w:r>
      <w:r>
        <w:rPr>
          <w:rFonts w:ascii="Times New Roman" w:hAnsi="Times New Roman" w:cs="Times New Roman"/>
          <w:bCs/>
          <w:sz w:val="28"/>
          <w:szCs w:val="28"/>
          <w:lang w:val="uk-UA"/>
        </w:rPr>
        <w:t xml:space="preserve"> </w:t>
      </w:r>
    </w:p>
    <w:p w:rsidR="0029735C" w:rsidRDefault="0029735C" w:rsidP="0048473A">
      <w:pPr>
        <w:spacing w:after="0" w:line="360" w:lineRule="auto"/>
        <w:ind w:firstLine="85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Зміст</w:t>
      </w:r>
    </w:p>
    <w:p w:rsidR="0029735C" w:rsidRDefault="0048473A" w:rsidP="0048473A">
      <w:pPr>
        <w:spacing w:after="0" w:line="360" w:lineRule="auto"/>
        <w:rPr>
          <w:rFonts w:ascii="Times New Roman" w:hAnsi="Times New Roman" w:cs="Times New Roman"/>
          <w:bCs/>
          <w:sz w:val="28"/>
          <w:szCs w:val="28"/>
          <w:lang w:val="uk-UA"/>
        </w:rPr>
      </w:pPr>
      <w:r>
        <w:rPr>
          <w:rFonts w:ascii="Times New Roman" w:hAnsi="Times New Roman" w:cs="Times New Roman"/>
          <w:bCs/>
          <w:sz w:val="28"/>
          <w:szCs w:val="28"/>
          <w:lang w:val="uk-UA"/>
        </w:rPr>
        <w:t>Вступ</w:t>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sidR="0029735C">
        <w:rPr>
          <w:rFonts w:ascii="Times New Roman" w:hAnsi="Times New Roman" w:cs="Times New Roman"/>
          <w:bCs/>
          <w:sz w:val="28"/>
          <w:szCs w:val="28"/>
          <w:lang w:val="uk-UA"/>
        </w:rPr>
        <w:tab/>
      </w:r>
      <w:r>
        <w:rPr>
          <w:rFonts w:ascii="Times New Roman" w:hAnsi="Times New Roman" w:cs="Times New Roman"/>
          <w:bCs/>
          <w:sz w:val="28"/>
          <w:szCs w:val="28"/>
          <w:lang w:val="uk-UA"/>
        </w:rPr>
        <w:tab/>
      </w:r>
      <w:r w:rsidR="0029735C">
        <w:rPr>
          <w:rFonts w:ascii="Times New Roman" w:hAnsi="Times New Roman" w:cs="Times New Roman"/>
          <w:bCs/>
          <w:sz w:val="28"/>
          <w:szCs w:val="28"/>
          <w:lang w:val="uk-UA"/>
        </w:rPr>
        <w:t>5</w:t>
      </w:r>
    </w:p>
    <w:p w:rsidR="0029735C" w:rsidRDefault="0029735C" w:rsidP="0048473A">
      <w:pPr>
        <w:spacing w:after="0" w:line="360" w:lineRule="auto"/>
        <w:jc w:val="both"/>
        <w:rPr>
          <w:rFonts w:ascii="Times New Roman" w:eastAsia="Courier New" w:hAnsi="Times New Roman" w:cs="Times New Roman"/>
          <w:color w:val="000000"/>
          <w:sz w:val="28"/>
          <w:szCs w:val="28"/>
          <w:lang w:val="uk-UA" w:eastAsia="uk-UA"/>
        </w:rPr>
      </w:pPr>
      <w:r>
        <w:rPr>
          <w:rFonts w:ascii="Times New Roman" w:hAnsi="Times New Roman" w:cs="Times New Roman"/>
          <w:bCs/>
          <w:sz w:val="28"/>
          <w:szCs w:val="28"/>
          <w:lang w:val="uk-UA"/>
        </w:rPr>
        <w:t>РОЗДІЛ 1. Аналітичний огляд літератури з</w:t>
      </w:r>
      <w:r>
        <w:rPr>
          <w:rFonts w:ascii="Times New Roman" w:hAnsi="Times New Roman" w:cs="Times New Roman"/>
          <w:sz w:val="28"/>
          <w:szCs w:val="28"/>
          <w:lang w:val="uk-UA"/>
        </w:rPr>
        <w:t xml:space="preserve"> </w:t>
      </w:r>
      <w:r>
        <w:rPr>
          <w:rFonts w:ascii="Times New Roman" w:eastAsia="Courier New" w:hAnsi="Times New Roman" w:cs="Times New Roman"/>
          <w:color w:val="000000"/>
          <w:sz w:val="28"/>
          <w:szCs w:val="28"/>
          <w:lang w:val="uk-UA" w:eastAsia="uk-UA"/>
        </w:rPr>
        <w:t>технології вирощу-</w:t>
      </w:r>
    </w:p>
    <w:p w:rsidR="0048473A" w:rsidRDefault="0029735C" w:rsidP="0048473A">
      <w:pPr>
        <w:spacing w:after="0" w:line="360" w:lineRule="auto"/>
        <w:jc w:val="both"/>
        <w:rPr>
          <w:rFonts w:ascii="Times New Roman" w:eastAsia="Courier New" w:hAnsi="Times New Roman" w:cs="Times New Roman"/>
          <w:color w:val="000000"/>
          <w:sz w:val="28"/>
          <w:szCs w:val="28"/>
          <w:lang w:val="uk-UA" w:eastAsia="uk-UA"/>
        </w:rPr>
      </w:pPr>
      <w:proofErr w:type="spellStart"/>
      <w:r>
        <w:rPr>
          <w:rFonts w:ascii="Times New Roman" w:eastAsia="Courier New" w:hAnsi="Times New Roman" w:cs="Times New Roman"/>
          <w:color w:val="000000"/>
          <w:sz w:val="28"/>
          <w:szCs w:val="28"/>
          <w:lang w:val="uk-UA" w:eastAsia="uk-UA"/>
        </w:rPr>
        <w:t>вання</w:t>
      </w:r>
      <w:proofErr w:type="spellEnd"/>
      <w:r>
        <w:rPr>
          <w:rFonts w:ascii="Times New Roman" w:eastAsia="Courier New" w:hAnsi="Times New Roman" w:cs="Times New Roman"/>
          <w:color w:val="000000"/>
          <w:sz w:val="28"/>
          <w:szCs w:val="28"/>
          <w:lang w:val="uk-UA" w:eastAsia="uk-UA"/>
        </w:rPr>
        <w:t xml:space="preserve"> озимого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на дерново-підзолистому </w:t>
      </w:r>
      <w:proofErr w:type="spellStart"/>
      <w:r>
        <w:rPr>
          <w:rFonts w:ascii="Times New Roman" w:eastAsia="Courier New" w:hAnsi="Times New Roman" w:cs="Times New Roman"/>
          <w:color w:val="000000"/>
          <w:sz w:val="28"/>
          <w:szCs w:val="28"/>
          <w:lang w:val="uk-UA" w:eastAsia="uk-UA"/>
        </w:rPr>
        <w:t>грунті</w:t>
      </w:r>
      <w:proofErr w:type="spellEnd"/>
      <w:r>
        <w:rPr>
          <w:rFonts w:ascii="Times New Roman" w:eastAsia="Courier New" w:hAnsi="Times New Roman" w:cs="Times New Roman"/>
          <w:color w:val="000000"/>
          <w:sz w:val="28"/>
          <w:szCs w:val="28"/>
          <w:lang w:val="uk-UA" w:eastAsia="uk-UA"/>
        </w:rPr>
        <w:t xml:space="preserve"> в </w:t>
      </w:r>
    </w:p>
    <w:p w:rsidR="0029735C" w:rsidRDefault="0029735C" w:rsidP="0048473A">
      <w:pPr>
        <w:spacing w:after="0" w:line="360" w:lineRule="auto"/>
        <w:jc w:val="both"/>
        <w:rPr>
          <w:rFonts w:ascii="Times New Roman" w:hAnsi="Times New Roman" w:cs="Times New Roman"/>
          <w:sz w:val="28"/>
          <w:szCs w:val="28"/>
          <w:lang w:val="uk-UA"/>
        </w:rPr>
      </w:pPr>
      <w:r>
        <w:rPr>
          <w:rFonts w:ascii="Times New Roman" w:eastAsia="Courier New" w:hAnsi="Times New Roman" w:cs="Times New Roman"/>
          <w:color w:val="000000"/>
          <w:sz w:val="28"/>
          <w:szCs w:val="28"/>
          <w:lang w:val="uk-UA" w:eastAsia="uk-UA"/>
        </w:rPr>
        <w:t>умовах</w:t>
      </w:r>
      <w:r w:rsidR="004625E7">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48473A">
        <w:rPr>
          <w:rFonts w:ascii="Times New Roman" w:eastAsia="Courier New" w:hAnsi="Times New Roman" w:cs="Times New Roman"/>
          <w:color w:val="000000"/>
          <w:sz w:val="28"/>
          <w:szCs w:val="28"/>
          <w:lang w:val="uk-UA" w:eastAsia="uk-UA"/>
        </w:rPr>
        <w:tab/>
      </w:r>
      <w:r w:rsidR="000A3715">
        <w:rPr>
          <w:rFonts w:ascii="Times New Roman" w:eastAsia="Courier New" w:hAnsi="Times New Roman" w:cs="Times New Roman"/>
          <w:color w:val="000000"/>
          <w:sz w:val="28"/>
          <w:szCs w:val="28"/>
          <w:lang w:val="uk-UA" w:eastAsia="uk-UA"/>
        </w:rPr>
        <w:t>7</w:t>
      </w:r>
    </w:p>
    <w:p w:rsidR="0029735C" w:rsidRDefault="0029735C" w:rsidP="0048473A">
      <w:pPr>
        <w:tabs>
          <w:tab w:val="left" w:pos="851"/>
        </w:tabs>
        <w:spacing w:after="0" w:line="360" w:lineRule="auto"/>
        <w:rPr>
          <w:rFonts w:ascii="Times New Roman" w:hAnsi="Times New Roman" w:cs="Times New Roman"/>
          <w:bCs/>
          <w:sz w:val="28"/>
          <w:szCs w:val="28"/>
          <w:lang w:val="uk-UA"/>
        </w:rPr>
      </w:pPr>
      <w:r>
        <w:rPr>
          <w:rFonts w:ascii="Times New Roman" w:eastAsia="Times New Roman" w:hAnsi="Times New Roman" w:cs="Times New Roman"/>
          <w:sz w:val="28"/>
          <w:szCs w:val="20"/>
          <w:lang w:val="uk-UA"/>
        </w:rPr>
        <w:t xml:space="preserve">РОЗДІЛ 2. </w:t>
      </w:r>
      <w:r>
        <w:rPr>
          <w:rFonts w:ascii="Times New Roman" w:hAnsi="Times New Roman" w:cs="Times New Roman"/>
          <w:bCs/>
          <w:sz w:val="28"/>
          <w:szCs w:val="28"/>
          <w:lang w:val="uk-UA"/>
        </w:rPr>
        <w:t xml:space="preserve">Програма, методика та характеристика проведення </w:t>
      </w:r>
    </w:p>
    <w:p w:rsidR="0029735C" w:rsidRDefault="0048473A" w:rsidP="0048473A">
      <w:pPr>
        <w:tabs>
          <w:tab w:val="left" w:pos="851"/>
        </w:tabs>
        <w:spacing w:after="0" w:line="360" w:lineRule="auto"/>
        <w:rPr>
          <w:rFonts w:ascii="Times New Roman" w:hAnsi="Times New Roman" w:cs="Times New Roman"/>
          <w:bCs/>
          <w:sz w:val="28"/>
          <w:szCs w:val="28"/>
          <w:lang w:val="uk-UA"/>
        </w:rPr>
      </w:pPr>
      <w:r>
        <w:rPr>
          <w:rFonts w:ascii="Times New Roman" w:hAnsi="Times New Roman" w:cs="Times New Roman"/>
          <w:bCs/>
          <w:sz w:val="28"/>
          <w:szCs w:val="28"/>
          <w:lang w:val="uk-UA"/>
        </w:rPr>
        <w:t>досліджень</w:t>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sidR="0029735C">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sidR="000A3715">
        <w:rPr>
          <w:rFonts w:ascii="Times New Roman" w:hAnsi="Times New Roman" w:cs="Times New Roman"/>
          <w:bCs/>
          <w:sz w:val="28"/>
          <w:szCs w:val="28"/>
          <w:lang w:val="uk-UA"/>
        </w:rPr>
        <w:t>16</w:t>
      </w:r>
    </w:p>
    <w:p w:rsidR="0029735C" w:rsidRDefault="0029735C" w:rsidP="0048473A">
      <w:pPr>
        <w:tabs>
          <w:tab w:val="left" w:pos="851"/>
          <w:tab w:val="left" w:pos="3555"/>
        </w:tabs>
        <w:spacing w:after="0" w:line="36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2.1. Про</w:t>
      </w:r>
      <w:r w:rsidR="0048473A">
        <w:rPr>
          <w:rFonts w:ascii="Times New Roman" w:eastAsia="Times New Roman" w:hAnsi="Times New Roman" w:cs="Times New Roman"/>
          <w:bCs/>
          <w:sz w:val="28"/>
          <w:szCs w:val="28"/>
          <w:lang w:val="uk-UA" w:eastAsia="ru-RU"/>
        </w:rPr>
        <w:t>грама проведення досліджень</w:t>
      </w:r>
      <w:r w:rsidR="0048473A">
        <w:rPr>
          <w:rFonts w:ascii="Times New Roman" w:eastAsia="Times New Roman" w:hAnsi="Times New Roman" w:cs="Times New Roman"/>
          <w:bCs/>
          <w:sz w:val="28"/>
          <w:szCs w:val="28"/>
          <w:lang w:val="uk-UA" w:eastAsia="ru-RU"/>
        </w:rPr>
        <w:tab/>
      </w:r>
      <w:r w:rsidR="0048473A">
        <w:rPr>
          <w:rFonts w:ascii="Times New Roman" w:eastAsia="Times New Roman" w:hAnsi="Times New Roman" w:cs="Times New Roman"/>
          <w:bCs/>
          <w:sz w:val="28"/>
          <w:szCs w:val="28"/>
          <w:lang w:val="uk-UA" w:eastAsia="ru-RU"/>
        </w:rPr>
        <w:tab/>
      </w:r>
      <w:r w:rsidR="0048473A">
        <w:rPr>
          <w:rFonts w:ascii="Times New Roman" w:eastAsia="Times New Roman" w:hAnsi="Times New Roman" w:cs="Times New Roman"/>
          <w:bCs/>
          <w:sz w:val="28"/>
          <w:szCs w:val="28"/>
          <w:lang w:val="uk-UA" w:eastAsia="ru-RU"/>
        </w:rPr>
        <w:tab/>
      </w:r>
      <w:r w:rsidR="0048473A">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sidR="0048473A">
        <w:rPr>
          <w:rFonts w:ascii="Times New Roman" w:eastAsia="Times New Roman" w:hAnsi="Times New Roman" w:cs="Times New Roman"/>
          <w:bCs/>
          <w:sz w:val="28"/>
          <w:szCs w:val="28"/>
          <w:lang w:val="uk-UA" w:eastAsia="ru-RU"/>
        </w:rPr>
        <w:tab/>
      </w:r>
      <w:r w:rsidR="000A3715">
        <w:rPr>
          <w:rFonts w:ascii="Times New Roman" w:eastAsia="Times New Roman" w:hAnsi="Times New Roman" w:cs="Times New Roman"/>
          <w:bCs/>
          <w:sz w:val="28"/>
          <w:szCs w:val="28"/>
          <w:lang w:val="uk-UA" w:eastAsia="ru-RU"/>
        </w:rPr>
        <w:t>16</w:t>
      </w:r>
    </w:p>
    <w:p w:rsidR="0029735C" w:rsidRDefault="0029735C" w:rsidP="0048473A">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2.2. Метеодані в роки досліджень</w:t>
      </w:r>
      <w:r w:rsidR="0048473A">
        <w:rPr>
          <w:rFonts w:ascii="Times New Roman" w:hAnsi="Times New Roman" w:cs="Times New Roman"/>
          <w:b/>
          <w:sz w:val="28"/>
          <w:szCs w:val="28"/>
          <w:lang w:val="uk-UA"/>
        </w:rPr>
        <w:tab/>
      </w:r>
      <w:r w:rsidR="0048473A">
        <w:rPr>
          <w:rFonts w:ascii="Times New Roman" w:hAnsi="Times New Roman" w:cs="Times New Roman"/>
          <w:b/>
          <w:sz w:val="28"/>
          <w:szCs w:val="28"/>
          <w:lang w:val="uk-UA"/>
        </w:rPr>
        <w:tab/>
      </w:r>
      <w:r w:rsidR="0048473A">
        <w:rPr>
          <w:rFonts w:ascii="Times New Roman" w:hAnsi="Times New Roman" w:cs="Times New Roman"/>
          <w:b/>
          <w:sz w:val="28"/>
          <w:szCs w:val="28"/>
          <w:lang w:val="uk-UA"/>
        </w:rPr>
        <w:tab/>
      </w:r>
      <w:r w:rsidR="0048473A">
        <w:rPr>
          <w:rFonts w:ascii="Times New Roman" w:hAnsi="Times New Roman" w:cs="Times New Roman"/>
          <w:b/>
          <w:sz w:val="28"/>
          <w:szCs w:val="28"/>
          <w:lang w:val="uk-UA"/>
        </w:rPr>
        <w:tab/>
      </w:r>
      <w:r w:rsidR="0048473A">
        <w:rPr>
          <w:rFonts w:ascii="Times New Roman" w:hAnsi="Times New Roman" w:cs="Times New Roman"/>
          <w:b/>
          <w:sz w:val="28"/>
          <w:szCs w:val="28"/>
          <w:lang w:val="uk-UA"/>
        </w:rPr>
        <w:tab/>
      </w:r>
      <w:r>
        <w:rPr>
          <w:rFonts w:ascii="Times New Roman" w:hAnsi="Times New Roman" w:cs="Times New Roman"/>
          <w:b/>
          <w:sz w:val="28"/>
          <w:szCs w:val="28"/>
          <w:lang w:val="uk-UA"/>
        </w:rPr>
        <w:tab/>
      </w:r>
      <w:r w:rsidR="0048473A">
        <w:rPr>
          <w:rFonts w:ascii="Times New Roman" w:hAnsi="Times New Roman" w:cs="Times New Roman"/>
          <w:b/>
          <w:sz w:val="28"/>
          <w:szCs w:val="28"/>
          <w:lang w:val="uk-UA"/>
        </w:rPr>
        <w:tab/>
      </w:r>
      <w:r w:rsidR="004625E7">
        <w:rPr>
          <w:rFonts w:ascii="Times New Roman" w:eastAsia="Times New Roman" w:hAnsi="Times New Roman" w:cs="Times New Roman"/>
          <w:bCs/>
          <w:sz w:val="28"/>
          <w:szCs w:val="28"/>
          <w:lang w:val="uk-UA" w:eastAsia="ru-RU"/>
        </w:rPr>
        <w:t>1</w:t>
      </w:r>
      <w:r w:rsidR="000A3715">
        <w:rPr>
          <w:rFonts w:ascii="Times New Roman" w:eastAsia="Times New Roman" w:hAnsi="Times New Roman" w:cs="Times New Roman"/>
          <w:bCs/>
          <w:sz w:val="28"/>
          <w:szCs w:val="28"/>
          <w:lang w:val="uk-UA" w:eastAsia="ru-RU"/>
        </w:rPr>
        <w:t>8</w:t>
      </w:r>
    </w:p>
    <w:p w:rsidR="0029735C" w:rsidRDefault="0029735C" w:rsidP="0048473A">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 Технологія вирощуван</w:t>
      </w:r>
      <w:r w:rsidR="0048473A">
        <w:rPr>
          <w:rFonts w:ascii="Times New Roman" w:eastAsia="Times New Roman" w:hAnsi="Times New Roman" w:cs="Times New Roman"/>
          <w:sz w:val="28"/>
          <w:szCs w:val="28"/>
          <w:lang w:val="uk-UA" w:eastAsia="ru-RU"/>
        </w:rPr>
        <w:t xml:space="preserve">ня озимого </w:t>
      </w:r>
      <w:proofErr w:type="spellStart"/>
      <w:r w:rsidR="0048473A">
        <w:rPr>
          <w:rFonts w:ascii="Times New Roman" w:eastAsia="Times New Roman" w:hAnsi="Times New Roman" w:cs="Times New Roman"/>
          <w:sz w:val="28"/>
          <w:szCs w:val="28"/>
          <w:lang w:val="uk-UA" w:eastAsia="ru-RU"/>
        </w:rPr>
        <w:t>тритикале</w:t>
      </w:r>
      <w:proofErr w:type="spellEnd"/>
      <w:r w:rsidR="0048473A">
        <w:rPr>
          <w:rFonts w:ascii="Times New Roman" w:eastAsia="Times New Roman" w:hAnsi="Times New Roman" w:cs="Times New Roman"/>
          <w:sz w:val="28"/>
          <w:szCs w:val="28"/>
          <w:lang w:val="uk-UA" w:eastAsia="ru-RU"/>
        </w:rPr>
        <w:t xml:space="preserve"> в досліді</w:t>
      </w:r>
      <w:r w:rsidR="0048473A">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48473A">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bCs/>
          <w:sz w:val="28"/>
          <w:szCs w:val="28"/>
          <w:lang w:val="uk-UA" w:eastAsia="ru-RU"/>
        </w:rPr>
        <w:t>2</w:t>
      </w:r>
      <w:r w:rsidR="000A3715">
        <w:rPr>
          <w:rFonts w:ascii="Times New Roman" w:eastAsia="Times New Roman" w:hAnsi="Times New Roman" w:cs="Times New Roman"/>
          <w:bCs/>
          <w:sz w:val="28"/>
          <w:szCs w:val="28"/>
          <w:lang w:val="uk-UA" w:eastAsia="ru-RU"/>
        </w:rPr>
        <w:t>3</w:t>
      </w:r>
    </w:p>
    <w:p w:rsidR="0029735C" w:rsidRDefault="0029735C" w:rsidP="0048473A">
      <w:pPr>
        <w:widowControl w:val="0"/>
        <w:autoSpaceDE w:val="0"/>
        <w:autoSpaceDN w:val="0"/>
        <w:adjustRightInd w:val="0"/>
        <w:spacing w:after="0" w:line="36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РОЗДІЛ 3. Результати досліджень та їх обґрунтування </w:t>
      </w:r>
    </w:p>
    <w:p w:rsidR="0048473A" w:rsidRDefault="0029735C" w:rsidP="0048473A">
      <w:pPr>
        <w:widowControl w:val="0"/>
        <w:autoSpaceDE w:val="0"/>
        <w:autoSpaceDN w:val="0"/>
        <w:adjustRightInd w:val="0"/>
        <w:spacing w:after="0" w:line="360" w:lineRule="auto"/>
        <w:jc w:val="both"/>
        <w:rPr>
          <w:rFonts w:ascii="Times New Roman" w:eastAsia="Courier New" w:hAnsi="Times New Roman" w:cs="Times New Roman"/>
          <w:color w:val="000000"/>
          <w:sz w:val="28"/>
          <w:szCs w:val="28"/>
          <w:lang w:val="uk-UA" w:eastAsia="uk-UA"/>
        </w:rPr>
      </w:pPr>
      <w:r>
        <w:rPr>
          <w:rFonts w:ascii="Times New Roman" w:eastAsia="Courier New" w:hAnsi="Times New Roman" w:cs="Times New Roman"/>
          <w:color w:val="000000"/>
          <w:sz w:val="28"/>
          <w:szCs w:val="28"/>
          <w:lang w:val="uk-UA" w:eastAsia="uk-UA"/>
        </w:rPr>
        <w:t xml:space="preserve">при впровадженні технології вирощування </w:t>
      </w:r>
      <w:proofErr w:type="spellStart"/>
      <w:r>
        <w:rPr>
          <w:rFonts w:ascii="Times New Roman" w:eastAsia="Courier New" w:hAnsi="Times New Roman" w:cs="Times New Roman"/>
          <w:color w:val="000000"/>
          <w:sz w:val="28"/>
          <w:szCs w:val="28"/>
          <w:lang w:val="uk-UA" w:eastAsia="uk-UA"/>
        </w:rPr>
        <w:t>тритикале</w:t>
      </w:r>
      <w:proofErr w:type="spellEnd"/>
      <w:r>
        <w:rPr>
          <w:rFonts w:ascii="Times New Roman" w:eastAsia="Courier New" w:hAnsi="Times New Roman" w:cs="Times New Roman"/>
          <w:color w:val="000000"/>
          <w:sz w:val="28"/>
          <w:szCs w:val="28"/>
          <w:lang w:val="uk-UA" w:eastAsia="uk-UA"/>
        </w:rPr>
        <w:t xml:space="preserve"> озимого</w:t>
      </w:r>
    </w:p>
    <w:p w:rsidR="0029735C" w:rsidRPr="0048473A" w:rsidRDefault="0048473A" w:rsidP="0048473A">
      <w:pPr>
        <w:widowControl w:val="0"/>
        <w:autoSpaceDE w:val="0"/>
        <w:autoSpaceDN w:val="0"/>
        <w:adjustRightInd w:val="0"/>
        <w:spacing w:after="0" w:line="360" w:lineRule="auto"/>
        <w:jc w:val="both"/>
        <w:rPr>
          <w:rFonts w:ascii="Times New Roman" w:eastAsia="Courier New" w:hAnsi="Times New Roman" w:cs="Times New Roman"/>
          <w:color w:val="000000"/>
          <w:sz w:val="28"/>
          <w:szCs w:val="28"/>
          <w:lang w:val="uk-UA" w:eastAsia="uk-UA"/>
        </w:rPr>
      </w:pPr>
      <w:r>
        <w:rPr>
          <w:rFonts w:ascii="Times New Roman" w:eastAsia="Courier New" w:hAnsi="Times New Roman" w:cs="Times New Roman"/>
          <w:color w:val="000000"/>
          <w:sz w:val="28"/>
          <w:szCs w:val="28"/>
          <w:lang w:val="uk-UA" w:eastAsia="uk-UA"/>
        </w:rPr>
        <w:t xml:space="preserve"> на </w:t>
      </w:r>
      <w:r w:rsidR="0029735C">
        <w:rPr>
          <w:rFonts w:ascii="Times New Roman" w:eastAsia="Courier New" w:hAnsi="Times New Roman" w:cs="Times New Roman"/>
          <w:color w:val="000000"/>
          <w:sz w:val="28"/>
          <w:szCs w:val="28"/>
          <w:lang w:val="uk-UA" w:eastAsia="uk-UA"/>
        </w:rPr>
        <w:t xml:space="preserve">дерново-підзолистих </w:t>
      </w:r>
      <w:proofErr w:type="spellStart"/>
      <w:r w:rsidR="0029735C">
        <w:rPr>
          <w:rFonts w:ascii="Times New Roman" w:eastAsia="Courier New" w:hAnsi="Times New Roman" w:cs="Times New Roman"/>
          <w:color w:val="000000"/>
          <w:sz w:val="28"/>
          <w:szCs w:val="28"/>
          <w:lang w:val="uk-UA" w:eastAsia="uk-UA"/>
        </w:rPr>
        <w:t>грунтах</w:t>
      </w:r>
      <w:proofErr w:type="spellEnd"/>
      <w:r w:rsidR="0029735C">
        <w:rPr>
          <w:rFonts w:ascii="Times New Roman" w:eastAsia="Courier New" w:hAnsi="Times New Roman" w:cs="Times New Roman"/>
          <w:color w:val="000000"/>
          <w:sz w:val="28"/>
          <w:szCs w:val="28"/>
          <w:lang w:val="uk-UA" w:eastAsia="uk-UA"/>
        </w:rPr>
        <w:t xml:space="preserve"> </w:t>
      </w:r>
      <w:r w:rsidR="0029735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експериментальна частина)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sidR="004625E7">
        <w:rPr>
          <w:rFonts w:ascii="Times New Roman" w:hAnsi="Times New Roman" w:cs="Times New Roman"/>
          <w:color w:val="000000"/>
          <w:sz w:val="28"/>
          <w:szCs w:val="28"/>
          <w:lang w:val="uk-UA"/>
        </w:rPr>
        <w:t>2</w:t>
      </w:r>
      <w:r w:rsidR="000A3715">
        <w:rPr>
          <w:rFonts w:ascii="Times New Roman" w:hAnsi="Times New Roman" w:cs="Times New Roman"/>
          <w:color w:val="000000"/>
          <w:sz w:val="28"/>
          <w:szCs w:val="28"/>
          <w:lang w:val="uk-UA"/>
        </w:rPr>
        <w:t>6</w:t>
      </w:r>
    </w:p>
    <w:p w:rsidR="0029735C" w:rsidRDefault="0029735C" w:rsidP="0048473A">
      <w:pPr>
        <w:spacing w:after="0" w:line="360" w:lineRule="auto"/>
        <w:jc w:val="both"/>
        <w:rPr>
          <w:rFonts w:ascii="Times New Roman" w:eastAsia="Times New Roman" w:hAnsi="Times New Roman" w:cs="Times New Roman"/>
          <w:b/>
          <w:bCs/>
          <w:sz w:val="28"/>
          <w:szCs w:val="28"/>
          <w:lang w:val="uk-UA" w:eastAsia="ru-RU"/>
        </w:rPr>
      </w:pPr>
      <w:r>
        <w:rPr>
          <w:rFonts w:ascii="Times New Roman" w:hAnsi="Times New Roman" w:cs="Times New Roman"/>
          <w:color w:val="000000"/>
          <w:sz w:val="28"/>
          <w:szCs w:val="28"/>
          <w:lang w:val="uk-UA"/>
        </w:rPr>
        <w:t xml:space="preserve">3.1.Вплив добрив на продуктивність </w:t>
      </w:r>
      <w:proofErr w:type="spellStart"/>
      <w:r>
        <w:rPr>
          <w:rFonts w:ascii="Times New Roman" w:hAnsi="Times New Roman" w:cs="Times New Roman"/>
          <w:color w:val="000000"/>
          <w:sz w:val="28"/>
          <w:szCs w:val="28"/>
          <w:lang w:val="uk-UA"/>
        </w:rPr>
        <w:t>тритикале</w:t>
      </w:r>
      <w:proofErr w:type="spellEnd"/>
      <w:r>
        <w:rPr>
          <w:rFonts w:ascii="Times New Roman" w:hAnsi="Times New Roman" w:cs="Times New Roman"/>
          <w:color w:val="000000"/>
          <w:sz w:val="28"/>
          <w:szCs w:val="28"/>
          <w:lang w:val="uk-UA"/>
        </w:rPr>
        <w:t xml:space="preserve"> озимого </w:t>
      </w:r>
      <w:r>
        <w:rPr>
          <w:rFonts w:ascii="Times New Roman" w:hAnsi="Times New Roman" w:cs="Times New Roman"/>
          <w:color w:val="000000"/>
          <w:sz w:val="28"/>
          <w:szCs w:val="28"/>
          <w:lang w:val="uk-UA"/>
        </w:rPr>
        <w:tab/>
      </w:r>
      <w:r w:rsidR="004625E7">
        <w:rPr>
          <w:rFonts w:ascii="Times New Roman" w:hAnsi="Times New Roman" w:cs="Times New Roman"/>
          <w:color w:val="000000"/>
          <w:sz w:val="28"/>
          <w:szCs w:val="28"/>
          <w:lang w:val="uk-UA"/>
        </w:rPr>
        <w:tab/>
      </w:r>
      <w:r w:rsidR="0048473A">
        <w:rPr>
          <w:rFonts w:ascii="Times New Roman" w:hAnsi="Times New Roman" w:cs="Times New Roman"/>
          <w:color w:val="000000"/>
          <w:sz w:val="28"/>
          <w:szCs w:val="28"/>
          <w:lang w:val="uk-UA"/>
        </w:rPr>
        <w:tab/>
      </w:r>
      <w:r w:rsidR="004625E7">
        <w:rPr>
          <w:rFonts w:ascii="Times New Roman" w:hAnsi="Times New Roman" w:cs="Times New Roman"/>
          <w:color w:val="000000"/>
          <w:sz w:val="28"/>
          <w:szCs w:val="28"/>
          <w:lang w:val="uk-UA"/>
        </w:rPr>
        <w:t>2</w:t>
      </w:r>
      <w:r w:rsidR="000A3715">
        <w:rPr>
          <w:rFonts w:ascii="Times New Roman" w:hAnsi="Times New Roman" w:cs="Times New Roman"/>
          <w:color w:val="000000"/>
          <w:sz w:val="28"/>
          <w:szCs w:val="28"/>
          <w:lang w:val="uk-UA"/>
        </w:rPr>
        <w:t>6</w:t>
      </w:r>
    </w:p>
    <w:p w:rsidR="0029735C" w:rsidRDefault="0029735C" w:rsidP="0048473A">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3.2. </w:t>
      </w:r>
      <w:proofErr w:type="spellStart"/>
      <w:r>
        <w:rPr>
          <w:rFonts w:ascii="Times New Roman" w:hAnsi="Times New Roman" w:cs="Times New Roman"/>
          <w:sz w:val="28"/>
          <w:szCs w:val="28"/>
          <w:lang w:eastAsia="ru-RU"/>
        </w:rPr>
        <w:t>Урожайність</w:t>
      </w:r>
      <w:proofErr w:type="spellEnd"/>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якість</w:t>
      </w:r>
      <w:proofErr w:type="spellEnd"/>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соняшнику</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залежно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від</w:t>
      </w:r>
      <w:proofErr w:type="spellEnd"/>
      <w:r>
        <w:rPr>
          <w:rFonts w:ascii="Times New Roman" w:hAnsi="Times New Roman" w:cs="Times New Roman"/>
          <w:sz w:val="28"/>
          <w:szCs w:val="28"/>
          <w:lang w:eastAsia="ru-RU"/>
        </w:rPr>
        <w:t xml:space="preserve"> </w:t>
      </w:r>
    </w:p>
    <w:p w:rsidR="0029735C" w:rsidRDefault="0029735C" w:rsidP="0048473A">
      <w:pPr>
        <w:spacing w:after="0" w:line="360" w:lineRule="auto"/>
        <w:jc w:val="both"/>
        <w:rPr>
          <w:rFonts w:ascii="Times New Roman" w:hAnsi="Times New Roman" w:cs="Times New Roman"/>
          <w:sz w:val="28"/>
          <w:szCs w:val="28"/>
          <w:lang w:val="uk-UA" w:eastAsia="ru-RU"/>
        </w:rPr>
      </w:pPr>
      <w:proofErr w:type="spellStart"/>
      <w:r>
        <w:rPr>
          <w:rFonts w:ascii="Times New Roman" w:hAnsi="Times New Roman" w:cs="Times New Roman"/>
          <w:sz w:val="28"/>
          <w:szCs w:val="28"/>
          <w:lang w:eastAsia="ru-RU"/>
        </w:rPr>
        <w:t>технологічних</w:t>
      </w:r>
      <w:proofErr w:type="spellEnd"/>
      <w:r w:rsidR="0048473A">
        <w:rPr>
          <w:rFonts w:ascii="Times New Roman" w:hAnsi="Times New Roman" w:cs="Times New Roman"/>
          <w:sz w:val="28"/>
          <w:szCs w:val="28"/>
          <w:lang w:val="uk-UA" w:eastAsia="ru-RU"/>
        </w:rPr>
        <w:t xml:space="preserve"> факторів </w:t>
      </w:r>
      <w:r w:rsidR="0048473A">
        <w:rPr>
          <w:rFonts w:ascii="Times New Roman" w:hAnsi="Times New Roman" w:cs="Times New Roman"/>
          <w:sz w:val="28"/>
          <w:szCs w:val="28"/>
          <w:lang w:val="uk-UA" w:eastAsia="ru-RU"/>
        </w:rPr>
        <w:tab/>
      </w:r>
      <w:r w:rsidR="0048473A">
        <w:rPr>
          <w:rFonts w:ascii="Times New Roman" w:hAnsi="Times New Roman" w:cs="Times New Roman"/>
          <w:sz w:val="28"/>
          <w:szCs w:val="28"/>
          <w:lang w:val="uk-UA" w:eastAsia="ru-RU"/>
        </w:rPr>
        <w:tab/>
      </w:r>
      <w:r w:rsidR="0048473A">
        <w:rPr>
          <w:rFonts w:ascii="Times New Roman" w:hAnsi="Times New Roman" w:cs="Times New Roman"/>
          <w:sz w:val="28"/>
          <w:szCs w:val="28"/>
          <w:lang w:val="uk-UA" w:eastAsia="ru-RU"/>
        </w:rPr>
        <w:tab/>
      </w:r>
      <w:r w:rsidR="0048473A">
        <w:rPr>
          <w:rFonts w:ascii="Times New Roman" w:hAnsi="Times New Roman" w:cs="Times New Roman"/>
          <w:sz w:val="28"/>
          <w:szCs w:val="28"/>
          <w:lang w:val="uk-UA" w:eastAsia="ru-RU"/>
        </w:rPr>
        <w:tab/>
      </w:r>
      <w:r w:rsidR="0048473A">
        <w:rPr>
          <w:rFonts w:ascii="Times New Roman" w:hAnsi="Times New Roman" w:cs="Times New Roman"/>
          <w:sz w:val="28"/>
          <w:szCs w:val="28"/>
          <w:lang w:val="uk-UA" w:eastAsia="ru-RU"/>
        </w:rPr>
        <w:tab/>
      </w:r>
      <w:r w:rsidR="0048473A">
        <w:rPr>
          <w:rFonts w:ascii="Times New Roman" w:hAnsi="Times New Roman" w:cs="Times New Roman"/>
          <w:sz w:val="28"/>
          <w:szCs w:val="28"/>
          <w:lang w:val="uk-UA" w:eastAsia="ru-RU"/>
        </w:rPr>
        <w:tab/>
      </w:r>
      <w:r w:rsidR="004625E7">
        <w:rPr>
          <w:rFonts w:ascii="Times New Roman" w:hAnsi="Times New Roman" w:cs="Times New Roman"/>
          <w:sz w:val="28"/>
          <w:szCs w:val="28"/>
          <w:lang w:val="uk-UA" w:eastAsia="ru-RU"/>
        </w:rPr>
        <w:tab/>
      </w:r>
      <w:r w:rsidR="0048473A">
        <w:rPr>
          <w:rFonts w:ascii="Times New Roman" w:hAnsi="Times New Roman" w:cs="Times New Roman"/>
          <w:sz w:val="28"/>
          <w:szCs w:val="28"/>
          <w:lang w:val="uk-UA" w:eastAsia="ru-RU"/>
        </w:rPr>
        <w:tab/>
      </w:r>
      <w:r w:rsidR="004625E7">
        <w:rPr>
          <w:rFonts w:ascii="Times New Roman" w:hAnsi="Times New Roman" w:cs="Times New Roman"/>
          <w:sz w:val="28"/>
          <w:szCs w:val="28"/>
          <w:lang w:val="uk-UA" w:eastAsia="ru-RU"/>
        </w:rPr>
        <w:t>2</w:t>
      </w:r>
      <w:r w:rsidR="000A3715">
        <w:rPr>
          <w:rFonts w:ascii="Times New Roman" w:hAnsi="Times New Roman" w:cs="Times New Roman"/>
          <w:sz w:val="28"/>
          <w:szCs w:val="28"/>
          <w:lang w:val="uk-UA" w:eastAsia="ru-RU"/>
        </w:rPr>
        <w:t>9</w:t>
      </w:r>
    </w:p>
    <w:p w:rsidR="0048473A" w:rsidRDefault="0029735C" w:rsidP="0048473A">
      <w:pPr>
        <w:spacing w:after="0" w:line="360" w:lineRule="auto"/>
        <w:jc w:val="both"/>
        <w:rPr>
          <w:rFonts w:ascii="Times New Roman" w:hAnsi="Times New Roman" w:cs="Times New Roman"/>
          <w:bCs/>
          <w:sz w:val="28"/>
          <w:szCs w:val="28"/>
          <w:lang w:val="uk-UA"/>
        </w:rPr>
      </w:pPr>
      <w:r>
        <w:rPr>
          <w:rFonts w:ascii="Times New Roman" w:hAnsi="Times New Roman" w:cs="Times New Roman"/>
          <w:bCs/>
          <w:color w:val="000000"/>
          <w:sz w:val="28"/>
          <w:szCs w:val="28"/>
          <w:lang w:val="uk-UA"/>
        </w:rPr>
        <w:t xml:space="preserve">РОЗДІЛ 4. </w:t>
      </w:r>
      <w:r>
        <w:rPr>
          <w:rFonts w:ascii="Times New Roman" w:hAnsi="Times New Roman" w:cs="Times New Roman"/>
          <w:bCs/>
          <w:sz w:val="28"/>
          <w:szCs w:val="28"/>
          <w:lang w:val="uk-UA"/>
        </w:rPr>
        <w:t>Екологі</w:t>
      </w:r>
      <w:r w:rsidR="0048473A">
        <w:rPr>
          <w:rFonts w:ascii="Times New Roman" w:hAnsi="Times New Roman" w:cs="Times New Roman"/>
          <w:bCs/>
          <w:sz w:val="28"/>
          <w:szCs w:val="28"/>
          <w:lang w:val="uk-UA"/>
        </w:rPr>
        <w:t xml:space="preserve">чна, енергетична та економічна </w:t>
      </w:r>
    </w:p>
    <w:p w:rsidR="0029735C" w:rsidRDefault="0029735C" w:rsidP="0048473A">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ефективності в</w:t>
      </w:r>
      <w:r w:rsidR="004625E7">
        <w:rPr>
          <w:rFonts w:ascii="Times New Roman" w:hAnsi="Times New Roman" w:cs="Times New Roman"/>
          <w:bCs/>
          <w:sz w:val="28"/>
          <w:szCs w:val="28"/>
          <w:lang w:val="uk-UA"/>
        </w:rPr>
        <w:t xml:space="preserve">ирощування </w:t>
      </w:r>
      <w:proofErr w:type="spellStart"/>
      <w:r w:rsidR="004625E7">
        <w:rPr>
          <w:rFonts w:ascii="Times New Roman" w:hAnsi="Times New Roman" w:cs="Times New Roman"/>
          <w:bCs/>
          <w:sz w:val="28"/>
          <w:szCs w:val="28"/>
          <w:lang w:val="uk-UA"/>
        </w:rPr>
        <w:t>тритикале</w:t>
      </w:r>
      <w:proofErr w:type="spellEnd"/>
      <w:r w:rsidR="004625E7">
        <w:rPr>
          <w:rFonts w:ascii="Times New Roman" w:hAnsi="Times New Roman" w:cs="Times New Roman"/>
          <w:bCs/>
          <w:sz w:val="28"/>
          <w:szCs w:val="28"/>
          <w:lang w:val="uk-UA"/>
        </w:rPr>
        <w:t xml:space="preserve"> ози</w:t>
      </w:r>
      <w:r w:rsidR="0048473A">
        <w:rPr>
          <w:rFonts w:ascii="Times New Roman" w:hAnsi="Times New Roman" w:cs="Times New Roman"/>
          <w:bCs/>
          <w:sz w:val="28"/>
          <w:szCs w:val="28"/>
          <w:lang w:val="uk-UA"/>
        </w:rPr>
        <w:t>мого</w:t>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0A3715">
        <w:rPr>
          <w:rFonts w:ascii="Times New Roman" w:hAnsi="Times New Roman" w:cs="Times New Roman"/>
          <w:bCs/>
          <w:sz w:val="28"/>
          <w:szCs w:val="28"/>
          <w:lang w:val="uk-UA"/>
        </w:rPr>
        <w:t>30</w:t>
      </w:r>
    </w:p>
    <w:p w:rsidR="0029735C" w:rsidRDefault="0029735C" w:rsidP="0048473A">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 Екологічна ефектив</w:t>
      </w:r>
      <w:r w:rsidR="0048473A">
        <w:rPr>
          <w:rFonts w:ascii="Times New Roman" w:eastAsia="Times New Roman" w:hAnsi="Times New Roman" w:cs="Times New Roman"/>
          <w:sz w:val="28"/>
          <w:szCs w:val="28"/>
          <w:lang w:val="uk-UA" w:eastAsia="ru-RU"/>
        </w:rPr>
        <w:t>ність досліджень</w:t>
      </w:r>
      <w:r w:rsidR="0048473A">
        <w:rPr>
          <w:rFonts w:ascii="Times New Roman" w:eastAsia="Times New Roman" w:hAnsi="Times New Roman" w:cs="Times New Roman"/>
          <w:sz w:val="28"/>
          <w:szCs w:val="28"/>
          <w:lang w:val="uk-UA" w:eastAsia="ru-RU"/>
        </w:rPr>
        <w:tab/>
      </w:r>
      <w:r w:rsidR="0048473A">
        <w:rPr>
          <w:rFonts w:ascii="Times New Roman" w:eastAsia="Times New Roman" w:hAnsi="Times New Roman" w:cs="Times New Roman"/>
          <w:sz w:val="28"/>
          <w:szCs w:val="28"/>
          <w:lang w:val="uk-UA" w:eastAsia="ru-RU"/>
        </w:rPr>
        <w:tab/>
      </w:r>
      <w:r w:rsidR="0048473A">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ab/>
      </w:r>
      <w:r w:rsidR="0048473A">
        <w:rPr>
          <w:rFonts w:ascii="Times New Roman" w:eastAsia="Times New Roman" w:hAnsi="Times New Roman" w:cs="Times New Roman"/>
          <w:sz w:val="28"/>
          <w:szCs w:val="28"/>
          <w:lang w:val="uk-UA" w:eastAsia="ru-RU"/>
        </w:rPr>
        <w:tab/>
      </w:r>
      <w:r w:rsidR="0048473A">
        <w:rPr>
          <w:rFonts w:ascii="Times New Roman" w:eastAsia="Times New Roman" w:hAnsi="Times New Roman" w:cs="Times New Roman"/>
          <w:sz w:val="28"/>
          <w:szCs w:val="28"/>
          <w:lang w:val="uk-UA" w:eastAsia="ru-RU"/>
        </w:rPr>
        <w:tab/>
      </w:r>
      <w:r w:rsidR="000A3715">
        <w:rPr>
          <w:rFonts w:ascii="Times New Roman" w:eastAsia="Times New Roman" w:hAnsi="Times New Roman" w:cs="Times New Roman"/>
          <w:sz w:val="28"/>
          <w:szCs w:val="28"/>
          <w:lang w:val="uk-UA" w:eastAsia="ru-RU"/>
        </w:rPr>
        <w:t>30</w:t>
      </w:r>
    </w:p>
    <w:p w:rsidR="0029735C" w:rsidRDefault="0029735C" w:rsidP="0048473A">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4.2. Енергетичн</w:t>
      </w:r>
      <w:r w:rsidR="0048473A">
        <w:rPr>
          <w:rFonts w:ascii="Times New Roman" w:hAnsi="Times New Roman" w:cs="Times New Roman"/>
          <w:bCs/>
          <w:sz w:val="28"/>
          <w:szCs w:val="28"/>
          <w:lang w:val="uk-UA"/>
        </w:rPr>
        <w:t>а ефективність досліджень</w:t>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625E7">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0A3715">
        <w:rPr>
          <w:rFonts w:ascii="Times New Roman" w:hAnsi="Times New Roman" w:cs="Times New Roman"/>
          <w:bCs/>
          <w:sz w:val="28"/>
          <w:szCs w:val="28"/>
          <w:lang w:val="uk-UA"/>
        </w:rPr>
        <w:t>31</w:t>
      </w:r>
    </w:p>
    <w:p w:rsidR="0029735C" w:rsidRDefault="0029735C" w:rsidP="0048473A">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4.3. Економічн</w:t>
      </w:r>
      <w:r w:rsidR="0048473A">
        <w:rPr>
          <w:rFonts w:ascii="Times New Roman" w:hAnsi="Times New Roman" w:cs="Times New Roman"/>
          <w:bCs/>
          <w:sz w:val="28"/>
          <w:szCs w:val="28"/>
          <w:lang w:val="uk-UA"/>
        </w:rPr>
        <w:t>а ефективність досліджень</w:t>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625E7">
        <w:rPr>
          <w:rFonts w:ascii="Times New Roman" w:hAnsi="Times New Roman" w:cs="Times New Roman"/>
          <w:bCs/>
          <w:sz w:val="28"/>
          <w:szCs w:val="28"/>
          <w:lang w:val="uk-UA"/>
        </w:rPr>
        <w:tab/>
      </w:r>
      <w:r w:rsidR="0048473A">
        <w:rPr>
          <w:rFonts w:ascii="Times New Roman" w:hAnsi="Times New Roman" w:cs="Times New Roman"/>
          <w:bCs/>
          <w:sz w:val="28"/>
          <w:szCs w:val="28"/>
          <w:lang w:val="uk-UA"/>
        </w:rPr>
        <w:tab/>
      </w:r>
      <w:r w:rsidR="004625E7">
        <w:rPr>
          <w:rFonts w:ascii="Times New Roman" w:hAnsi="Times New Roman" w:cs="Times New Roman"/>
          <w:bCs/>
          <w:sz w:val="28"/>
          <w:szCs w:val="28"/>
          <w:lang w:val="uk-UA"/>
        </w:rPr>
        <w:t>3</w:t>
      </w:r>
      <w:r w:rsidR="000A3715">
        <w:rPr>
          <w:rFonts w:ascii="Times New Roman" w:hAnsi="Times New Roman" w:cs="Times New Roman"/>
          <w:bCs/>
          <w:sz w:val="28"/>
          <w:szCs w:val="28"/>
          <w:lang w:val="uk-UA"/>
        </w:rPr>
        <w:t>3</w:t>
      </w:r>
    </w:p>
    <w:p w:rsidR="0048473A" w:rsidRDefault="0029735C" w:rsidP="0048473A">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РОЗДІЛ 5. Заходи щодо охорони навколишнього середовища </w:t>
      </w:r>
    </w:p>
    <w:p w:rsidR="0029735C" w:rsidRDefault="0029735C" w:rsidP="0048473A">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w:t>
      </w:r>
      <w:r w:rsidR="0048473A">
        <w:rPr>
          <w:rFonts w:ascii="Times New Roman" w:eastAsia="Times New Roman" w:hAnsi="Times New Roman" w:cs="Times New Roman"/>
          <w:sz w:val="28"/>
          <w:szCs w:val="28"/>
          <w:lang w:val="uk-UA" w:eastAsia="ru-RU"/>
        </w:rPr>
        <w:t xml:space="preserve">рощуванні </w:t>
      </w:r>
      <w:proofErr w:type="spellStart"/>
      <w:r w:rsidR="0048473A">
        <w:rPr>
          <w:rFonts w:ascii="Times New Roman" w:eastAsia="Times New Roman" w:hAnsi="Times New Roman" w:cs="Times New Roman"/>
          <w:sz w:val="28"/>
          <w:szCs w:val="28"/>
          <w:lang w:val="uk-UA" w:eastAsia="ru-RU"/>
        </w:rPr>
        <w:t>тритикале</w:t>
      </w:r>
      <w:proofErr w:type="spellEnd"/>
      <w:r w:rsidR="0048473A">
        <w:rPr>
          <w:rFonts w:ascii="Times New Roman" w:eastAsia="Times New Roman" w:hAnsi="Times New Roman" w:cs="Times New Roman"/>
          <w:sz w:val="28"/>
          <w:szCs w:val="28"/>
          <w:lang w:val="uk-UA" w:eastAsia="ru-RU"/>
        </w:rPr>
        <w:t xml:space="preserve"> озимого</w:t>
      </w:r>
      <w:r w:rsidR="0048473A">
        <w:rPr>
          <w:rFonts w:ascii="Times New Roman" w:eastAsia="Times New Roman" w:hAnsi="Times New Roman" w:cs="Times New Roman"/>
          <w:sz w:val="28"/>
          <w:szCs w:val="28"/>
          <w:lang w:val="uk-UA" w:eastAsia="ru-RU"/>
        </w:rPr>
        <w:tab/>
      </w:r>
      <w:r w:rsidR="0048473A">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ab/>
      </w:r>
      <w:r w:rsidR="0048473A">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3</w:t>
      </w:r>
      <w:r w:rsidR="000A3715">
        <w:rPr>
          <w:rFonts w:ascii="Times New Roman" w:eastAsia="Times New Roman" w:hAnsi="Times New Roman" w:cs="Times New Roman"/>
          <w:sz w:val="28"/>
          <w:szCs w:val="28"/>
          <w:lang w:val="uk-UA" w:eastAsia="ru-RU"/>
        </w:rPr>
        <w:t>6</w:t>
      </w:r>
    </w:p>
    <w:p w:rsidR="0048473A" w:rsidRDefault="0029735C" w:rsidP="0048473A">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 Охорона праці та техніка безпеки при вирощуванні</w:t>
      </w:r>
    </w:p>
    <w:p w:rsidR="0029735C" w:rsidRDefault="0048473A" w:rsidP="0048473A">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озимого</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0A3715">
        <w:rPr>
          <w:rFonts w:ascii="Times New Roman" w:eastAsia="Times New Roman" w:hAnsi="Times New Roman" w:cs="Times New Roman"/>
          <w:sz w:val="28"/>
          <w:szCs w:val="28"/>
          <w:lang w:val="uk-UA" w:eastAsia="ru-RU"/>
        </w:rPr>
        <w:t>40</w:t>
      </w:r>
    </w:p>
    <w:p w:rsidR="0029735C" w:rsidRDefault="0048473A" w:rsidP="0048473A">
      <w:pPr>
        <w:rPr>
          <w:rFonts w:ascii="Times New Roman" w:hAnsi="Times New Roman" w:cs="Times New Roman"/>
          <w:sz w:val="28"/>
          <w:szCs w:val="28"/>
          <w:lang w:val="uk-UA"/>
        </w:rPr>
      </w:pPr>
      <w:r>
        <w:rPr>
          <w:rFonts w:ascii="Times New Roman" w:hAnsi="Times New Roman" w:cs="Times New Roman"/>
          <w:sz w:val="28"/>
          <w:szCs w:val="28"/>
          <w:lang w:val="uk-UA"/>
        </w:rPr>
        <w:t>Висновки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4625E7">
        <w:rPr>
          <w:rFonts w:ascii="Times New Roman" w:hAnsi="Times New Roman" w:cs="Times New Roman"/>
          <w:sz w:val="28"/>
          <w:szCs w:val="28"/>
          <w:lang w:val="uk-UA"/>
        </w:rPr>
        <w:tab/>
      </w:r>
      <w:r>
        <w:rPr>
          <w:rFonts w:ascii="Times New Roman" w:hAnsi="Times New Roman" w:cs="Times New Roman"/>
          <w:sz w:val="28"/>
          <w:szCs w:val="28"/>
          <w:lang w:val="uk-UA"/>
        </w:rPr>
        <w:tab/>
      </w:r>
      <w:r w:rsidR="004625E7">
        <w:rPr>
          <w:rFonts w:ascii="Times New Roman" w:hAnsi="Times New Roman" w:cs="Times New Roman"/>
          <w:sz w:val="28"/>
          <w:szCs w:val="28"/>
          <w:lang w:val="uk-UA"/>
        </w:rPr>
        <w:t>4</w:t>
      </w:r>
      <w:r w:rsidR="000A3715">
        <w:rPr>
          <w:rFonts w:ascii="Times New Roman" w:hAnsi="Times New Roman" w:cs="Times New Roman"/>
          <w:sz w:val="28"/>
          <w:szCs w:val="28"/>
          <w:lang w:val="uk-UA"/>
        </w:rPr>
        <w:t>8</w:t>
      </w:r>
    </w:p>
    <w:p w:rsidR="0029735C" w:rsidRDefault="0048473A" w:rsidP="0048473A">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Пропозиції виробництву</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4625E7">
        <w:rPr>
          <w:rFonts w:ascii="Times New Roman" w:eastAsia="Times New Roman" w:hAnsi="Times New Roman" w:cs="Times New Roman"/>
          <w:sz w:val="28"/>
          <w:szCs w:val="28"/>
          <w:lang w:val="uk-UA" w:eastAsia="ru-RU"/>
        </w:rPr>
        <w:t>4</w:t>
      </w:r>
      <w:r w:rsidR="000A3715">
        <w:rPr>
          <w:rFonts w:ascii="Times New Roman" w:eastAsia="Times New Roman" w:hAnsi="Times New Roman" w:cs="Times New Roman"/>
          <w:sz w:val="28"/>
          <w:szCs w:val="28"/>
          <w:lang w:val="uk-UA" w:eastAsia="ru-RU"/>
        </w:rPr>
        <w:t>9</w:t>
      </w:r>
    </w:p>
    <w:p w:rsidR="0029735C" w:rsidRDefault="004625E7" w:rsidP="0048473A">
      <w:pPr>
        <w:tabs>
          <w:tab w:val="left" w:pos="3420"/>
        </w:tabs>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використаних джерел</w:t>
      </w:r>
      <w:r w:rsidR="0048473A">
        <w:rPr>
          <w:rFonts w:ascii="Times New Roman" w:hAnsi="Times New Roman" w:cs="Times New Roman"/>
          <w:sz w:val="28"/>
          <w:szCs w:val="28"/>
          <w:lang w:val="uk-UA"/>
        </w:rPr>
        <w:tab/>
      </w:r>
      <w:r w:rsidR="0048473A">
        <w:rPr>
          <w:rFonts w:ascii="Times New Roman" w:hAnsi="Times New Roman" w:cs="Times New Roman"/>
          <w:sz w:val="28"/>
          <w:szCs w:val="28"/>
          <w:lang w:val="uk-UA"/>
        </w:rPr>
        <w:tab/>
      </w:r>
      <w:r w:rsidR="0048473A">
        <w:rPr>
          <w:rFonts w:ascii="Times New Roman" w:hAnsi="Times New Roman" w:cs="Times New Roman"/>
          <w:sz w:val="28"/>
          <w:szCs w:val="28"/>
          <w:lang w:val="uk-UA"/>
        </w:rPr>
        <w:tab/>
      </w:r>
      <w:r w:rsidR="0048473A">
        <w:rPr>
          <w:rFonts w:ascii="Times New Roman" w:hAnsi="Times New Roman" w:cs="Times New Roman"/>
          <w:sz w:val="28"/>
          <w:szCs w:val="28"/>
          <w:lang w:val="uk-UA"/>
        </w:rPr>
        <w:tab/>
      </w:r>
      <w:r w:rsidR="0048473A">
        <w:rPr>
          <w:rFonts w:ascii="Times New Roman" w:hAnsi="Times New Roman" w:cs="Times New Roman"/>
          <w:sz w:val="28"/>
          <w:szCs w:val="28"/>
          <w:lang w:val="uk-UA"/>
        </w:rPr>
        <w:tab/>
      </w:r>
      <w:r>
        <w:rPr>
          <w:rFonts w:ascii="Times New Roman" w:hAnsi="Times New Roman" w:cs="Times New Roman"/>
          <w:sz w:val="28"/>
          <w:szCs w:val="28"/>
          <w:lang w:val="uk-UA"/>
        </w:rPr>
        <w:tab/>
      </w:r>
      <w:r w:rsidR="0048473A">
        <w:rPr>
          <w:rFonts w:ascii="Times New Roman" w:hAnsi="Times New Roman" w:cs="Times New Roman"/>
          <w:sz w:val="28"/>
          <w:szCs w:val="28"/>
          <w:lang w:val="uk-UA"/>
        </w:rPr>
        <w:tab/>
      </w:r>
      <w:r w:rsidR="000A3715">
        <w:rPr>
          <w:rFonts w:ascii="Times New Roman" w:hAnsi="Times New Roman" w:cs="Times New Roman"/>
          <w:sz w:val="28"/>
          <w:szCs w:val="28"/>
          <w:lang w:val="uk-UA"/>
        </w:rPr>
        <w:t>50</w:t>
      </w:r>
    </w:p>
    <w:p w:rsidR="0048473A" w:rsidRPr="0048473A" w:rsidRDefault="0048473A" w:rsidP="0048473A">
      <w:pPr>
        <w:rPr>
          <w:rFonts w:ascii="Times New Roman" w:hAnsi="Times New Roman" w:cs="Times New Roman"/>
          <w:sz w:val="28"/>
          <w:szCs w:val="28"/>
          <w:lang w:val="uk-UA"/>
        </w:rPr>
      </w:pPr>
      <w:r>
        <w:rPr>
          <w:rFonts w:ascii="Times New Roman" w:hAnsi="Times New Roman" w:cs="Times New Roman"/>
          <w:sz w:val="28"/>
          <w:szCs w:val="28"/>
          <w:lang w:val="uk-UA"/>
        </w:rPr>
        <w:t>Додатки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4625E7">
        <w:rPr>
          <w:rFonts w:ascii="Times New Roman" w:hAnsi="Times New Roman" w:cs="Times New Roman"/>
          <w:sz w:val="28"/>
          <w:szCs w:val="28"/>
          <w:lang w:val="uk-UA"/>
        </w:rPr>
        <w:tab/>
      </w:r>
      <w:r>
        <w:rPr>
          <w:rFonts w:ascii="Times New Roman" w:hAnsi="Times New Roman" w:cs="Times New Roman"/>
          <w:sz w:val="28"/>
          <w:szCs w:val="28"/>
          <w:lang w:val="uk-UA"/>
        </w:rPr>
        <w:tab/>
      </w:r>
      <w:r w:rsidR="004625E7">
        <w:rPr>
          <w:rFonts w:ascii="Times New Roman" w:hAnsi="Times New Roman" w:cs="Times New Roman"/>
          <w:sz w:val="28"/>
          <w:szCs w:val="28"/>
          <w:lang w:val="uk-UA"/>
        </w:rPr>
        <w:t>5</w:t>
      </w:r>
      <w:r w:rsidR="000A3715">
        <w:rPr>
          <w:rFonts w:ascii="Times New Roman" w:hAnsi="Times New Roman" w:cs="Times New Roman"/>
          <w:sz w:val="28"/>
          <w:szCs w:val="28"/>
          <w:lang w:val="uk-UA"/>
        </w:rPr>
        <w:t>3</w:t>
      </w:r>
    </w:p>
    <w:p w:rsidR="0029735C" w:rsidRDefault="0029735C" w:rsidP="0029735C">
      <w:pPr>
        <w:spacing w:after="0" w:line="360" w:lineRule="auto"/>
        <w:ind w:right="-4" w:firstLine="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Вступ</w:t>
      </w:r>
    </w:p>
    <w:p w:rsidR="0029735C" w:rsidRDefault="0029735C" w:rsidP="0029735C">
      <w:pPr>
        <w:spacing w:after="0" w:line="360" w:lineRule="auto"/>
        <w:ind w:right="-4" w:firstLine="720"/>
        <w:jc w:val="center"/>
        <w:rPr>
          <w:rFonts w:ascii="Times New Roman" w:eastAsia="Times New Roman" w:hAnsi="Times New Roman" w:cs="Times New Roman"/>
          <w:b/>
          <w:sz w:val="28"/>
          <w:szCs w:val="28"/>
          <w:lang w:val="uk-UA" w:eastAsia="ru-RU"/>
        </w:rPr>
      </w:pP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Зернове господарство є основою всього сільського господарства. Від рівня його розвитку залежить забезпечення населення хлібом, тваринництва – концентрованими кормами, промисловості – сировиною для переробки, а також створення державних продовольчих резервів та ресурсів для експорту.</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Серед зернових культур, що вирощуються в нашій країні,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займає особливе місце. Значення його обумовлене, в першу чергу, поєднанням таких двох важливих біологічних якостей – зимостійкості та невибагливості до умов вирощування. Інтенсифікація зернового господарства привела до істотних змін у сортовому складі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Селекціонерами створені й широко запроваджуються на полях сільськогосподарських підприємств </w:t>
      </w:r>
      <w:proofErr w:type="spellStart"/>
      <w:r>
        <w:rPr>
          <w:rFonts w:ascii="Times New Roman" w:eastAsia="Times New Roman" w:hAnsi="Times New Roman" w:cs="Times New Roman"/>
          <w:sz w:val="28"/>
          <w:szCs w:val="28"/>
          <w:lang w:val="uk-UA" w:eastAsia="ru-RU"/>
        </w:rPr>
        <w:t>короткостебельні</w:t>
      </w:r>
      <w:proofErr w:type="spellEnd"/>
      <w:r>
        <w:rPr>
          <w:rFonts w:ascii="Times New Roman" w:eastAsia="Times New Roman" w:hAnsi="Times New Roman" w:cs="Times New Roman"/>
          <w:sz w:val="28"/>
          <w:szCs w:val="28"/>
          <w:lang w:val="uk-UA" w:eastAsia="ru-RU"/>
        </w:rPr>
        <w:t xml:space="preserve">, стійкі проти вилягання сорти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озиме – цінна продовольча, кормова і технічна культура. Продовольча цінність його визначається значним (9-17%) вмістом повноцінних білків та легкозасвоюваних вуглеводів (65-75 %), а також важливих вітамінів. До складу зерна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входять ненасичені жирні кислоти, здатні розчиняти холестерин в організмі людей. Хліб із житнього борошна відзначається високою калорійністю (1 кг. містить 2481 ккал.), має хороший смак і аромат.</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має агротехнічне значення. Завдяки сильному кущенню і швидкому росту навесні воно добре пригнічує бур’яни, навіть багаторічні, і є добрим попередником для інших культур.</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Посівні площі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 Україні в останні роки складають 500-700 тис. гектарів. Висівають його переважно в зоні Полісся.</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Темою наших досліджень передбачається надати коротку еколого-технологічну оцінку ефективності вирощування даної культури в коротко-ротаційних сівозмінах Полісся.</w:t>
      </w:r>
    </w:p>
    <w:p w:rsidR="0029735C" w:rsidRDefault="0029735C"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48473A" w:rsidRDefault="0048473A" w:rsidP="0029735C">
      <w:pPr>
        <w:spacing w:line="360" w:lineRule="auto"/>
        <w:jc w:val="both"/>
        <w:rPr>
          <w:rFonts w:ascii="Times New Roman" w:hAnsi="Times New Roman" w:cs="Times New Roman"/>
          <w:b/>
          <w:bCs/>
          <w:sz w:val="28"/>
          <w:szCs w:val="28"/>
          <w:lang w:val="uk-UA"/>
        </w:rPr>
      </w:pPr>
    </w:p>
    <w:p w:rsidR="0029735C" w:rsidRDefault="0029735C" w:rsidP="0029735C">
      <w:pPr>
        <w:spacing w:line="360" w:lineRule="auto"/>
        <w:ind w:firstLine="851"/>
        <w:jc w:val="both"/>
        <w:rPr>
          <w:rFonts w:ascii="Times New Roman" w:eastAsia="Courier New" w:hAnsi="Times New Roman" w:cs="Times New Roman"/>
          <w:b/>
          <w:color w:val="000000"/>
          <w:sz w:val="28"/>
          <w:szCs w:val="28"/>
          <w:lang w:eastAsia="uk-UA"/>
        </w:rPr>
      </w:pPr>
      <w:r>
        <w:rPr>
          <w:rFonts w:ascii="Times New Roman" w:hAnsi="Times New Roman" w:cs="Times New Roman"/>
          <w:b/>
          <w:bCs/>
          <w:sz w:val="28"/>
          <w:szCs w:val="28"/>
          <w:lang w:val="uk-UA"/>
        </w:rPr>
        <w:lastRenderedPageBreak/>
        <w:t>РОЗДІЛ 1. Аналітичний огляд літератури з</w:t>
      </w:r>
      <w:r>
        <w:rPr>
          <w:rFonts w:ascii="Times New Roman" w:hAnsi="Times New Roman" w:cs="Times New Roman"/>
          <w:b/>
          <w:sz w:val="28"/>
          <w:szCs w:val="28"/>
          <w:lang w:val="uk-UA"/>
        </w:rPr>
        <w:t xml:space="preserve"> </w:t>
      </w:r>
      <w:r>
        <w:rPr>
          <w:rFonts w:ascii="Times New Roman" w:eastAsia="Courier New" w:hAnsi="Times New Roman" w:cs="Times New Roman"/>
          <w:b/>
          <w:color w:val="000000"/>
          <w:sz w:val="28"/>
          <w:szCs w:val="28"/>
          <w:lang w:val="uk-UA" w:eastAsia="uk-UA"/>
        </w:rPr>
        <w:t xml:space="preserve">технології вирощування озимого </w:t>
      </w:r>
      <w:proofErr w:type="spellStart"/>
      <w:r>
        <w:rPr>
          <w:rFonts w:ascii="Times New Roman" w:eastAsia="Courier New" w:hAnsi="Times New Roman" w:cs="Times New Roman"/>
          <w:b/>
          <w:color w:val="000000"/>
          <w:sz w:val="28"/>
          <w:szCs w:val="28"/>
          <w:lang w:val="uk-UA" w:eastAsia="uk-UA"/>
        </w:rPr>
        <w:t>тритикале</w:t>
      </w:r>
      <w:proofErr w:type="spellEnd"/>
      <w:r>
        <w:rPr>
          <w:rFonts w:ascii="Times New Roman" w:eastAsia="Courier New" w:hAnsi="Times New Roman" w:cs="Times New Roman"/>
          <w:b/>
          <w:color w:val="000000"/>
          <w:sz w:val="28"/>
          <w:szCs w:val="28"/>
          <w:lang w:val="uk-UA" w:eastAsia="uk-UA"/>
        </w:rPr>
        <w:t xml:space="preserve"> на дерново-підзолистому </w:t>
      </w:r>
      <w:proofErr w:type="spellStart"/>
      <w:r>
        <w:rPr>
          <w:rFonts w:ascii="Times New Roman" w:eastAsia="Courier New" w:hAnsi="Times New Roman" w:cs="Times New Roman"/>
          <w:b/>
          <w:color w:val="000000"/>
          <w:sz w:val="28"/>
          <w:szCs w:val="28"/>
          <w:lang w:val="uk-UA" w:eastAsia="uk-UA"/>
        </w:rPr>
        <w:t>грунті</w:t>
      </w:r>
      <w:proofErr w:type="spellEnd"/>
      <w:r>
        <w:rPr>
          <w:rFonts w:ascii="Times New Roman" w:eastAsia="Courier New" w:hAnsi="Times New Roman" w:cs="Times New Roman"/>
          <w:b/>
          <w:color w:val="000000"/>
          <w:sz w:val="28"/>
          <w:szCs w:val="28"/>
          <w:lang w:val="uk-UA" w:eastAsia="uk-UA"/>
        </w:rPr>
        <w:t xml:space="preserve"> в умовах</w:t>
      </w:r>
    </w:p>
    <w:p w:rsidR="0029735C" w:rsidRDefault="0029735C" w:rsidP="0029735C">
      <w:pPr>
        <w:ind w:firstLine="851"/>
        <w:jc w:val="both"/>
      </w:pP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Озимі культури мають велике значення у збільшенні виробництва зерна у багатьох країнах світу. В типових районах їх вирощування вони дають більш високі врожаї, ніж ярі.</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вважається другою за значенням хлібною культурою після пшениці. Істотна різниця врожайності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і пшениці у виробництві обумовлена головним чином тим, що пшеницю </w:t>
      </w:r>
      <w:proofErr w:type="spellStart"/>
      <w:r>
        <w:rPr>
          <w:rFonts w:ascii="Times New Roman" w:eastAsia="Times New Roman" w:hAnsi="Times New Roman" w:cs="Times New Roman"/>
          <w:sz w:val="28"/>
          <w:szCs w:val="28"/>
          <w:lang w:val="uk-UA" w:eastAsia="ru-RU"/>
        </w:rPr>
        <w:t>розміщють</w:t>
      </w:r>
      <w:proofErr w:type="spellEnd"/>
      <w:r>
        <w:rPr>
          <w:rFonts w:ascii="Times New Roman" w:eastAsia="Times New Roman" w:hAnsi="Times New Roman" w:cs="Times New Roman"/>
          <w:sz w:val="28"/>
          <w:szCs w:val="28"/>
          <w:lang w:val="uk-UA" w:eastAsia="ru-RU"/>
        </w:rPr>
        <w:t xml:space="preserve"> по кращих попередниках і краще удобрюють. Але все ж по роках урожай її менш стабільний, ніж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[3].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переважно сіють на бідних </w:t>
      </w:r>
      <w:proofErr w:type="spellStart"/>
      <w:r>
        <w:rPr>
          <w:rFonts w:ascii="Times New Roman" w:eastAsia="Times New Roman" w:hAnsi="Times New Roman" w:cs="Times New Roman"/>
          <w:sz w:val="28"/>
          <w:szCs w:val="28"/>
          <w:lang w:val="uk-UA" w:eastAsia="ru-RU"/>
        </w:rPr>
        <w:t>грунтах</w:t>
      </w:r>
      <w:proofErr w:type="spellEnd"/>
      <w:r>
        <w:rPr>
          <w:rFonts w:ascii="Times New Roman" w:eastAsia="Times New Roman" w:hAnsi="Times New Roman" w:cs="Times New Roman"/>
          <w:sz w:val="28"/>
          <w:szCs w:val="28"/>
          <w:lang w:val="uk-UA" w:eastAsia="ru-RU"/>
        </w:rPr>
        <w:t xml:space="preserve">, тому воно значно поступається пшениці по врожайності. У порівняльних умовах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дає більш високі і сталі врожаї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22</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зоні Поліссі України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є більш високоврожайною культурою серед зернових колосових. На півночі України, за багаторічними даними сортодільниць, кращі сорти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за врожаєм зерна перевищують озиму пшеницю на 5-10 ц/га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Також інші автори відмічають, що врожаї зерна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більш стабільні в порівнянні з іншими культурами [26].</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як одна з важливіших продовольчих культур в порівнянні з озимою пшеницею містить менше білку, але більше мінеральних солей, мікроелементів і вітамінів. Білок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більш збалансований, ніж пшениці та інших зернових культур. Він на 40-60 % багатший лізином, на 15-23 % - </w:t>
      </w:r>
      <w:proofErr w:type="spellStart"/>
      <w:r>
        <w:rPr>
          <w:rFonts w:ascii="Times New Roman" w:eastAsia="Times New Roman" w:hAnsi="Times New Roman" w:cs="Times New Roman"/>
          <w:sz w:val="28"/>
          <w:szCs w:val="28"/>
          <w:lang w:val="uk-UA" w:eastAsia="ru-RU"/>
        </w:rPr>
        <w:t>треоніном</w:t>
      </w:r>
      <w:proofErr w:type="spellEnd"/>
      <w:r>
        <w:rPr>
          <w:rFonts w:ascii="Times New Roman" w:eastAsia="Times New Roman" w:hAnsi="Times New Roman" w:cs="Times New Roman"/>
          <w:sz w:val="28"/>
          <w:szCs w:val="28"/>
          <w:lang w:val="uk-UA" w:eastAsia="ru-RU"/>
        </w:rPr>
        <w:t xml:space="preserve"> і </w:t>
      </w:r>
      <w:proofErr w:type="spellStart"/>
      <w:r>
        <w:rPr>
          <w:rFonts w:ascii="Times New Roman" w:eastAsia="Times New Roman" w:hAnsi="Times New Roman" w:cs="Times New Roman"/>
          <w:sz w:val="28"/>
          <w:szCs w:val="28"/>
          <w:lang w:val="uk-UA" w:eastAsia="ru-RU"/>
        </w:rPr>
        <w:t>феніланіном</w:t>
      </w:r>
      <w:proofErr w:type="spellEnd"/>
      <w:r>
        <w:rPr>
          <w:rFonts w:ascii="Times New Roman" w:eastAsia="Times New Roman" w:hAnsi="Times New Roman" w:cs="Times New Roman"/>
          <w:sz w:val="28"/>
          <w:szCs w:val="28"/>
          <w:lang w:val="uk-UA" w:eastAsia="ru-RU"/>
        </w:rPr>
        <w:t xml:space="preserve">, які визначають його біологічну цінність для організму  людини і тварини. При перерахунку на одиницю ваги зерна вміст усіх амінокислот підвищувався при збільшенні білковості з 8,6 до 11,5 % завдяки внесенню мінеральних добрив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noProof/>
          <w:lang w:val="uk-UA" w:eastAsia="uk-UA"/>
        </w:rPr>
        <w:lastRenderedPageBreak/>
        <w:drawing>
          <wp:inline distT="0" distB="0" distL="0" distR="0">
            <wp:extent cx="5210175" cy="2533650"/>
            <wp:effectExtent l="0" t="0" r="9525" b="0"/>
            <wp:docPr id="6" name="Рисунок 6" descr="https://upload.wikimedia.org/wikipedia/commons/thumb/9/9f/Wheat%2C_rye%2C_triticale_montage.jpg/220px-Wheat%2C_rye%2C_triticale_mon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pload.wikimedia.org/wikipedia/commons/thumb/9/9f/Wheat%2C_rye%2C_triticale_montage.jpg/220px-Wheat%2C_rye%2C_triticale_mont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2533650"/>
                    </a:xfrm>
                    <a:prstGeom prst="rect">
                      <a:avLst/>
                    </a:prstGeom>
                    <a:noFill/>
                    <a:ln>
                      <a:noFill/>
                    </a:ln>
                  </pic:spPr>
                </pic:pic>
              </a:graphicData>
            </a:graphic>
          </wp:inline>
        </w:drawing>
      </w:r>
    </w:p>
    <w:p w:rsidR="0029735C" w:rsidRDefault="0029735C" w:rsidP="0029735C">
      <w:pPr>
        <w:spacing w:after="0" w:line="360" w:lineRule="auto"/>
        <w:ind w:firstLine="85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222222"/>
          <w:sz w:val="28"/>
          <w:szCs w:val="28"/>
          <w:shd w:val="clear" w:color="auto" w:fill="F8F9FA"/>
          <w:lang w:val="uk-UA" w:eastAsia="ru-RU"/>
        </w:rPr>
        <w:t xml:space="preserve">Рис. 1.Зерна пшениці, жита та </w:t>
      </w:r>
      <w:proofErr w:type="spellStart"/>
      <w:r>
        <w:rPr>
          <w:rFonts w:ascii="Times New Roman" w:eastAsia="Times New Roman" w:hAnsi="Times New Roman" w:cs="Times New Roman"/>
          <w:color w:val="222222"/>
          <w:sz w:val="28"/>
          <w:szCs w:val="28"/>
          <w:shd w:val="clear" w:color="auto" w:fill="F8F9FA"/>
          <w:lang w:val="uk-UA" w:eastAsia="ru-RU"/>
        </w:rPr>
        <w:t>тритикале</w:t>
      </w:r>
      <w:proofErr w:type="spellEnd"/>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Зменшення посівів озимої пшениці і розширення площ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необхідне і диктується екологічними та економічними міркуваннями. Адже на Поліссі, в структурі посівів, частка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становить до 60 %, а в Лісостепу – всього до 15 %.</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Хліб з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дуже цінний  за даними Інституту харчування. Головною ланкою виробничого процесу є технології, їх роль і значення будуть зростати, за ними майбутнє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відмічає автор, теоретичною основою інтенсивних технологій вирощування сільськогосподарських  культур було і залишається забезпечене підвищення рівня виходу необхідної людям продукції ( зерно, олія, цукор та ін. ), в той час як практична сторона полягає в управлінні технологією посіву при дотриманні агротехнічних заходів для розвитку елементів продуктивності рослин, формуванням потенційної і реальної продуктивності рослин.</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Основною метою інтенсивних технологій є формування максимального врожаю озимих культур, яке можливе тільки в тому випадку, якщо розроблений комплекс агрозаходів, що включають в себе забезпечення рослин достатньою кількістю всіх елементів живлення протягом </w:t>
      </w:r>
      <w:proofErr w:type="spellStart"/>
      <w:r>
        <w:rPr>
          <w:rFonts w:ascii="Times New Roman" w:eastAsia="Times New Roman" w:hAnsi="Times New Roman" w:cs="Times New Roman"/>
          <w:sz w:val="28"/>
          <w:szCs w:val="28"/>
          <w:lang w:val="uk-UA" w:eastAsia="ru-RU"/>
        </w:rPr>
        <w:t>вегетаціного</w:t>
      </w:r>
      <w:proofErr w:type="spellEnd"/>
      <w:r>
        <w:rPr>
          <w:rFonts w:ascii="Times New Roman" w:eastAsia="Times New Roman" w:hAnsi="Times New Roman" w:cs="Times New Roman"/>
          <w:sz w:val="28"/>
          <w:szCs w:val="28"/>
          <w:lang w:val="uk-UA" w:eastAsia="ru-RU"/>
        </w:rPr>
        <w:t xml:space="preserve"> періоду.</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Добриво, відмічав Д.М. </w:t>
      </w:r>
      <w:proofErr w:type="spellStart"/>
      <w:r>
        <w:rPr>
          <w:rFonts w:ascii="Times New Roman" w:eastAsia="Times New Roman" w:hAnsi="Times New Roman" w:cs="Times New Roman"/>
          <w:sz w:val="28"/>
          <w:szCs w:val="28"/>
          <w:lang w:val="uk-UA" w:eastAsia="ru-RU"/>
        </w:rPr>
        <w:t>Прянішніков</w:t>
      </w:r>
      <w:proofErr w:type="spellEnd"/>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19</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містить не тільки основні елементи живлення для рослин, але й має підвищувати родючість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сучасному етапі технологія вирощування зернових культур повинна носити динамічний характер, відповідним чином реагуючи на всі зміни біологічної ситуації в окремі періоди і на окремих полях, вона повинна бути гнучкою, екологічно безпечною, економічно виправданою, науково </w:t>
      </w:r>
      <w:proofErr w:type="spellStart"/>
      <w:r>
        <w:rPr>
          <w:rFonts w:ascii="Times New Roman" w:eastAsia="Times New Roman" w:hAnsi="Times New Roman" w:cs="Times New Roman"/>
          <w:sz w:val="28"/>
          <w:szCs w:val="28"/>
          <w:lang w:val="uk-UA" w:eastAsia="ru-RU"/>
        </w:rPr>
        <w:t>обгрунтованою</w:t>
      </w:r>
      <w:proofErr w:type="spellEnd"/>
      <w:r>
        <w:rPr>
          <w:rFonts w:ascii="Times New Roman" w:eastAsia="Times New Roman" w:hAnsi="Times New Roman" w:cs="Times New Roman"/>
          <w:sz w:val="28"/>
          <w:szCs w:val="28"/>
          <w:lang w:val="uk-UA" w:eastAsia="ru-RU"/>
        </w:rPr>
        <w:t xml:space="preserve"> [7,8].</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Ефективність інтенсивних технологій, які б забезпечували високі врожаї і якість зерна, виражається у створенні умов, необхідних для найбільш повної реалізації потенційних можливостей сортів у конкретних </w:t>
      </w:r>
      <w:proofErr w:type="spellStart"/>
      <w:r>
        <w:rPr>
          <w:rFonts w:ascii="Times New Roman" w:eastAsia="Times New Roman" w:hAnsi="Times New Roman" w:cs="Times New Roman"/>
          <w:sz w:val="28"/>
          <w:szCs w:val="28"/>
          <w:lang w:val="uk-UA" w:eastAsia="ru-RU"/>
        </w:rPr>
        <w:t>грунтово</w:t>
      </w:r>
      <w:proofErr w:type="spellEnd"/>
      <w:r>
        <w:rPr>
          <w:rFonts w:ascii="Times New Roman" w:eastAsia="Times New Roman" w:hAnsi="Times New Roman" w:cs="Times New Roman"/>
          <w:sz w:val="28"/>
          <w:szCs w:val="28"/>
          <w:lang w:val="uk-UA" w:eastAsia="ru-RU"/>
        </w:rPr>
        <w:t>-кліматичних умовах, забезпечення рослин елементами живлення, особливо азотом, в початкові фази розвитку – помірне живлення азотом і достатнє забезпечення ним у більш пізні строки, що сприяє максимальному розвитку елементів продуктивності рослин [25, 26].</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роздрібнене внесення азотних добрив позитивно реагують всі озимі зернові культури. Цей прийом, як елемент інтенсивної технології, підвищує ефективність використання азоту, забезпечує рослину азотом на всіх етапах органогенезу, покращує умови перезимівлі і стійкість до </w:t>
      </w:r>
      <w:proofErr w:type="spellStart"/>
      <w:r>
        <w:rPr>
          <w:rFonts w:ascii="Times New Roman" w:eastAsia="Times New Roman" w:hAnsi="Times New Roman" w:cs="Times New Roman"/>
          <w:sz w:val="28"/>
          <w:szCs w:val="28"/>
          <w:lang w:val="uk-UA" w:eastAsia="ru-RU"/>
        </w:rPr>
        <w:t>хвороб</w:t>
      </w:r>
      <w:proofErr w:type="spellEnd"/>
      <w:r>
        <w:rPr>
          <w:rFonts w:ascii="Times New Roman" w:eastAsia="Times New Roman" w:hAnsi="Times New Roman" w:cs="Times New Roman"/>
          <w:sz w:val="28"/>
          <w:szCs w:val="28"/>
          <w:lang w:val="uk-UA" w:eastAsia="ru-RU"/>
        </w:rPr>
        <w:t xml:space="preserve"> і вилягання [1, 3, 9].</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 вирощуванні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на </w:t>
      </w:r>
      <w:proofErr w:type="spellStart"/>
      <w:r>
        <w:rPr>
          <w:rFonts w:ascii="Times New Roman" w:eastAsia="Times New Roman" w:hAnsi="Times New Roman" w:cs="Times New Roman"/>
          <w:sz w:val="28"/>
          <w:szCs w:val="28"/>
          <w:lang w:val="uk-UA" w:eastAsia="ru-RU"/>
        </w:rPr>
        <w:t>високоокультурених</w:t>
      </w:r>
      <w:proofErr w:type="spellEnd"/>
      <w:r>
        <w:rPr>
          <w:rFonts w:ascii="Times New Roman" w:eastAsia="Times New Roman" w:hAnsi="Times New Roman" w:cs="Times New Roman"/>
          <w:sz w:val="28"/>
          <w:szCs w:val="28"/>
          <w:lang w:val="uk-UA" w:eastAsia="ru-RU"/>
        </w:rPr>
        <w:t xml:space="preserve"> дерново</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підзолистих </w:t>
      </w:r>
      <w:proofErr w:type="spellStart"/>
      <w:r>
        <w:rPr>
          <w:rFonts w:ascii="Times New Roman" w:eastAsia="Times New Roman" w:hAnsi="Times New Roman" w:cs="Times New Roman"/>
          <w:sz w:val="28"/>
          <w:szCs w:val="28"/>
          <w:lang w:val="uk-UA" w:eastAsia="ru-RU"/>
        </w:rPr>
        <w:t>грунтах</w:t>
      </w:r>
      <w:proofErr w:type="spellEnd"/>
      <w:r>
        <w:rPr>
          <w:rFonts w:ascii="Times New Roman" w:eastAsia="Times New Roman" w:hAnsi="Times New Roman" w:cs="Times New Roman"/>
          <w:sz w:val="28"/>
          <w:szCs w:val="28"/>
          <w:lang w:val="uk-UA" w:eastAsia="ru-RU"/>
        </w:rPr>
        <w:t xml:space="preserve"> Полісся України, високі врожаї (близько 65 ц</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га) можна одержати при основному удобренні Р60-90 і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val="uk-UA" w:eastAsia="ru-RU"/>
        </w:rPr>
        <w:t xml:space="preserve">90-120 в 2-4 прийоми з інтегрованою системою захисту, особливо ретардантів. За таких умов на 1м утворюється до 500 продуктивних стебел, у колосі формується 35-37 </w:t>
      </w:r>
      <w:proofErr w:type="spellStart"/>
      <w:r>
        <w:rPr>
          <w:rFonts w:ascii="Times New Roman" w:eastAsia="Times New Roman" w:hAnsi="Times New Roman" w:cs="Times New Roman"/>
          <w:sz w:val="28"/>
          <w:szCs w:val="28"/>
          <w:lang w:val="uk-UA" w:eastAsia="ru-RU"/>
        </w:rPr>
        <w:t>зерен</w:t>
      </w:r>
      <w:proofErr w:type="spellEnd"/>
      <w:r>
        <w:rPr>
          <w:rFonts w:ascii="Times New Roman" w:eastAsia="Times New Roman" w:hAnsi="Times New Roman" w:cs="Times New Roman"/>
          <w:sz w:val="28"/>
          <w:szCs w:val="28"/>
          <w:lang w:val="uk-UA" w:eastAsia="ru-RU"/>
        </w:rPr>
        <w:t xml:space="preserve">, а маса 1000 шт. Їх становить більше 31г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18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Ефективність мінеральних добрив на посівах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відмічає Н.С. </w:t>
      </w:r>
      <w:proofErr w:type="spellStart"/>
      <w:r>
        <w:rPr>
          <w:rFonts w:ascii="Times New Roman" w:eastAsia="Times New Roman" w:hAnsi="Times New Roman" w:cs="Times New Roman"/>
          <w:sz w:val="28"/>
          <w:szCs w:val="28"/>
          <w:lang w:val="uk-UA" w:eastAsia="ru-RU"/>
        </w:rPr>
        <w:t>Алметов</w:t>
      </w:r>
      <w:proofErr w:type="spellEnd"/>
      <w:r>
        <w:rPr>
          <w:rFonts w:ascii="Times New Roman" w:eastAsia="Times New Roman" w:hAnsi="Times New Roman" w:cs="Times New Roman"/>
          <w:sz w:val="28"/>
          <w:szCs w:val="28"/>
          <w:lang w:val="uk-UA" w:eastAsia="ru-RU"/>
        </w:rPr>
        <w:t xml:space="preserve"> і рекомендує на дерново-підзолистих </w:t>
      </w:r>
      <w:proofErr w:type="spellStart"/>
      <w:r>
        <w:rPr>
          <w:rFonts w:ascii="Times New Roman" w:eastAsia="Times New Roman" w:hAnsi="Times New Roman" w:cs="Times New Roman"/>
          <w:sz w:val="28"/>
          <w:szCs w:val="28"/>
          <w:lang w:val="uk-UA" w:eastAsia="ru-RU"/>
        </w:rPr>
        <w:t>грунтах</w:t>
      </w:r>
      <w:proofErr w:type="spellEnd"/>
      <w:r>
        <w:rPr>
          <w:rFonts w:ascii="Times New Roman" w:eastAsia="Times New Roman" w:hAnsi="Times New Roman" w:cs="Times New Roman"/>
          <w:sz w:val="28"/>
          <w:szCs w:val="28"/>
          <w:lang w:val="uk-UA" w:eastAsia="ru-RU"/>
        </w:rPr>
        <w:t xml:space="preserve"> норму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val="uk-UA" w:eastAsia="ru-RU"/>
        </w:rPr>
        <w:t>120</w:t>
      </w:r>
      <w:r>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lang w:eastAsia="ru-RU"/>
        </w:rPr>
        <w:t>90</w:t>
      </w:r>
      <w:r>
        <w:rPr>
          <w:rFonts w:ascii="Times New Roman" w:eastAsia="Times New Roman" w:hAnsi="Times New Roman" w:cs="Times New Roman"/>
          <w:sz w:val="28"/>
          <w:szCs w:val="28"/>
          <w:lang w:val="en-US" w:eastAsia="ru-RU"/>
        </w:rPr>
        <w:t>K</w:t>
      </w:r>
      <w:r>
        <w:rPr>
          <w:rFonts w:ascii="Times New Roman" w:eastAsia="Times New Roman" w:hAnsi="Times New Roman" w:cs="Times New Roman"/>
          <w:sz w:val="28"/>
          <w:szCs w:val="28"/>
          <w:lang w:eastAsia="ru-RU"/>
        </w:rPr>
        <w:t>90</w:t>
      </w:r>
      <w:r>
        <w:rPr>
          <w:rFonts w:ascii="Times New Roman" w:eastAsia="Times New Roman" w:hAnsi="Times New Roman" w:cs="Times New Roman"/>
          <w:sz w:val="28"/>
          <w:szCs w:val="28"/>
          <w:lang w:val="uk-UA" w:eastAsia="ru-RU"/>
        </w:rPr>
        <w:t xml:space="preserve">. Найбільший вплив на білковість зерна мали азотні. При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vertAlign w:val="subscript"/>
          <w:lang w:eastAsia="ru-RU"/>
        </w:rPr>
        <w:t>150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вміст білку збільшився до 13,6 % проти 11,7 % в </w:t>
      </w:r>
      <w:r>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vertAlign w:val="subscript"/>
          <w:lang w:eastAsia="ru-RU"/>
        </w:rPr>
        <w:t>90</w:t>
      </w:r>
      <w:r>
        <w:rPr>
          <w:rFonts w:ascii="Times New Roman" w:eastAsia="Times New Roman" w:hAnsi="Times New Roman" w:cs="Times New Roman"/>
          <w:sz w:val="28"/>
          <w:szCs w:val="28"/>
          <w:lang w:val="en-US" w:eastAsia="ru-RU"/>
        </w:rPr>
        <w:t>K</w:t>
      </w:r>
      <w:r>
        <w:rPr>
          <w:rFonts w:ascii="Times New Roman" w:eastAsia="Times New Roman" w:hAnsi="Times New Roman" w:cs="Times New Roman"/>
          <w:sz w:val="28"/>
          <w:szCs w:val="28"/>
          <w:vertAlign w:val="subscript"/>
          <w:lang w:eastAsia="ru-RU"/>
        </w:rPr>
        <w:t>90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1, 3</w:t>
      </w:r>
      <w:r>
        <w:rPr>
          <w:rFonts w:ascii="Times New Roman" w:eastAsia="Times New Roman" w:hAnsi="Times New Roman" w:cs="Times New Roman"/>
          <w:sz w:val="28"/>
          <w:szCs w:val="28"/>
          <w:lang w:eastAsia="ru-RU"/>
        </w:rPr>
        <w:t>].</w:t>
      </w:r>
    </w:p>
    <w:p w:rsidR="0029735C" w:rsidRDefault="0029735C" w:rsidP="0029735C">
      <w:pPr>
        <w:spacing w:after="0" w:line="360" w:lineRule="auto"/>
        <w:ind w:right="-18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Високу реакцію озимих зернових культур, підвищення їх продуктивності завдяки впровадженню інтенсивних технологій відмічають ряд вчених [16, 19].</w:t>
      </w:r>
    </w:p>
    <w:p w:rsidR="0029735C" w:rsidRDefault="0029735C" w:rsidP="0029735C">
      <w:pPr>
        <w:spacing w:after="0" w:line="360" w:lineRule="auto"/>
        <w:ind w:right="-18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Інтенсивні технології та їх ефективність пов’язані в першу чергу з оптимізацією азотного живлення та застосуванням інтегрованої системи захисту рослин від </w:t>
      </w:r>
      <w:proofErr w:type="spellStart"/>
      <w:r>
        <w:rPr>
          <w:rFonts w:ascii="Times New Roman" w:eastAsia="Times New Roman" w:hAnsi="Times New Roman" w:cs="Times New Roman"/>
          <w:sz w:val="28"/>
          <w:szCs w:val="28"/>
          <w:lang w:val="uk-UA" w:eastAsia="ru-RU"/>
        </w:rPr>
        <w:t>хвороб</w:t>
      </w:r>
      <w:proofErr w:type="spellEnd"/>
      <w:r>
        <w:rPr>
          <w:rFonts w:ascii="Times New Roman" w:eastAsia="Times New Roman" w:hAnsi="Times New Roman" w:cs="Times New Roman"/>
          <w:sz w:val="28"/>
          <w:szCs w:val="28"/>
          <w:lang w:val="uk-UA" w:eastAsia="ru-RU"/>
        </w:rPr>
        <w:t xml:space="preserve">, шкідників, бур’янів та вилягання, що приводить до поліпшення </w:t>
      </w:r>
      <w:proofErr w:type="spellStart"/>
      <w:r>
        <w:rPr>
          <w:rFonts w:ascii="Times New Roman" w:eastAsia="Times New Roman" w:hAnsi="Times New Roman" w:cs="Times New Roman"/>
          <w:sz w:val="28"/>
          <w:szCs w:val="28"/>
          <w:lang w:val="uk-UA" w:eastAsia="ru-RU"/>
        </w:rPr>
        <w:t>фітометричних</w:t>
      </w:r>
      <w:proofErr w:type="spellEnd"/>
      <w:r>
        <w:rPr>
          <w:rFonts w:ascii="Times New Roman" w:eastAsia="Times New Roman" w:hAnsi="Times New Roman" w:cs="Times New Roman"/>
          <w:sz w:val="28"/>
          <w:szCs w:val="28"/>
          <w:lang w:val="uk-UA" w:eastAsia="ru-RU"/>
        </w:rPr>
        <w:t xml:space="preserve"> показників структури рослин, як основи </w:t>
      </w:r>
      <w:proofErr w:type="spellStart"/>
      <w:r>
        <w:rPr>
          <w:rFonts w:ascii="Times New Roman" w:eastAsia="Times New Roman" w:hAnsi="Times New Roman" w:cs="Times New Roman"/>
          <w:sz w:val="28"/>
          <w:szCs w:val="28"/>
          <w:lang w:val="uk-UA" w:eastAsia="ru-RU"/>
        </w:rPr>
        <w:t>прдукційного</w:t>
      </w:r>
      <w:proofErr w:type="spellEnd"/>
      <w:r>
        <w:rPr>
          <w:rFonts w:ascii="Times New Roman" w:eastAsia="Times New Roman" w:hAnsi="Times New Roman" w:cs="Times New Roman"/>
          <w:sz w:val="28"/>
          <w:szCs w:val="28"/>
          <w:lang w:val="uk-UA" w:eastAsia="ru-RU"/>
        </w:rPr>
        <w:t xml:space="preserve"> процесу [24, 25].</w:t>
      </w:r>
    </w:p>
    <w:p w:rsidR="0029735C" w:rsidRDefault="0029735C" w:rsidP="0029735C">
      <w:pPr>
        <w:spacing w:after="0" w:line="360" w:lineRule="auto"/>
        <w:ind w:firstLine="851"/>
        <w:jc w:val="both"/>
        <w:rPr>
          <w:rFonts w:ascii="Times New Roman" w:eastAsia="Times New Roman" w:hAnsi="Times New Roman" w:cs="Times New Roman"/>
          <w:color w:val="000000"/>
          <w:sz w:val="28"/>
          <w:szCs w:val="28"/>
          <w:shd w:val="clear" w:color="auto" w:fill="F9F9F9"/>
          <w:lang w:val="uk-UA" w:eastAsia="ru-RU"/>
        </w:rPr>
      </w:pPr>
      <w:proofErr w:type="spellStart"/>
      <w:r>
        <w:rPr>
          <w:rFonts w:ascii="Times New Roman" w:eastAsia="Times New Roman" w:hAnsi="Times New Roman" w:cs="Times New Roman"/>
          <w:color w:val="000000"/>
          <w:sz w:val="28"/>
          <w:szCs w:val="28"/>
          <w:shd w:val="clear" w:color="auto" w:fill="F9F9F9"/>
          <w:lang w:eastAsia="ru-RU"/>
        </w:rPr>
        <w:t>Серед</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країн</w:t>
      </w:r>
      <w:proofErr w:type="spellEnd"/>
      <w:r>
        <w:rPr>
          <w:rFonts w:ascii="Times New Roman" w:eastAsia="Times New Roman" w:hAnsi="Times New Roman" w:cs="Times New Roman"/>
          <w:color w:val="000000"/>
          <w:sz w:val="28"/>
          <w:szCs w:val="28"/>
          <w:shd w:val="clear" w:color="auto" w:fill="F9F9F9"/>
          <w:lang w:eastAsia="ru-RU"/>
        </w:rPr>
        <w:t xml:space="preserve"> СНД перше </w:t>
      </w:r>
      <w:proofErr w:type="spellStart"/>
      <w:r>
        <w:rPr>
          <w:rFonts w:ascii="Times New Roman" w:eastAsia="Times New Roman" w:hAnsi="Times New Roman" w:cs="Times New Roman"/>
          <w:color w:val="000000"/>
          <w:sz w:val="28"/>
          <w:szCs w:val="28"/>
          <w:shd w:val="clear" w:color="auto" w:fill="F9F9F9"/>
          <w:lang w:eastAsia="ru-RU"/>
        </w:rPr>
        <w:t>місце</w:t>
      </w:r>
      <w:proofErr w:type="spellEnd"/>
      <w:r>
        <w:rPr>
          <w:rFonts w:ascii="Times New Roman" w:eastAsia="Times New Roman" w:hAnsi="Times New Roman" w:cs="Times New Roman"/>
          <w:color w:val="000000"/>
          <w:sz w:val="28"/>
          <w:szCs w:val="28"/>
          <w:shd w:val="clear" w:color="auto" w:fill="F9F9F9"/>
          <w:lang w:eastAsia="ru-RU"/>
        </w:rPr>
        <w:t xml:space="preserve"> за </w:t>
      </w:r>
      <w:proofErr w:type="spellStart"/>
      <w:r>
        <w:rPr>
          <w:rFonts w:ascii="Times New Roman" w:eastAsia="Times New Roman" w:hAnsi="Times New Roman" w:cs="Times New Roman"/>
          <w:color w:val="000000"/>
          <w:sz w:val="28"/>
          <w:szCs w:val="28"/>
          <w:shd w:val="clear" w:color="auto" w:fill="F9F9F9"/>
          <w:lang w:eastAsia="ru-RU"/>
        </w:rPr>
        <w:t>площами</w:t>
      </w:r>
      <w:proofErr w:type="spellEnd"/>
      <w:r>
        <w:rPr>
          <w:rFonts w:ascii="Times New Roman" w:eastAsia="Times New Roman" w:hAnsi="Times New Roman" w:cs="Times New Roman"/>
          <w:color w:val="000000"/>
          <w:sz w:val="28"/>
          <w:szCs w:val="28"/>
          <w:shd w:val="clear" w:color="auto" w:fill="F9F9F9"/>
          <w:lang w:eastAsia="ru-RU"/>
        </w:rPr>
        <w:t xml:space="preserve"> тритикале </w:t>
      </w:r>
      <w:proofErr w:type="spellStart"/>
      <w:r>
        <w:rPr>
          <w:rFonts w:ascii="Times New Roman" w:eastAsia="Times New Roman" w:hAnsi="Times New Roman" w:cs="Times New Roman"/>
          <w:color w:val="000000"/>
          <w:sz w:val="28"/>
          <w:szCs w:val="28"/>
          <w:shd w:val="clear" w:color="auto" w:fill="F9F9F9"/>
          <w:lang w:eastAsia="ru-RU"/>
        </w:rPr>
        <w:t>займає</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Білоруcь</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більше</w:t>
      </w:r>
      <w:proofErr w:type="spellEnd"/>
      <w:r>
        <w:rPr>
          <w:rFonts w:ascii="Times New Roman" w:eastAsia="Times New Roman" w:hAnsi="Times New Roman" w:cs="Times New Roman"/>
          <w:color w:val="000000"/>
          <w:sz w:val="28"/>
          <w:szCs w:val="28"/>
          <w:shd w:val="clear" w:color="auto" w:fill="F9F9F9"/>
          <w:lang w:eastAsia="ru-RU"/>
        </w:rPr>
        <w:t xml:space="preserve"> 350 тис. га, </w:t>
      </w:r>
      <w:proofErr w:type="spellStart"/>
      <w:r>
        <w:rPr>
          <w:rFonts w:ascii="Times New Roman" w:eastAsia="Times New Roman" w:hAnsi="Times New Roman" w:cs="Times New Roman"/>
          <w:color w:val="000000"/>
          <w:sz w:val="28"/>
          <w:szCs w:val="28"/>
          <w:shd w:val="clear" w:color="auto" w:fill="F9F9F9"/>
          <w:lang w:eastAsia="ru-RU"/>
        </w:rPr>
        <w:t>або</w:t>
      </w:r>
      <w:proofErr w:type="spellEnd"/>
      <w:r>
        <w:rPr>
          <w:rFonts w:ascii="Times New Roman" w:eastAsia="Times New Roman" w:hAnsi="Times New Roman" w:cs="Times New Roman"/>
          <w:color w:val="000000"/>
          <w:sz w:val="28"/>
          <w:szCs w:val="28"/>
          <w:shd w:val="clear" w:color="auto" w:fill="F9F9F9"/>
          <w:lang w:eastAsia="ru-RU"/>
        </w:rPr>
        <w:t xml:space="preserve"> 15 – 17% </w:t>
      </w:r>
      <w:proofErr w:type="spellStart"/>
      <w:proofErr w:type="gramStart"/>
      <w:r>
        <w:rPr>
          <w:rFonts w:ascii="Times New Roman" w:eastAsia="Times New Roman" w:hAnsi="Times New Roman" w:cs="Times New Roman"/>
          <w:color w:val="000000"/>
          <w:sz w:val="28"/>
          <w:szCs w:val="28"/>
          <w:shd w:val="clear" w:color="auto" w:fill="F9F9F9"/>
          <w:lang w:eastAsia="ru-RU"/>
        </w:rPr>
        <w:t>пос</w:t>
      </w:r>
      <w:proofErr w:type="gramEnd"/>
      <w:r>
        <w:rPr>
          <w:rFonts w:ascii="Times New Roman" w:eastAsia="Times New Roman" w:hAnsi="Times New Roman" w:cs="Times New Roman"/>
          <w:color w:val="000000"/>
          <w:sz w:val="28"/>
          <w:szCs w:val="28"/>
          <w:shd w:val="clear" w:color="auto" w:fill="F9F9F9"/>
          <w:lang w:eastAsia="ru-RU"/>
        </w:rPr>
        <w:t>івної</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площі</w:t>
      </w:r>
      <w:proofErr w:type="spellEnd"/>
      <w:r>
        <w:rPr>
          <w:rFonts w:ascii="Times New Roman" w:eastAsia="Times New Roman" w:hAnsi="Times New Roman" w:cs="Times New Roman"/>
          <w:color w:val="000000"/>
          <w:sz w:val="28"/>
          <w:szCs w:val="28"/>
          <w:shd w:val="clear" w:color="auto" w:fill="F9F9F9"/>
          <w:lang w:eastAsia="ru-RU"/>
        </w:rPr>
        <w:t xml:space="preserve">). </w:t>
      </w:r>
    </w:p>
    <w:p w:rsidR="0029735C" w:rsidRDefault="0029735C" w:rsidP="0029735C">
      <w:pPr>
        <w:shd w:val="clear" w:color="auto" w:fill="FFFFFF"/>
        <w:spacing w:after="0" w:line="360" w:lineRule="auto"/>
        <w:ind w:left="11" w:firstLine="851"/>
        <w:jc w:val="both"/>
        <w:rPr>
          <w:rFonts w:ascii="Times New Roman" w:eastAsia="Times New Roman" w:hAnsi="Times New Roman" w:cs="Times New Roman"/>
          <w:color w:val="000000"/>
          <w:spacing w:val="6"/>
          <w:sz w:val="28"/>
          <w:szCs w:val="28"/>
          <w:lang w:val="uk-UA" w:eastAsia="ru-RU"/>
        </w:rPr>
      </w:pPr>
      <w:r>
        <w:rPr>
          <w:rFonts w:ascii="Times New Roman" w:eastAsia="Times New Roman" w:hAnsi="Times New Roman" w:cs="Times New Roman"/>
          <w:color w:val="000000"/>
          <w:sz w:val="28"/>
          <w:szCs w:val="28"/>
          <w:shd w:val="clear" w:color="auto" w:fill="F9F9F9"/>
          <w:lang w:val="uk-UA" w:eastAsia="ru-RU"/>
        </w:rPr>
        <w:t xml:space="preserve">При дотриманні технологій обробітку </w:t>
      </w:r>
      <w:proofErr w:type="spellStart"/>
      <w:r>
        <w:rPr>
          <w:rFonts w:ascii="Times New Roman" w:eastAsia="Times New Roman" w:hAnsi="Times New Roman" w:cs="Times New Roman"/>
          <w:color w:val="000000"/>
          <w:sz w:val="28"/>
          <w:szCs w:val="28"/>
          <w:shd w:val="clear" w:color="auto" w:fill="F9F9F9"/>
          <w:lang w:val="uk-UA" w:eastAsia="ru-RU"/>
        </w:rPr>
        <w:t>тритикале</w:t>
      </w:r>
      <w:proofErr w:type="spellEnd"/>
      <w:r>
        <w:rPr>
          <w:rFonts w:ascii="Times New Roman" w:eastAsia="Times New Roman" w:hAnsi="Times New Roman" w:cs="Times New Roman"/>
          <w:color w:val="000000"/>
          <w:sz w:val="28"/>
          <w:szCs w:val="28"/>
          <w:shd w:val="clear" w:color="auto" w:fill="F9F9F9"/>
          <w:lang w:val="uk-UA" w:eastAsia="ru-RU"/>
        </w:rPr>
        <w:t xml:space="preserve"> дає високі врожаї зерна до 40 ц / га, зеленої маси 400-550 ц / га </w:t>
      </w:r>
      <w:r>
        <w:rPr>
          <w:rFonts w:ascii="Times New Roman" w:eastAsia="Times New Roman" w:hAnsi="Times New Roman" w:cs="Times New Roman"/>
          <w:color w:val="000000"/>
          <w:spacing w:val="-2"/>
          <w:sz w:val="28"/>
          <w:szCs w:val="28"/>
          <w:lang w:val="uk-UA" w:eastAsia="ru-RU"/>
        </w:rPr>
        <w:t>[ ].</w:t>
      </w:r>
    </w:p>
    <w:p w:rsidR="0029735C" w:rsidRDefault="0029735C" w:rsidP="0029735C">
      <w:pPr>
        <w:spacing w:after="0" w:line="360" w:lineRule="auto"/>
        <w:ind w:right="-184" w:firstLine="851"/>
        <w:jc w:val="both"/>
        <w:rPr>
          <w:rFonts w:ascii="Times New Roman" w:eastAsia="Times New Roman" w:hAnsi="Times New Roman" w:cs="Times New Roman"/>
          <w:sz w:val="28"/>
          <w:szCs w:val="28"/>
          <w:lang w:val="uk-UA" w:eastAsia="ru-RU"/>
        </w:rPr>
      </w:pPr>
      <w:r>
        <w:rPr>
          <w:noProof/>
          <w:lang w:val="uk-UA" w:eastAsia="uk-UA"/>
        </w:rPr>
        <w:drawing>
          <wp:inline distT="0" distB="0" distL="0" distR="0">
            <wp:extent cx="5162550" cy="4295775"/>
            <wp:effectExtent l="0" t="0" r="0" b="9525"/>
            <wp:docPr id="5" name="Рисунок 5" descr="Картинки по запросу тритикале озиме сорт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тритикале озиме сорти фото"/>
                    <pic:cNvPicPr>
                      <a:picLocks noChangeAspect="1" noChangeArrowheads="1"/>
                    </pic:cNvPicPr>
                  </pic:nvPicPr>
                  <pic:blipFill>
                    <a:blip r:embed="rId9">
                      <a:extLst>
                        <a:ext uri="{28A0092B-C50C-407E-A947-70E740481C1C}">
                          <a14:useLocalDpi xmlns:a14="http://schemas.microsoft.com/office/drawing/2010/main" val="0"/>
                        </a:ext>
                      </a:extLst>
                    </a:blip>
                    <a:srcRect b="16736"/>
                    <a:stretch>
                      <a:fillRect/>
                    </a:stretch>
                  </pic:blipFill>
                  <pic:spPr bwMode="auto">
                    <a:xfrm>
                      <a:off x="0" y="0"/>
                      <a:ext cx="5162550" cy="4295775"/>
                    </a:xfrm>
                    <a:prstGeom prst="rect">
                      <a:avLst/>
                    </a:prstGeom>
                    <a:noFill/>
                    <a:ln>
                      <a:noFill/>
                    </a:ln>
                  </pic:spPr>
                </pic:pic>
              </a:graphicData>
            </a:graphic>
          </wp:inline>
        </w:drawing>
      </w:r>
    </w:p>
    <w:p w:rsidR="000A3715" w:rsidRDefault="000A3715" w:rsidP="0029735C">
      <w:pPr>
        <w:spacing w:after="0" w:line="360" w:lineRule="auto"/>
        <w:ind w:right="-18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Рис.1</w:t>
      </w:r>
    </w:p>
    <w:p w:rsidR="0029735C" w:rsidRDefault="0029735C" w:rsidP="0029735C">
      <w:pPr>
        <w:spacing w:after="0" w:line="360" w:lineRule="auto"/>
        <w:ind w:right="-184" w:firstLine="851"/>
        <w:jc w:val="both"/>
        <w:rPr>
          <w:rFonts w:ascii="Times New Roman" w:eastAsia="Times New Roman" w:hAnsi="Times New Roman" w:cs="Times New Roman"/>
          <w:sz w:val="28"/>
          <w:szCs w:val="28"/>
          <w:lang w:eastAsia="ru-RU"/>
        </w:rPr>
      </w:pPr>
      <w:r>
        <w:rPr>
          <w:noProof/>
          <w:lang w:val="uk-UA" w:eastAsia="uk-UA"/>
        </w:rPr>
        <w:lastRenderedPageBreak/>
        <w:drawing>
          <wp:inline distT="0" distB="0" distL="0" distR="0">
            <wp:extent cx="5153025" cy="3638550"/>
            <wp:effectExtent l="0" t="0" r="9525" b="0"/>
            <wp:docPr id="4" name="Рисунок 4" descr="Картинки по запросу тритикале озиме сорт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тритикале озиме сорти фот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3638550"/>
                    </a:xfrm>
                    <a:prstGeom prst="rect">
                      <a:avLst/>
                    </a:prstGeom>
                    <a:noFill/>
                    <a:ln>
                      <a:noFill/>
                    </a:ln>
                  </pic:spPr>
                </pic:pic>
              </a:graphicData>
            </a:graphic>
          </wp:inline>
        </w:drawing>
      </w:r>
    </w:p>
    <w:p w:rsidR="0029735C" w:rsidRDefault="0029735C" w:rsidP="0029735C">
      <w:pPr>
        <w:spacing w:after="0" w:line="360" w:lineRule="auto"/>
        <w:ind w:firstLine="851"/>
        <w:jc w:val="center"/>
        <w:rPr>
          <w:rFonts w:ascii="Times New Roman" w:eastAsia="Times New Roman" w:hAnsi="Times New Roman" w:cs="Times New Roman"/>
          <w:color w:val="222222"/>
          <w:sz w:val="28"/>
          <w:szCs w:val="28"/>
          <w:shd w:val="clear" w:color="auto" w:fill="F8F9FA"/>
          <w:lang w:val="uk-UA" w:eastAsia="ru-RU"/>
        </w:rPr>
      </w:pPr>
      <w:r>
        <w:rPr>
          <w:rFonts w:ascii="Times New Roman" w:eastAsia="Times New Roman" w:hAnsi="Times New Roman" w:cs="Times New Roman"/>
          <w:color w:val="222222"/>
          <w:sz w:val="28"/>
          <w:szCs w:val="28"/>
          <w:shd w:val="clear" w:color="auto" w:fill="F8F9FA"/>
          <w:lang w:val="uk-UA" w:eastAsia="ru-RU"/>
        </w:rPr>
        <w:t xml:space="preserve">Рис. 1, 2. </w:t>
      </w:r>
      <w:proofErr w:type="spellStart"/>
      <w:r>
        <w:rPr>
          <w:rFonts w:ascii="Times New Roman" w:eastAsia="Times New Roman" w:hAnsi="Times New Roman" w:cs="Times New Roman"/>
          <w:color w:val="222222"/>
          <w:sz w:val="28"/>
          <w:szCs w:val="28"/>
          <w:shd w:val="clear" w:color="auto" w:fill="F8F9FA"/>
          <w:lang w:eastAsia="ru-RU"/>
        </w:rPr>
        <w:t>Вигляд</w:t>
      </w:r>
      <w:proofErr w:type="spellEnd"/>
      <w:r>
        <w:rPr>
          <w:rFonts w:ascii="Times New Roman" w:eastAsia="Times New Roman" w:hAnsi="Times New Roman" w:cs="Times New Roman"/>
          <w:color w:val="222222"/>
          <w:sz w:val="28"/>
          <w:szCs w:val="28"/>
          <w:shd w:val="clear" w:color="auto" w:fill="F8F9FA"/>
          <w:lang w:eastAsia="ru-RU"/>
        </w:rPr>
        <w:t xml:space="preserve"> озимого</w:t>
      </w:r>
      <w:r>
        <w:rPr>
          <w:rFonts w:ascii="Times New Roman" w:eastAsia="Times New Roman" w:hAnsi="Times New Roman" w:cs="Times New Roman"/>
          <w:color w:val="222222"/>
          <w:sz w:val="28"/>
          <w:szCs w:val="28"/>
          <w:shd w:val="clear" w:color="auto" w:fill="F8F9FA"/>
          <w:lang w:val="uk-UA" w:eastAsia="ru-RU"/>
        </w:rPr>
        <w:t xml:space="preserve"> </w:t>
      </w:r>
      <w:proofErr w:type="spellStart"/>
      <w:r>
        <w:rPr>
          <w:rFonts w:ascii="Times New Roman" w:eastAsia="Times New Roman" w:hAnsi="Times New Roman" w:cs="Times New Roman"/>
          <w:color w:val="222222"/>
          <w:sz w:val="28"/>
          <w:szCs w:val="28"/>
          <w:shd w:val="clear" w:color="auto" w:fill="F8F9FA"/>
          <w:lang w:val="uk-UA" w:eastAsia="ru-RU"/>
        </w:rPr>
        <w:t>тритикале</w:t>
      </w:r>
      <w:proofErr w:type="spellEnd"/>
      <w:r>
        <w:rPr>
          <w:rFonts w:ascii="Times New Roman" w:eastAsia="Times New Roman" w:hAnsi="Times New Roman" w:cs="Times New Roman"/>
          <w:color w:val="222222"/>
          <w:sz w:val="28"/>
          <w:szCs w:val="28"/>
          <w:shd w:val="clear" w:color="auto" w:fill="F8F9FA"/>
          <w:lang w:eastAsia="ru-RU"/>
        </w:rPr>
        <w:t xml:space="preserve"> в </w:t>
      </w:r>
      <w:proofErr w:type="spellStart"/>
      <w:proofErr w:type="gramStart"/>
      <w:r>
        <w:rPr>
          <w:rFonts w:ascii="Times New Roman" w:eastAsia="Times New Roman" w:hAnsi="Times New Roman" w:cs="Times New Roman"/>
          <w:color w:val="222222"/>
          <w:sz w:val="28"/>
          <w:szCs w:val="28"/>
          <w:shd w:val="clear" w:color="auto" w:fill="F8F9FA"/>
          <w:lang w:eastAsia="ru-RU"/>
        </w:rPr>
        <w:t>досл</w:t>
      </w:r>
      <w:proofErr w:type="gramEnd"/>
      <w:r>
        <w:rPr>
          <w:rFonts w:ascii="Times New Roman" w:eastAsia="Times New Roman" w:hAnsi="Times New Roman" w:cs="Times New Roman"/>
          <w:color w:val="222222"/>
          <w:sz w:val="28"/>
          <w:szCs w:val="28"/>
          <w:shd w:val="clear" w:color="auto" w:fill="F8F9FA"/>
          <w:lang w:val="uk-UA" w:eastAsia="ru-RU"/>
        </w:rPr>
        <w:t>іді</w:t>
      </w:r>
      <w:proofErr w:type="spellEnd"/>
      <w:r>
        <w:rPr>
          <w:rFonts w:ascii="Times New Roman" w:eastAsia="Times New Roman" w:hAnsi="Times New Roman" w:cs="Times New Roman"/>
          <w:color w:val="222222"/>
          <w:sz w:val="28"/>
          <w:szCs w:val="28"/>
          <w:shd w:val="clear" w:color="auto" w:fill="F8F9FA"/>
          <w:lang w:val="uk-UA" w:eastAsia="ru-RU"/>
        </w:rPr>
        <w:t xml:space="preserve"> </w:t>
      </w:r>
    </w:p>
    <w:p w:rsidR="000A3715" w:rsidRDefault="000A3715" w:rsidP="0029735C">
      <w:pPr>
        <w:spacing w:after="0" w:line="360" w:lineRule="auto"/>
        <w:ind w:firstLine="851"/>
        <w:jc w:val="center"/>
        <w:rPr>
          <w:rFonts w:ascii="Times New Roman" w:eastAsia="Times New Roman" w:hAnsi="Times New Roman" w:cs="Times New Roman"/>
          <w:sz w:val="28"/>
          <w:szCs w:val="28"/>
          <w:lang w:val="uk-UA" w:eastAsia="ru-RU"/>
        </w:rPr>
      </w:pP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Мінеральні добрива значно підвищують вміст білка в зерні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На варіантах з внесенням 450 кг</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га </w:t>
      </w:r>
      <w:r>
        <w:rPr>
          <w:rFonts w:ascii="Times New Roman" w:eastAsia="Times New Roman" w:hAnsi="Times New Roman" w:cs="Times New Roman"/>
          <w:sz w:val="28"/>
          <w:szCs w:val="28"/>
          <w:lang w:val="en-US" w:eastAsia="ru-RU"/>
        </w:rPr>
        <w:t>NPK</w:t>
      </w:r>
      <w:r>
        <w:rPr>
          <w:rFonts w:ascii="Times New Roman" w:eastAsia="Times New Roman" w:hAnsi="Times New Roman" w:cs="Times New Roman"/>
          <w:sz w:val="28"/>
          <w:szCs w:val="28"/>
          <w:lang w:val="uk-UA" w:eastAsia="ru-RU"/>
        </w:rPr>
        <w:t xml:space="preserve"> вміст білка у сортів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 від 10,9 до 12,2 %.</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сучасного дефіциту ресурсів, а особливо мінеральних добрив, при тривалому застосуванні добрив оптимальні умови для росту і розвитку зернових створюються при комбінованій (органо-мінеральній) системі, при дотриманні всіх агротехнічних заходів, можна одержувати високі врожаї зернових культур при інтенсивних технологіях їх вирощування і на цій основі забезпечує найвищу стабільність зернового господарства [23].</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Вирощування озимих культур за сучасною технологією потребує все більш високого рівня біологічних знань, врахування більшого числа факторів. Інтенсивна технологія вирощування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має цілий ряд недоліків. Серед них забруднення навколишнього середовища, збільшення виробничих витрат на виконання технології. Впровадження енергозберігаючих, альтернативних технологій буде сприяти помітному поліпшенню екології навколишнього середовища, одержанню чистої </w:t>
      </w:r>
      <w:r>
        <w:rPr>
          <w:rFonts w:ascii="Times New Roman" w:eastAsia="Times New Roman" w:hAnsi="Times New Roman" w:cs="Times New Roman"/>
          <w:sz w:val="28"/>
          <w:szCs w:val="28"/>
          <w:lang w:val="uk-UA" w:eastAsia="ru-RU"/>
        </w:rPr>
        <w:lastRenderedPageBreak/>
        <w:t xml:space="preserve">продукції, підвищенню родючості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при одночасному зниженні витрат на виробництво продукції [13, 15].</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Доведено, що інтенсивної технології вирощування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порівняно з біологічними забезпечують одержання високих і стабільних врожаїв (67,6 – 72,6 ц/га), є надто </w:t>
      </w:r>
      <w:proofErr w:type="spellStart"/>
      <w:r>
        <w:rPr>
          <w:rFonts w:ascii="Times New Roman" w:eastAsia="Times New Roman" w:hAnsi="Times New Roman" w:cs="Times New Roman"/>
          <w:sz w:val="28"/>
          <w:szCs w:val="28"/>
          <w:lang w:val="uk-UA" w:eastAsia="ru-RU"/>
        </w:rPr>
        <w:t>енергонасиченими</w:t>
      </w:r>
      <w:proofErr w:type="spellEnd"/>
      <w:r>
        <w:rPr>
          <w:rFonts w:ascii="Times New Roman" w:eastAsia="Times New Roman" w:hAnsi="Times New Roman" w:cs="Times New Roman"/>
          <w:sz w:val="28"/>
          <w:szCs w:val="28"/>
          <w:lang w:val="uk-UA" w:eastAsia="ru-RU"/>
        </w:rPr>
        <w:t xml:space="preserve"> і можуть викликати значні застереження відносно чистоти одержуваної продукції і навколишнього середовища. Економічна та енергетична оцінка </w:t>
      </w:r>
      <w:proofErr w:type="spellStart"/>
      <w:r>
        <w:rPr>
          <w:rFonts w:ascii="Times New Roman" w:eastAsia="Times New Roman" w:hAnsi="Times New Roman" w:cs="Times New Roman"/>
          <w:sz w:val="28"/>
          <w:szCs w:val="28"/>
          <w:lang w:val="uk-UA" w:eastAsia="ru-RU"/>
        </w:rPr>
        <w:t>біологізованих</w:t>
      </w:r>
      <w:proofErr w:type="spellEnd"/>
      <w:r>
        <w:rPr>
          <w:rFonts w:ascii="Times New Roman" w:eastAsia="Times New Roman" w:hAnsi="Times New Roman" w:cs="Times New Roman"/>
          <w:sz w:val="28"/>
          <w:szCs w:val="28"/>
          <w:lang w:val="uk-UA" w:eastAsia="ru-RU"/>
        </w:rPr>
        <w:t xml:space="preserve"> технологій дає можливість стверджувати, що вони рівноцінні інтенсивним за даними характеристиками чи навіть переважають останні.</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Дослідження по ефективності технологій вирощування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проводилися в лабораторії інтенсивних технології вирощування зернових колосових і кукурудзи Інституту землеробства УААН. Дослідження з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показали, що найвищі прирости врожаю зерна від застосування мінеральних добрив одержані на моделях інтенсивної та </w:t>
      </w:r>
      <w:proofErr w:type="spellStart"/>
      <w:r>
        <w:rPr>
          <w:rFonts w:ascii="Times New Roman" w:eastAsia="Times New Roman" w:hAnsi="Times New Roman" w:cs="Times New Roman"/>
          <w:sz w:val="28"/>
          <w:szCs w:val="28"/>
          <w:lang w:val="uk-UA" w:eastAsia="ru-RU"/>
        </w:rPr>
        <w:t>енергонасиченої</w:t>
      </w:r>
      <w:proofErr w:type="spellEnd"/>
      <w:r>
        <w:rPr>
          <w:rFonts w:ascii="Times New Roman" w:eastAsia="Times New Roman" w:hAnsi="Times New Roman" w:cs="Times New Roman"/>
          <w:sz w:val="28"/>
          <w:szCs w:val="28"/>
          <w:lang w:val="uk-UA" w:eastAsia="ru-RU"/>
        </w:rPr>
        <w:t xml:space="preserve"> технології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vertAlign w:val="subscript"/>
          <w:lang w:val="uk-UA" w:eastAsia="ru-RU"/>
        </w:rPr>
        <w:t>90-130</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vertAlign w:val="subscript"/>
          <w:lang w:val="uk-UA" w:eastAsia="ru-RU"/>
        </w:rPr>
        <w:t>90-130</w:t>
      </w:r>
      <w:r>
        <w:rPr>
          <w:rFonts w:ascii="Times New Roman" w:eastAsia="Times New Roman" w:hAnsi="Times New Roman" w:cs="Times New Roman"/>
          <w:sz w:val="28"/>
          <w:szCs w:val="28"/>
          <w:lang w:val="uk-UA" w:eastAsia="ru-RU"/>
        </w:rPr>
        <w:t xml:space="preserve"> К</w:t>
      </w:r>
      <w:r>
        <w:rPr>
          <w:rFonts w:ascii="Times New Roman" w:eastAsia="Times New Roman" w:hAnsi="Times New Roman" w:cs="Times New Roman"/>
          <w:sz w:val="28"/>
          <w:szCs w:val="28"/>
          <w:vertAlign w:val="subscript"/>
          <w:lang w:val="uk-UA" w:eastAsia="ru-RU"/>
        </w:rPr>
        <w:t>120-180</w:t>
      </w:r>
      <w:r>
        <w:rPr>
          <w:rFonts w:ascii="Times New Roman" w:eastAsia="Times New Roman" w:hAnsi="Times New Roman" w:cs="Times New Roman"/>
          <w:sz w:val="28"/>
          <w:szCs w:val="28"/>
          <w:lang w:val="uk-UA" w:eastAsia="ru-RU"/>
        </w:rPr>
        <w:t xml:space="preserve"> ) – 33,7 34,0 ц/га, причому більша ефективність використання добрив відмічалась на фоні інтегрованої системи захисту. Але при ресурсозберігаючих технологіях помітно зростає коефіцієнт енергетичної ефективності, досягаючи 6,55 для варіанту ресурсозберігаючої технології і 7,42 – ресурсозберігаючої </w:t>
      </w:r>
      <w:proofErr w:type="spellStart"/>
      <w:r>
        <w:rPr>
          <w:rFonts w:ascii="Times New Roman" w:eastAsia="Times New Roman" w:hAnsi="Times New Roman" w:cs="Times New Roman"/>
          <w:sz w:val="28"/>
          <w:szCs w:val="28"/>
          <w:lang w:val="uk-UA" w:eastAsia="ru-RU"/>
        </w:rPr>
        <w:t>біологізованої</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Різноманітність результатів урожайності озимої пшениці і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у виробництві вказують на невикористані резерви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Виведення високопродуктивних </w:t>
      </w:r>
      <w:proofErr w:type="spellStart"/>
      <w:r>
        <w:rPr>
          <w:rFonts w:ascii="Times New Roman" w:eastAsia="Times New Roman" w:hAnsi="Times New Roman" w:cs="Times New Roman"/>
          <w:sz w:val="28"/>
          <w:szCs w:val="28"/>
          <w:lang w:val="uk-UA" w:eastAsia="ru-RU"/>
        </w:rPr>
        <w:t>короткостебельних</w:t>
      </w:r>
      <w:proofErr w:type="spellEnd"/>
      <w:r>
        <w:rPr>
          <w:rFonts w:ascii="Times New Roman" w:eastAsia="Times New Roman" w:hAnsi="Times New Roman" w:cs="Times New Roman"/>
          <w:sz w:val="28"/>
          <w:szCs w:val="28"/>
          <w:lang w:val="uk-UA" w:eastAsia="ru-RU"/>
        </w:rPr>
        <w:t xml:space="preserve"> сортів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та їх впровадження реально дозволить змінити співвідношення площ озимої пшениці і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 структурі озимих, доводячи долю останнього до 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3. Збільшення посівів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дозволить зменшити в деякій мірі загибель озимих, знизити енергозатрати, підвищити і стабілізувати валові збори зерна озимих культур [21, 26].</w:t>
      </w:r>
    </w:p>
    <w:p w:rsidR="0029735C" w:rsidRDefault="0029735C" w:rsidP="0029735C">
      <w:pPr>
        <w:spacing w:after="0" w:line="360" w:lineRule="auto"/>
        <w:ind w:firstLine="851"/>
        <w:jc w:val="both"/>
        <w:rPr>
          <w:rFonts w:ascii="Times New Roman" w:eastAsia="Times New Roman" w:hAnsi="Times New Roman" w:cs="Times New Roman"/>
          <w:color w:val="000000"/>
          <w:sz w:val="28"/>
          <w:szCs w:val="28"/>
          <w:shd w:val="clear" w:color="auto" w:fill="F9F9F9"/>
          <w:lang w:val="uk-UA" w:eastAsia="ru-RU"/>
        </w:rPr>
      </w:pPr>
      <w:proofErr w:type="gramStart"/>
      <w:r>
        <w:rPr>
          <w:rFonts w:ascii="Times New Roman" w:eastAsia="Times New Roman" w:hAnsi="Times New Roman" w:cs="Times New Roman"/>
          <w:color w:val="000000"/>
          <w:sz w:val="28"/>
          <w:szCs w:val="28"/>
          <w:shd w:val="clear" w:color="auto" w:fill="F9F9F9"/>
          <w:lang w:eastAsia="ru-RU"/>
        </w:rPr>
        <w:lastRenderedPageBreak/>
        <w:t>Тритикале</w:t>
      </w:r>
      <w:proofErr w:type="gramEnd"/>
      <w:r>
        <w:rPr>
          <w:rFonts w:ascii="Times New Roman" w:eastAsia="Times New Roman" w:hAnsi="Times New Roman" w:cs="Times New Roman"/>
          <w:color w:val="000000"/>
          <w:sz w:val="28"/>
          <w:szCs w:val="28"/>
          <w:shd w:val="clear" w:color="auto" w:fill="F9F9F9"/>
          <w:lang w:eastAsia="ru-RU"/>
        </w:rPr>
        <w:t xml:space="preserve"> – </w:t>
      </w:r>
      <w:proofErr w:type="spellStart"/>
      <w:r>
        <w:rPr>
          <w:rFonts w:ascii="Times New Roman" w:eastAsia="Times New Roman" w:hAnsi="Times New Roman" w:cs="Times New Roman"/>
          <w:color w:val="000000"/>
          <w:sz w:val="28"/>
          <w:szCs w:val="28"/>
          <w:shd w:val="clear" w:color="auto" w:fill="F9F9F9"/>
          <w:lang w:eastAsia="ru-RU"/>
        </w:rPr>
        <w:t>переважно</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самозапильна</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рослина</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proofErr w:type="gramStart"/>
      <w:r>
        <w:rPr>
          <w:rFonts w:ascii="Times New Roman" w:eastAsia="Times New Roman" w:hAnsi="Times New Roman" w:cs="Times New Roman"/>
          <w:color w:val="000000"/>
          <w:sz w:val="28"/>
          <w:szCs w:val="28"/>
          <w:shd w:val="clear" w:color="auto" w:fill="F9F9F9"/>
          <w:lang w:eastAsia="ru-RU"/>
        </w:rPr>
        <w:t>Пл</w:t>
      </w:r>
      <w:proofErr w:type="gramEnd"/>
      <w:r>
        <w:rPr>
          <w:rFonts w:ascii="Times New Roman" w:eastAsia="Times New Roman" w:hAnsi="Times New Roman" w:cs="Times New Roman"/>
          <w:color w:val="000000"/>
          <w:sz w:val="28"/>
          <w:szCs w:val="28"/>
          <w:shd w:val="clear" w:color="auto" w:fill="F9F9F9"/>
          <w:lang w:eastAsia="ru-RU"/>
        </w:rPr>
        <w:t>ід</w:t>
      </w:r>
      <w:proofErr w:type="spellEnd"/>
      <w:r>
        <w:rPr>
          <w:rFonts w:ascii="Times New Roman" w:eastAsia="Times New Roman" w:hAnsi="Times New Roman" w:cs="Times New Roman"/>
          <w:color w:val="000000"/>
          <w:sz w:val="28"/>
          <w:szCs w:val="28"/>
          <w:shd w:val="clear" w:color="auto" w:fill="F9F9F9"/>
          <w:lang w:eastAsia="ru-RU"/>
        </w:rPr>
        <w:t xml:space="preserve"> – </w:t>
      </w:r>
      <w:proofErr w:type="spellStart"/>
      <w:r>
        <w:rPr>
          <w:rFonts w:ascii="Times New Roman" w:eastAsia="Times New Roman" w:hAnsi="Times New Roman" w:cs="Times New Roman"/>
          <w:color w:val="000000"/>
          <w:sz w:val="28"/>
          <w:szCs w:val="28"/>
          <w:shd w:val="clear" w:color="auto" w:fill="F9F9F9"/>
          <w:lang w:eastAsia="ru-RU"/>
        </w:rPr>
        <w:t>зморшкувата</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зернівка</w:t>
      </w:r>
      <w:proofErr w:type="spellEnd"/>
      <w:r>
        <w:rPr>
          <w:rFonts w:ascii="Times New Roman" w:eastAsia="Times New Roman" w:hAnsi="Times New Roman" w:cs="Times New Roman"/>
          <w:color w:val="000000"/>
          <w:sz w:val="28"/>
          <w:szCs w:val="28"/>
          <w:shd w:val="clear" w:color="auto" w:fill="F9F9F9"/>
          <w:lang w:eastAsia="ru-RU"/>
        </w:rPr>
        <w:t xml:space="preserve">, з добре </w:t>
      </w:r>
      <w:proofErr w:type="spellStart"/>
      <w:r>
        <w:rPr>
          <w:rFonts w:ascii="Times New Roman" w:eastAsia="Times New Roman" w:hAnsi="Times New Roman" w:cs="Times New Roman"/>
          <w:color w:val="000000"/>
          <w:sz w:val="28"/>
          <w:szCs w:val="28"/>
          <w:shd w:val="clear" w:color="auto" w:fill="F9F9F9"/>
          <w:lang w:eastAsia="ru-RU"/>
        </w:rPr>
        <w:t>розвиненим</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чубком</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частіше</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червоного</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червонувато-сірого</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забарвлення</w:t>
      </w:r>
      <w:proofErr w:type="spellEnd"/>
      <w:r>
        <w:rPr>
          <w:rFonts w:ascii="Times New Roman" w:eastAsia="Times New Roman" w:hAnsi="Times New Roman" w:cs="Times New Roman"/>
          <w:color w:val="000000"/>
          <w:sz w:val="28"/>
          <w:szCs w:val="28"/>
          <w:shd w:val="clear" w:color="auto" w:fill="F9F9F9"/>
          <w:lang w:eastAsia="ru-RU"/>
        </w:rPr>
        <w:t xml:space="preserve">. Зерно </w:t>
      </w:r>
      <w:proofErr w:type="spellStart"/>
      <w:r>
        <w:rPr>
          <w:rFonts w:ascii="Times New Roman" w:eastAsia="Times New Roman" w:hAnsi="Times New Roman" w:cs="Times New Roman"/>
          <w:color w:val="000000"/>
          <w:sz w:val="28"/>
          <w:szCs w:val="28"/>
          <w:shd w:val="clear" w:color="auto" w:fill="F9F9F9"/>
          <w:lang w:eastAsia="ru-RU"/>
        </w:rPr>
        <w:t>крупне</w:t>
      </w:r>
      <w:proofErr w:type="spellEnd"/>
      <w:r>
        <w:rPr>
          <w:rFonts w:ascii="Times New Roman" w:eastAsia="Times New Roman" w:hAnsi="Times New Roman" w:cs="Times New Roman"/>
          <w:color w:val="000000"/>
          <w:sz w:val="28"/>
          <w:szCs w:val="28"/>
          <w:shd w:val="clear" w:color="auto" w:fill="F9F9F9"/>
          <w:lang w:eastAsia="ru-RU"/>
        </w:rPr>
        <w:t xml:space="preserve">, </w:t>
      </w:r>
      <w:proofErr w:type="spellStart"/>
      <w:r>
        <w:rPr>
          <w:rFonts w:ascii="Times New Roman" w:eastAsia="Times New Roman" w:hAnsi="Times New Roman" w:cs="Times New Roman"/>
          <w:color w:val="000000"/>
          <w:sz w:val="28"/>
          <w:szCs w:val="28"/>
          <w:shd w:val="clear" w:color="auto" w:fill="F9F9F9"/>
          <w:lang w:eastAsia="ru-RU"/>
        </w:rPr>
        <w:t>маса</w:t>
      </w:r>
      <w:proofErr w:type="spellEnd"/>
      <w:r>
        <w:rPr>
          <w:rFonts w:ascii="Times New Roman" w:eastAsia="Times New Roman" w:hAnsi="Times New Roman" w:cs="Times New Roman"/>
          <w:color w:val="000000"/>
          <w:sz w:val="28"/>
          <w:szCs w:val="28"/>
          <w:shd w:val="clear" w:color="auto" w:fill="F9F9F9"/>
          <w:lang w:eastAsia="ru-RU"/>
        </w:rPr>
        <w:t xml:space="preserve"> 1000 шт. становить 50-60 г.</w:t>
      </w:r>
      <w:r>
        <w:rPr>
          <w:rFonts w:ascii="Times New Roman" w:eastAsia="Times New Roman" w:hAnsi="Times New Roman" w:cs="Times New Roman"/>
          <w:color w:val="000000"/>
          <w:sz w:val="28"/>
          <w:szCs w:val="28"/>
          <w:shd w:val="clear" w:color="auto" w:fill="F9F9F9"/>
          <w:lang w:val="uk-UA" w:eastAsia="ru-RU"/>
        </w:rPr>
        <w:t xml:space="preserve"> </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 свідчать результати останніх наукових досліджень,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успішно конкурує з пшеницею і в Україні є реальна можливість щорічно одержувати більше 1 млн. т зерна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Для вирішення проблеми виробництва високоякісного продовольчого зерна в зоні Полісся України потрібно, щоб у структурі озимих зернових входило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2, 6</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Поряд з цим оптимізація рівнів мінерального живлення рослин пов'язана з проблемою охорони довкілля та виробництві біологічно повноцінної продукції рослинництва.</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7"/>
          <w:lang w:val="uk-UA" w:eastAsia="ru-RU"/>
        </w:rPr>
        <w:t xml:space="preserve">Результати досліджень щодо оцінки продуктивності озимого </w:t>
      </w:r>
      <w:proofErr w:type="spellStart"/>
      <w:r>
        <w:rPr>
          <w:rFonts w:ascii="Times New Roman" w:eastAsia="Times New Roman" w:hAnsi="Times New Roman" w:cs="Times New Roman"/>
          <w:color w:val="000000"/>
          <w:sz w:val="28"/>
          <w:szCs w:val="27"/>
          <w:lang w:val="uk-UA" w:eastAsia="ru-RU"/>
        </w:rPr>
        <w:t>тритикале</w:t>
      </w:r>
      <w:proofErr w:type="spellEnd"/>
      <w:r>
        <w:rPr>
          <w:rFonts w:ascii="Times New Roman" w:eastAsia="Times New Roman" w:hAnsi="Times New Roman" w:cs="Times New Roman"/>
          <w:color w:val="000000"/>
          <w:sz w:val="28"/>
          <w:szCs w:val="27"/>
          <w:lang w:val="uk-UA" w:eastAsia="ru-RU"/>
        </w:rPr>
        <w:t xml:space="preserve"> і родючості </w:t>
      </w:r>
      <w:r>
        <w:rPr>
          <w:rFonts w:ascii="Times New Roman" w:eastAsia="Times New Roman" w:hAnsi="Times New Roman" w:cs="Times New Roman"/>
          <w:sz w:val="28"/>
          <w:szCs w:val="24"/>
          <w:lang w:val="uk-UA" w:eastAsia="ru-RU"/>
        </w:rPr>
        <w:t xml:space="preserve">ґрунту за умов </w:t>
      </w:r>
      <w:proofErr w:type="spellStart"/>
      <w:r>
        <w:rPr>
          <w:rFonts w:ascii="Times New Roman" w:eastAsia="Times New Roman" w:hAnsi="Times New Roman" w:cs="Times New Roman"/>
          <w:sz w:val="28"/>
          <w:szCs w:val="24"/>
          <w:lang w:val="uk-UA" w:eastAsia="ru-RU"/>
        </w:rPr>
        <w:t>біологізації</w:t>
      </w:r>
      <w:proofErr w:type="spellEnd"/>
      <w:r>
        <w:rPr>
          <w:rFonts w:ascii="Times New Roman" w:eastAsia="Times New Roman" w:hAnsi="Times New Roman" w:cs="Times New Roman"/>
          <w:sz w:val="28"/>
          <w:szCs w:val="24"/>
          <w:lang w:val="uk-UA" w:eastAsia="ru-RU"/>
        </w:rPr>
        <w:t xml:space="preserve"> землеробства </w:t>
      </w:r>
      <w:r>
        <w:rPr>
          <w:rFonts w:ascii="Times New Roman" w:eastAsia="Times New Roman" w:hAnsi="Times New Roman" w:cs="Times New Roman"/>
          <w:color w:val="000000"/>
          <w:sz w:val="28"/>
          <w:szCs w:val="28"/>
          <w:lang w:val="uk-UA" w:eastAsia="ru-RU"/>
        </w:rPr>
        <w:t>впроваджуються у господарствах різних форм власності на землю у зоні Полісся України і є перспективними для всієї України.</w:t>
      </w:r>
    </w:p>
    <w:p w:rsidR="0029735C" w:rsidRDefault="0029735C" w:rsidP="0029735C">
      <w:pPr>
        <w:spacing w:after="0" w:line="360" w:lineRule="auto"/>
        <w:jc w:val="both"/>
        <w:rPr>
          <w:rFonts w:ascii="Times New Roman" w:eastAsia="Times New Roman" w:hAnsi="Times New Roman" w:cs="Times New Roman"/>
          <w:color w:val="000000"/>
          <w:sz w:val="28"/>
          <w:szCs w:val="28"/>
          <w:shd w:val="clear" w:color="auto" w:fill="F9F9F9"/>
          <w:lang w:val="uk-UA" w:eastAsia="ru-RU"/>
        </w:rPr>
      </w:pPr>
      <w:r>
        <w:rPr>
          <w:rFonts w:ascii="Times New Roman" w:eastAsia="Times New Roman" w:hAnsi="Times New Roman" w:cs="Times New Roman"/>
          <w:noProof/>
          <w:sz w:val="24"/>
          <w:szCs w:val="24"/>
          <w:lang w:val="uk-UA" w:eastAsia="uk-UA"/>
        </w:rPr>
        <w:lastRenderedPageBreak/>
        <w:drawing>
          <wp:inline distT="0" distB="0" distL="0" distR="0">
            <wp:extent cx="5686425" cy="4781550"/>
            <wp:effectExtent l="0" t="0" r="9525" b="0"/>
            <wp:docPr id="3" name="Рисунок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4781550"/>
                    </a:xfrm>
                    <a:prstGeom prst="rect">
                      <a:avLst/>
                    </a:prstGeom>
                    <a:noFill/>
                    <a:ln>
                      <a:noFill/>
                    </a:ln>
                  </pic:spPr>
                </pic:pic>
              </a:graphicData>
            </a:graphic>
          </wp:inline>
        </w:drawing>
      </w:r>
      <w:r>
        <w:rPr>
          <w:rFonts w:ascii="Times New Roman" w:eastAsia="Times New Roman" w:hAnsi="Times New Roman" w:cs="Times New Roman"/>
          <w:noProof/>
          <w:sz w:val="24"/>
          <w:szCs w:val="24"/>
          <w:lang w:val="uk-UA" w:eastAsia="ru-RU"/>
        </w:rPr>
        <w:t xml:space="preserve"> </w:t>
      </w:r>
      <w:r>
        <w:rPr>
          <w:rFonts w:ascii="Times New Roman" w:eastAsia="Times New Roman" w:hAnsi="Times New Roman" w:cs="Times New Roman"/>
          <w:noProof/>
          <w:sz w:val="24"/>
          <w:szCs w:val="24"/>
          <w:lang w:val="uk-UA" w:eastAsia="uk-UA"/>
        </w:rPr>
        <w:drawing>
          <wp:inline distT="0" distB="0" distL="0" distR="0">
            <wp:extent cx="2981325" cy="2266950"/>
            <wp:effectExtent l="0" t="0" r="9525" b="0"/>
            <wp:docPr id="2" name="Рисунок 2" descr="http://www.povarenok.ru/data/cache/2015may/20/59/1150113_39990nothumb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povarenok.ru/data/cache/2015may/20/59/1150113_39990nothumb500.jpg"/>
                    <pic:cNvPicPr>
                      <a:picLocks noChangeAspect="1" noChangeArrowheads="1"/>
                    </pic:cNvPicPr>
                  </pic:nvPicPr>
                  <pic:blipFill>
                    <a:blip r:embed="rId12">
                      <a:extLst>
                        <a:ext uri="{28A0092B-C50C-407E-A947-70E740481C1C}">
                          <a14:useLocalDpi xmlns:a14="http://schemas.microsoft.com/office/drawing/2010/main" val="0"/>
                        </a:ext>
                      </a:extLst>
                    </a:blip>
                    <a:srcRect l="20399" t="44579" r="19200"/>
                    <a:stretch>
                      <a:fillRect/>
                    </a:stretch>
                  </pic:blipFill>
                  <pic:spPr bwMode="auto">
                    <a:xfrm>
                      <a:off x="0" y="0"/>
                      <a:ext cx="2981325" cy="2266950"/>
                    </a:xfrm>
                    <a:prstGeom prst="rect">
                      <a:avLst/>
                    </a:prstGeom>
                    <a:noFill/>
                    <a:ln>
                      <a:noFill/>
                    </a:ln>
                  </pic:spPr>
                </pic:pic>
              </a:graphicData>
            </a:graphic>
          </wp:inline>
        </w:drawing>
      </w:r>
      <w:r>
        <w:rPr>
          <w:rFonts w:ascii="Times New Roman" w:eastAsia="Times New Roman" w:hAnsi="Times New Roman" w:cs="Times New Roman"/>
          <w:noProof/>
          <w:sz w:val="24"/>
          <w:szCs w:val="24"/>
          <w:lang w:val="uk-UA" w:eastAsia="uk-UA"/>
        </w:rPr>
        <w:drawing>
          <wp:inline distT="0" distB="0" distL="0" distR="0">
            <wp:extent cx="2657475" cy="2266950"/>
            <wp:effectExtent l="0" t="0" r="9525" b="0"/>
            <wp:docPr id="1" name="Рисунок 1" descr="http://www.povarenok.ru/data/cache/2015may/20/54/1150110_40367nothumb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povarenok.ru/data/cache/2015may/20/54/1150110_40367nothumb500.jpg"/>
                    <pic:cNvPicPr>
                      <a:picLocks noChangeAspect="1" noChangeArrowheads="1"/>
                    </pic:cNvPicPr>
                  </pic:nvPicPr>
                  <pic:blipFill>
                    <a:blip r:embed="rId13">
                      <a:extLst>
                        <a:ext uri="{28A0092B-C50C-407E-A947-70E740481C1C}">
                          <a14:useLocalDpi xmlns:a14="http://schemas.microsoft.com/office/drawing/2010/main" val="0"/>
                        </a:ext>
                      </a:extLst>
                    </a:blip>
                    <a:srcRect r="18800"/>
                    <a:stretch>
                      <a:fillRect/>
                    </a:stretch>
                  </pic:blipFill>
                  <pic:spPr bwMode="auto">
                    <a:xfrm>
                      <a:off x="0" y="0"/>
                      <a:ext cx="2657475" cy="2266950"/>
                    </a:xfrm>
                    <a:prstGeom prst="rect">
                      <a:avLst/>
                    </a:prstGeom>
                    <a:noFill/>
                    <a:ln>
                      <a:noFill/>
                    </a:ln>
                  </pic:spPr>
                </pic:pic>
              </a:graphicData>
            </a:graphic>
          </wp:inline>
        </w:drawing>
      </w:r>
    </w:p>
    <w:p w:rsidR="0029735C" w:rsidRDefault="0029735C" w:rsidP="0029735C">
      <w:pPr>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222222"/>
          <w:sz w:val="28"/>
          <w:szCs w:val="28"/>
          <w:shd w:val="clear" w:color="auto" w:fill="F8F9FA"/>
          <w:lang w:val="uk-UA" w:eastAsia="ru-RU"/>
        </w:rPr>
        <w:t xml:space="preserve">Рис. 3. Використання </w:t>
      </w:r>
      <w:proofErr w:type="spellStart"/>
      <w:r>
        <w:rPr>
          <w:rFonts w:ascii="Times New Roman" w:eastAsia="Times New Roman" w:hAnsi="Times New Roman" w:cs="Times New Roman"/>
          <w:color w:val="222222"/>
          <w:sz w:val="28"/>
          <w:szCs w:val="28"/>
          <w:shd w:val="clear" w:color="auto" w:fill="F8F9FA"/>
          <w:lang w:val="uk-UA" w:eastAsia="ru-RU"/>
        </w:rPr>
        <w:t>тритикале</w:t>
      </w:r>
      <w:proofErr w:type="spellEnd"/>
      <w:r>
        <w:rPr>
          <w:rFonts w:ascii="Times New Roman" w:eastAsia="Times New Roman" w:hAnsi="Times New Roman" w:cs="Times New Roman"/>
          <w:color w:val="222222"/>
          <w:sz w:val="28"/>
          <w:szCs w:val="28"/>
          <w:shd w:val="clear" w:color="auto" w:fill="F8F9FA"/>
          <w:lang w:val="uk-UA" w:eastAsia="ru-RU"/>
        </w:rPr>
        <w:t xml:space="preserve"> в хлібопеченні</w:t>
      </w:r>
    </w:p>
    <w:p w:rsidR="0029735C" w:rsidRDefault="0029735C" w:rsidP="0029735C">
      <w:pPr>
        <w:spacing w:after="0" w:line="360" w:lineRule="auto"/>
        <w:ind w:right="-4" w:firstLine="851"/>
        <w:jc w:val="both"/>
        <w:rPr>
          <w:rFonts w:ascii="Times New Roman" w:eastAsia="Times New Roman" w:hAnsi="Times New Roman" w:cs="Times New Roman"/>
          <w:sz w:val="28"/>
          <w:szCs w:val="28"/>
          <w:lang w:val="uk-UA" w:eastAsia="ru-RU"/>
        </w:rPr>
      </w:pP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sz w:val="28"/>
          <w:szCs w:val="28"/>
          <w:lang w:val="uk-UA" w:eastAsia="ru-RU"/>
        </w:rPr>
        <w:t xml:space="preserve">Отже обставини екологічного та енергетичного характеру в поєднанні з кон'юнктурою ринку вимагають підвищення динамічності сівозмін та звуження їх спеціалізації. А підтримка високого рівня продуктивності </w:t>
      </w:r>
      <w:proofErr w:type="spellStart"/>
      <w:r>
        <w:rPr>
          <w:rFonts w:ascii="Times New Roman" w:eastAsia="Times New Roman" w:hAnsi="Times New Roman" w:cs="Times New Roman"/>
          <w:sz w:val="28"/>
          <w:szCs w:val="28"/>
          <w:lang w:val="uk-UA" w:eastAsia="ru-RU"/>
        </w:rPr>
        <w:t>агроекосистем</w:t>
      </w:r>
      <w:proofErr w:type="spellEnd"/>
      <w:r>
        <w:rPr>
          <w:rFonts w:ascii="Times New Roman" w:eastAsia="Times New Roman" w:hAnsi="Times New Roman" w:cs="Times New Roman"/>
          <w:sz w:val="28"/>
          <w:szCs w:val="28"/>
          <w:lang w:val="uk-UA" w:eastAsia="ru-RU"/>
        </w:rPr>
        <w:t xml:space="preserve"> в умовах браку техногенних ресурсів </w:t>
      </w:r>
      <w:r>
        <w:rPr>
          <w:rFonts w:ascii="Times New Roman" w:eastAsia="Times New Roman" w:hAnsi="Times New Roman" w:cs="Times New Roman"/>
          <w:sz w:val="28"/>
          <w:szCs w:val="28"/>
          <w:lang w:val="uk-UA" w:eastAsia="ru-RU"/>
        </w:rPr>
        <w:lastRenderedPageBreak/>
        <w:t>вимагає компенсації їх за рахунок використання в системі удобрення сільськогосподарських культур нетоварної продукції та сидератів, а також ґрунтозахисних технологій обробітку ґрунту.</w:t>
      </w:r>
      <w:r>
        <w:rPr>
          <w:rFonts w:ascii="Times New Roman" w:eastAsia="Times New Roman" w:hAnsi="Times New Roman" w:cs="Times New Roman"/>
          <w:snapToGrid w:val="0"/>
          <w:sz w:val="28"/>
          <w:szCs w:val="20"/>
          <w:lang w:val="uk-UA" w:eastAsia="ru-RU"/>
        </w:rPr>
        <w:t xml:space="preserve"> </w:t>
      </w: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менш вимогливе до попередників порівняно з озимою пшеницею. Проте потенційні можливості районованих сортів найбільшою мірою виявляються при вирощуванні їх після кращих попередників.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сіють раніше ніж пшеницю, тому важливо розмістити його після культур, що рано звільняють поле і дозволяють вчасно провести обробіток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w:t>
      </w:r>
    </w:p>
    <w:p w:rsidR="0029735C" w:rsidRDefault="0029735C" w:rsidP="0029735C">
      <w:pPr>
        <w:widowControl w:val="0"/>
        <w:shd w:val="clear" w:color="auto" w:fill="FFFFFF"/>
        <w:spacing w:after="0" w:line="360" w:lineRule="auto"/>
        <w:ind w:right="-4" w:firstLine="851"/>
        <w:jc w:val="both"/>
        <w:rPr>
          <w:rFonts w:ascii="Times New Roman" w:eastAsia="Times New Roman" w:hAnsi="Times New Roman" w:cs="Times New Roman"/>
          <w:snapToGrid w:val="0"/>
          <w:sz w:val="28"/>
          <w:szCs w:val="28"/>
          <w:lang w:val="uk-UA" w:eastAsia="ru-RU"/>
        </w:rPr>
      </w:pPr>
      <w:proofErr w:type="spellStart"/>
      <w:r>
        <w:rPr>
          <w:rFonts w:ascii="Times New Roman" w:eastAsia="Times New Roman" w:hAnsi="Times New Roman" w:cs="Times New Roman"/>
          <w:snapToGrid w:val="0"/>
          <w:sz w:val="28"/>
          <w:szCs w:val="20"/>
          <w:lang w:val="uk-UA" w:eastAsia="ru-RU"/>
        </w:rPr>
        <w:t>Тритикале</w:t>
      </w:r>
      <w:proofErr w:type="spellEnd"/>
      <w:r>
        <w:rPr>
          <w:rFonts w:ascii="Times New Roman" w:eastAsia="Times New Roman" w:hAnsi="Times New Roman" w:cs="Times New Roman"/>
          <w:snapToGrid w:val="0"/>
          <w:sz w:val="28"/>
          <w:szCs w:val="20"/>
          <w:lang w:val="uk-UA" w:eastAsia="ru-RU"/>
        </w:rPr>
        <w:t xml:space="preserve"> – цінна продовольча, кормова і технічна культура. Продовольча цінність його визначається значним (9-17%) вмістом повноцінних білків та легкозасвоюваних вуглеводів (65-75%), а також дуже важливих вітамінів (А, В</w:t>
      </w:r>
      <w:r>
        <w:rPr>
          <w:rFonts w:ascii="Times New Roman" w:eastAsia="Times New Roman" w:hAnsi="Times New Roman" w:cs="Times New Roman"/>
          <w:snapToGrid w:val="0"/>
          <w:sz w:val="28"/>
          <w:szCs w:val="20"/>
          <w:vertAlign w:val="subscript"/>
          <w:lang w:val="uk-UA" w:eastAsia="ru-RU"/>
        </w:rPr>
        <w:t>1</w:t>
      </w:r>
      <w:r>
        <w:rPr>
          <w:rFonts w:ascii="Times New Roman" w:eastAsia="Times New Roman" w:hAnsi="Times New Roman" w:cs="Times New Roman"/>
          <w:snapToGrid w:val="0"/>
          <w:sz w:val="28"/>
          <w:szCs w:val="20"/>
          <w:lang w:val="uk-UA" w:eastAsia="ru-RU"/>
        </w:rPr>
        <w:t>, В</w:t>
      </w:r>
      <w:r>
        <w:rPr>
          <w:rFonts w:ascii="Times New Roman" w:eastAsia="Times New Roman" w:hAnsi="Times New Roman" w:cs="Times New Roman"/>
          <w:snapToGrid w:val="0"/>
          <w:sz w:val="28"/>
          <w:szCs w:val="20"/>
          <w:vertAlign w:val="subscript"/>
          <w:lang w:val="uk-UA" w:eastAsia="ru-RU"/>
        </w:rPr>
        <w:t>2</w:t>
      </w:r>
      <w:r>
        <w:rPr>
          <w:rFonts w:ascii="Times New Roman" w:eastAsia="Times New Roman" w:hAnsi="Times New Roman" w:cs="Times New Roman"/>
          <w:snapToGrid w:val="0"/>
          <w:sz w:val="28"/>
          <w:szCs w:val="20"/>
          <w:lang w:val="uk-UA" w:eastAsia="ru-RU"/>
        </w:rPr>
        <w:t>, В</w:t>
      </w:r>
      <w:r>
        <w:rPr>
          <w:rFonts w:ascii="Times New Roman" w:eastAsia="Times New Roman" w:hAnsi="Times New Roman" w:cs="Times New Roman"/>
          <w:snapToGrid w:val="0"/>
          <w:sz w:val="28"/>
          <w:szCs w:val="20"/>
          <w:vertAlign w:val="subscript"/>
          <w:lang w:val="uk-UA" w:eastAsia="ru-RU"/>
        </w:rPr>
        <w:t>6</w:t>
      </w:r>
      <w:r>
        <w:rPr>
          <w:rFonts w:ascii="Times New Roman" w:eastAsia="Times New Roman" w:hAnsi="Times New Roman" w:cs="Times New Roman"/>
          <w:snapToGrid w:val="0"/>
          <w:sz w:val="28"/>
          <w:szCs w:val="20"/>
          <w:lang w:val="uk-UA" w:eastAsia="ru-RU"/>
        </w:rPr>
        <w:t xml:space="preserve">, Е, РР, С). До складу зерна </w:t>
      </w:r>
      <w:proofErr w:type="spellStart"/>
      <w:r>
        <w:rPr>
          <w:rFonts w:ascii="Times New Roman" w:eastAsia="Times New Roman" w:hAnsi="Times New Roman" w:cs="Times New Roman"/>
          <w:snapToGrid w:val="0"/>
          <w:sz w:val="28"/>
          <w:szCs w:val="20"/>
          <w:lang w:val="uk-UA" w:eastAsia="ru-RU"/>
        </w:rPr>
        <w:t>тритикале</w:t>
      </w:r>
      <w:proofErr w:type="spellEnd"/>
      <w:r>
        <w:rPr>
          <w:rFonts w:ascii="Times New Roman" w:eastAsia="Times New Roman" w:hAnsi="Times New Roman" w:cs="Times New Roman"/>
          <w:snapToGrid w:val="0"/>
          <w:sz w:val="28"/>
          <w:szCs w:val="20"/>
          <w:lang w:val="uk-UA" w:eastAsia="ru-RU"/>
        </w:rPr>
        <w:t xml:space="preserve"> входять ненасичені жирні кислоти, здатні розчиняти холестерин в організмі людей. Хліб із житнього борошна відзначається високою калорійністю (1кг містить 2481 ккал), має хороший смак і аромат. Проте в зерні </w:t>
      </w:r>
      <w:proofErr w:type="spellStart"/>
      <w:r>
        <w:rPr>
          <w:rFonts w:ascii="Times New Roman" w:eastAsia="Times New Roman" w:hAnsi="Times New Roman" w:cs="Times New Roman"/>
          <w:snapToGrid w:val="0"/>
          <w:sz w:val="28"/>
          <w:szCs w:val="20"/>
          <w:lang w:val="uk-UA" w:eastAsia="ru-RU"/>
        </w:rPr>
        <w:t>тритикале</w:t>
      </w:r>
      <w:proofErr w:type="spellEnd"/>
      <w:r>
        <w:rPr>
          <w:rFonts w:ascii="Times New Roman" w:eastAsia="Times New Roman" w:hAnsi="Times New Roman" w:cs="Times New Roman"/>
          <w:snapToGrid w:val="0"/>
          <w:sz w:val="28"/>
          <w:szCs w:val="20"/>
          <w:lang w:val="uk-UA" w:eastAsia="ru-RU"/>
        </w:rPr>
        <w:t xml:space="preserve"> менше, ніж в пшениці, міститься клейковини (8-26%), яка крім того, більш рухлива і гірше розтягається.</w:t>
      </w:r>
    </w:p>
    <w:p w:rsidR="0029735C" w:rsidRDefault="0029735C" w:rsidP="0029735C">
      <w:pPr>
        <w:widowControl w:val="0"/>
        <w:shd w:val="clear" w:color="auto" w:fill="FFFFFF"/>
        <w:tabs>
          <w:tab w:val="left" w:pos="581"/>
        </w:tabs>
        <w:spacing w:after="0" w:line="360" w:lineRule="auto"/>
        <w:ind w:right="-4" w:firstLine="851"/>
        <w:jc w:val="both"/>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snapToGrid w:val="0"/>
          <w:sz w:val="28"/>
          <w:szCs w:val="20"/>
          <w:lang w:val="uk-UA" w:eastAsia="ru-RU"/>
        </w:rPr>
        <w:t xml:space="preserve">Тому житній хліб менш об’ємний і швидше черствіє. Житнє борошно часто використовується як домішка до пшеничного при випіканні оригінальних сортів хліба. </w:t>
      </w:r>
    </w:p>
    <w:p w:rsidR="0029735C" w:rsidRDefault="0029735C" w:rsidP="0029735C">
      <w:pPr>
        <w:widowControl w:val="0"/>
        <w:shd w:val="clear" w:color="auto" w:fill="FFFFFF"/>
        <w:tabs>
          <w:tab w:val="left" w:pos="581"/>
        </w:tabs>
        <w:spacing w:after="0" w:line="360" w:lineRule="auto"/>
        <w:ind w:right="-4" w:firstLine="851"/>
        <w:jc w:val="both"/>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snapToGrid w:val="0"/>
          <w:sz w:val="28"/>
          <w:szCs w:val="20"/>
          <w:lang w:val="uk-UA" w:eastAsia="ru-RU"/>
        </w:rPr>
        <w:t xml:space="preserve">Зерно </w:t>
      </w:r>
      <w:proofErr w:type="spellStart"/>
      <w:r>
        <w:rPr>
          <w:rFonts w:ascii="Times New Roman" w:eastAsia="Times New Roman" w:hAnsi="Times New Roman" w:cs="Times New Roman"/>
          <w:snapToGrid w:val="0"/>
          <w:sz w:val="28"/>
          <w:szCs w:val="20"/>
          <w:lang w:val="uk-UA" w:eastAsia="ru-RU"/>
        </w:rPr>
        <w:t>тритикале</w:t>
      </w:r>
      <w:proofErr w:type="spellEnd"/>
      <w:r>
        <w:rPr>
          <w:rFonts w:ascii="Times New Roman" w:eastAsia="Times New Roman" w:hAnsi="Times New Roman" w:cs="Times New Roman"/>
          <w:snapToGrid w:val="0"/>
          <w:sz w:val="28"/>
          <w:szCs w:val="20"/>
          <w:lang w:val="uk-UA" w:eastAsia="ru-RU"/>
        </w:rPr>
        <w:t xml:space="preserve"> та висівки використовуються також на корм худобі. Його солому (запарену) можна згодовувати худобі, виготовляти з неї папір, парникові мати, корзини, целюлозу, тощо.</w:t>
      </w:r>
    </w:p>
    <w:p w:rsidR="0029735C" w:rsidRDefault="0029735C" w:rsidP="0029735C">
      <w:pPr>
        <w:widowControl w:val="0"/>
        <w:shd w:val="clear" w:color="auto" w:fill="FFFFFF"/>
        <w:tabs>
          <w:tab w:val="left" w:pos="581"/>
        </w:tabs>
        <w:spacing w:after="0" w:line="360" w:lineRule="auto"/>
        <w:ind w:right="-4" w:firstLine="851"/>
        <w:jc w:val="both"/>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snapToGrid w:val="0"/>
          <w:sz w:val="28"/>
          <w:szCs w:val="20"/>
          <w:lang w:val="uk-UA" w:eastAsia="ru-RU"/>
        </w:rPr>
        <w:t xml:space="preserve">Озиме </w:t>
      </w:r>
      <w:proofErr w:type="spellStart"/>
      <w:r>
        <w:rPr>
          <w:rFonts w:ascii="Times New Roman" w:eastAsia="Times New Roman" w:hAnsi="Times New Roman" w:cs="Times New Roman"/>
          <w:snapToGrid w:val="0"/>
          <w:sz w:val="28"/>
          <w:szCs w:val="20"/>
          <w:lang w:val="uk-UA" w:eastAsia="ru-RU"/>
        </w:rPr>
        <w:t>тритикале</w:t>
      </w:r>
      <w:proofErr w:type="spellEnd"/>
      <w:r>
        <w:rPr>
          <w:rFonts w:ascii="Times New Roman" w:eastAsia="Times New Roman" w:hAnsi="Times New Roman" w:cs="Times New Roman"/>
          <w:snapToGrid w:val="0"/>
          <w:sz w:val="28"/>
          <w:szCs w:val="20"/>
          <w:lang w:val="uk-UA" w:eastAsia="ru-RU"/>
        </w:rPr>
        <w:t xml:space="preserve"> забезпечує рано навесні (одне або в суміші з озимою суріпкою чи ріпаком) високий врожай зеленої маси, яка використовується на зелений корм чи випас худобі. Після збирання чи випасання худобою на цій же площі вирощують пізні ярі культури – кукурудзу, гречку, просо та інші.  </w:t>
      </w:r>
    </w:p>
    <w:p w:rsidR="0029735C" w:rsidRDefault="0029735C" w:rsidP="0029735C">
      <w:pPr>
        <w:tabs>
          <w:tab w:val="left" w:pos="851"/>
        </w:tabs>
        <w:spacing w:after="0" w:line="360" w:lineRule="auto"/>
        <w:ind w:firstLine="851"/>
        <w:rPr>
          <w:rFonts w:ascii="Times New Roman" w:hAnsi="Times New Roman" w:cs="Times New Roman"/>
          <w:b/>
          <w:bCs/>
          <w:sz w:val="28"/>
          <w:szCs w:val="28"/>
          <w:lang w:val="uk-UA"/>
        </w:rPr>
      </w:pPr>
      <w:r>
        <w:rPr>
          <w:rFonts w:ascii="Times New Roman" w:eastAsia="Times New Roman" w:hAnsi="Times New Roman" w:cs="Times New Roman"/>
          <w:b/>
          <w:sz w:val="28"/>
          <w:szCs w:val="20"/>
          <w:lang w:val="uk-UA"/>
        </w:rPr>
        <w:lastRenderedPageBreak/>
        <w:t xml:space="preserve">РОЗДІЛ 2. </w:t>
      </w:r>
      <w:r>
        <w:rPr>
          <w:rFonts w:ascii="Times New Roman" w:hAnsi="Times New Roman" w:cs="Times New Roman"/>
          <w:b/>
          <w:bCs/>
          <w:sz w:val="28"/>
          <w:szCs w:val="28"/>
          <w:lang w:val="uk-UA"/>
        </w:rPr>
        <w:t>Програма, методика та характеристика проведення досліджень</w:t>
      </w:r>
    </w:p>
    <w:p w:rsidR="0029735C" w:rsidRDefault="0029735C" w:rsidP="0029735C">
      <w:pPr>
        <w:tabs>
          <w:tab w:val="left" w:pos="851"/>
        </w:tabs>
        <w:spacing w:after="0" w:line="360" w:lineRule="auto"/>
        <w:ind w:firstLine="851"/>
        <w:rPr>
          <w:rFonts w:ascii="Times New Roman" w:eastAsia="Times New Roman" w:hAnsi="Times New Roman" w:cs="Times New Roman"/>
          <w:b/>
          <w:sz w:val="28"/>
          <w:szCs w:val="20"/>
          <w:lang w:val="uk-UA"/>
        </w:rPr>
      </w:pPr>
    </w:p>
    <w:p w:rsidR="0029735C" w:rsidRDefault="0029735C" w:rsidP="0029735C">
      <w:pPr>
        <w:tabs>
          <w:tab w:val="left" w:pos="851"/>
          <w:tab w:val="left" w:pos="3555"/>
        </w:tabs>
        <w:spacing w:after="0" w:line="360" w:lineRule="auto"/>
        <w:ind w:firstLine="851"/>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2.1. Програма проведення досліджень</w:t>
      </w:r>
    </w:p>
    <w:p w:rsidR="0029735C" w:rsidRDefault="0029735C" w:rsidP="0029735C">
      <w:pPr>
        <w:tabs>
          <w:tab w:val="left" w:pos="851"/>
          <w:tab w:val="left" w:pos="3555"/>
        </w:tabs>
        <w:spacing w:after="0" w:line="360" w:lineRule="auto"/>
        <w:ind w:firstLine="851"/>
        <w:jc w:val="both"/>
        <w:rPr>
          <w:rFonts w:ascii="Times New Roman" w:eastAsia="Times New Roman" w:hAnsi="Times New Roman" w:cs="Times New Roman"/>
          <w:b/>
          <w:bCs/>
          <w:sz w:val="28"/>
          <w:szCs w:val="28"/>
          <w:lang w:val="uk-UA" w:eastAsia="ru-RU"/>
        </w:rPr>
      </w:pP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Дослідження проводилися протягом 2023–2024 рр. на дослідному полі Інституту сільського господарства НААН с. </w:t>
      </w:r>
      <w:proofErr w:type="spellStart"/>
      <w:r>
        <w:rPr>
          <w:rFonts w:ascii="Times New Roman" w:eastAsia="Times New Roman" w:hAnsi="Times New Roman" w:cs="Times New Roman"/>
          <w:sz w:val="28"/>
          <w:szCs w:val="28"/>
          <w:lang w:val="uk-UA" w:eastAsia="ru-RU"/>
        </w:rPr>
        <w:t>Грозине</w:t>
      </w:r>
      <w:proofErr w:type="spellEnd"/>
      <w:r>
        <w:rPr>
          <w:rFonts w:ascii="Times New Roman" w:eastAsia="Times New Roman" w:hAnsi="Times New Roman" w:cs="Times New Roman"/>
          <w:sz w:val="28"/>
          <w:szCs w:val="28"/>
          <w:lang w:val="uk-UA" w:eastAsia="ru-RU"/>
        </w:rPr>
        <w:t xml:space="preserve"> Коростенського району </w:t>
      </w:r>
      <w:proofErr w:type="spellStart"/>
      <w:r>
        <w:rPr>
          <w:rFonts w:ascii="Times New Roman" w:eastAsia="Times New Roman" w:hAnsi="Times New Roman" w:cs="Times New Roman"/>
          <w:sz w:val="28"/>
          <w:szCs w:val="28"/>
          <w:lang w:val="uk-UA" w:eastAsia="ru-RU"/>
        </w:rPr>
        <w:t>Тритикалемирської</w:t>
      </w:r>
      <w:proofErr w:type="spellEnd"/>
      <w:r>
        <w:rPr>
          <w:rFonts w:ascii="Times New Roman" w:eastAsia="Times New Roman" w:hAnsi="Times New Roman" w:cs="Times New Roman"/>
          <w:sz w:val="28"/>
          <w:szCs w:val="28"/>
          <w:lang w:val="uk-UA" w:eastAsia="ru-RU"/>
        </w:rPr>
        <w:t xml:space="preserve"> області.</w:t>
      </w:r>
    </w:p>
    <w:p w:rsidR="0029735C" w:rsidRDefault="0029735C" w:rsidP="000A3715">
      <w:pPr>
        <w:shd w:val="clear" w:color="auto" w:fill="FFFFFF"/>
        <w:spacing w:after="0" w:line="360" w:lineRule="auto"/>
        <w:ind w:right="-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Глибина </w:t>
      </w:r>
      <w:proofErr w:type="spellStart"/>
      <w:r>
        <w:rPr>
          <w:rFonts w:ascii="Times New Roman" w:eastAsia="Times New Roman" w:hAnsi="Times New Roman" w:cs="Times New Roman"/>
          <w:sz w:val="28"/>
          <w:szCs w:val="28"/>
          <w:lang w:val="uk-UA" w:eastAsia="ru-RU"/>
        </w:rPr>
        <w:t>грунтових</w:t>
      </w:r>
      <w:proofErr w:type="spellEnd"/>
      <w:r>
        <w:rPr>
          <w:rFonts w:ascii="Times New Roman" w:eastAsia="Times New Roman" w:hAnsi="Times New Roman" w:cs="Times New Roman"/>
          <w:sz w:val="28"/>
          <w:szCs w:val="28"/>
          <w:lang w:val="uk-UA" w:eastAsia="ru-RU"/>
        </w:rPr>
        <w:t xml:space="preserve"> вод – орієнтовно 2,5 м, верхня границя капілярної кайми – 152 см. </w:t>
      </w:r>
    </w:p>
    <w:tbl>
      <w:tblPr>
        <w:tblW w:w="9322" w:type="dxa"/>
        <w:tblLayout w:type="fixed"/>
        <w:tblLook w:val="04A0" w:firstRow="1" w:lastRow="0" w:firstColumn="1" w:lastColumn="0" w:noHBand="0" w:noVBand="1"/>
      </w:tblPr>
      <w:tblGrid>
        <w:gridCol w:w="1526"/>
        <w:gridCol w:w="7796"/>
      </w:tblGrid>
      <w:tr w:rsidR="0029735C" w:rsidTr="000A3715">
        <w:tc>
          <w:tcPr>
            <w:tcW w:w="1526" w:type="dxa"/>
            <w:vAlign w:val="center"/>
            <w:hideMark/>
          </w:tcPr>
          <w:p w:rsidR="0029735C" w:rsidRDefault="0029735C" w:rsidP="000A3715">
            <w:pPr>
              <w:spacing w:after="0" w:line="360" w:lineRule="auto"/>
              <w:ind w:right="24"/>
              <w:jc w:val="center"/>
              <w:rPr>
                <w:rFonts w:ascii="Times New Roman" w:eastAsia="Times New Roman" w:hAnsi="Times New Roman" w:cs="Times New Roman"/>
                <w:i/>
                <w:sz w:val="28"/>
                <w:szCs w:val="24"/>
                <w:vertAlign w:val="subscript"/>
                <w:lang w:val="uk-UA" w:eastAsia="ru-RU"/>
              </w:rPr>
            </w:pPr>
            <w:proofErr w:type="spellStart"/>
            <w:r>
              <w:rPr>
                <w:rFonts w:ascii="Times New Roman" w:eastAsia="Times New Roman" w:hAnsi="Times New Roman" w:cs="Times New Roman"/>
                <w:i/>
                <w:sz w:val="28"/>
                <w:szCs w:val="24"/>
                <w:lang w:val="uk-UA" w:eastAsia="ru-RU"/>
              </w:rPr>
              <w:t>НЕ</w:t>
            </w:r>
            <w:r>
              <w:rPr>
                <w:rFonts w:ascii="Times New Roman" w:eastAsia="Times New Roman" w:hAnsi="Times New Roman" w:cs="Times New Roman"/>
                <w:i/>
                <w:sz w:val="28"/>
                <w:szCs w:val="24"/>
                <w:vertAlign w:val="subscript"/>
                <w:lang w:val="uk-UA" w:eastAsia="ru-RU"/>
              </w:rPr>
              <w:t>орн</w:t>
            </w:r>
            <w:proofErr w:type="spellEnd"/>
          </w:p>
          <w:p w:rsidR="0029735C" w:rsidRDefault="0029735C" w:rsidP="000A3715">
            <w:pPr>
              <w:spacing w:after="0" w:line="360" w:lineRule="auto"/>
              <w:ind w:right="24"/>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0-28 cm</w:t>
            </w:r>
          </w:p>
        </w:tc>
        <w:tc>
          <w:tcPr>
            <w:tcW w:w="7796" w:type="dxa"/>
            <w:hideMark/>
          </w:tcPr>
          <w:p w:rsidR="0029735C" w:rsidRDefault="0029735C" w:rsidP="000A3715">
            <w:pPr>
              <w:spacing w:after="0" w:line="360" w:lineRule="auto"/>
              <w:ind w:right="2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Дерново-підзолистий, супіщаний, </w:t>
            </w:r>
            <w:proofErr w:type="spellStart"/>
            <w:r>
              <w:rPr>
                <w:rFonts w:ascii="Times New Roman" w:eastAsia="Times New Roman" w:hAnsi="Times New Roman" w:cs="Times New Roman"/>
                <w:sz w:val="28"/>
                <w:szCs w:val="24"/>
                <w:lang w:val="uk-UA" w:eastAsia="ru-RU"/>
              </w:rPr>
              <w:t>пилувато</w:t>
            </w:r>
            <w:proofErr w:type="spellEnd"/>
            <w:r>
              <w:rPr>
                <w:rFonts w:ascii="Times New Roman" w:eastAsia="Times New Roman" w:hAnsi="Times New Roman" w:cs="Times New Roman"/>
                <w:sz w:val="28"/>
                <w:szCs w:val="24"/>
                <w:lang w:val="uk-UA" w:eastAsia="ru-RU"/>
              </w:rPr>
              <w:t>-дрібно-грудочкуватий, щільний, сухий, пронизаний коренями, не скипає, перехід різкий по глибині обробітку.</w:t>
            </w:r>
          </w:p>
        </w:tc>
      </w:tr>
      <w:tr w:rsidR="0029735C" w:rsidTr="000A3715">
        <w:tc>
          <w:tcPr>
            <w:tcW w:w="1526" w:type="dxa"/>
            <w:vAlign w:val="center"/>
            <w:hideMark/>
          </w:tcPr>
          <w:p w:rsidR="0029735C" w:rsidRDefault="0029735C" w:rsidP="000A3715">
            <w:pPr>
              <w:spacing w:after="0" w:line="360" w:lineRule="auto"/>
              <w:ind w:right="24"/>
              <w:jc w:val="center"/>
              <w:rPr>
                <w:rFonts w:ascii="Times New Roman" w:eastAsia="Times New Roman" w:hAnsi="Times New Roman" w:cs="Times New Roman"/>
                <w:i/>
                <w:sz w:val="28"/>
                <w:szCs w:val="24"/>
                <w:lang w:val="uk-UA" w:eastAsia="ru-RU"/>
              </w:rPr>
            </w:pPr>
            <w:proofErr w:type="spellStart"/>
            <w:r>
              <w:rPr>
                <w:rFonts w:ascii="Times New Roman" w:eastAsia="Times New Roman" w:hAnsi="Times New Roman" w:cs="Times New Roman"/>
                <w:i/>
                <w:sz w:val="28"/>
                <w:szCs w:val="24"/>
                <w:lang w:val="uk-UA" w:eastAsia="ru-RU"/>
              </w:rPr>
              <w:t>Ie</w:t>
            </w:r>
            <w:proofErr w:type="spellEnd"/>
          </w:p>
          <w:p w:rsidR="0029735C" w:rsidRDefault="0029735C" w:rsidP="000A3715">
            <w:pPr>
              <w:spacing w:after="0" w:line="360" w:lineRule="auto"/>
              <w:ind w:right="24"/>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28-65см</w:t>
            </w:r>
          </w:p>
        </w:tc>
        <w:tc>
          <w:tcPr>
            <w:tcW w:w="7796" w:type="dxa"/>
            <w:hideMark/>
          </w:tcPr>
          <w:p w:rsidR="0029735C" w:rsidRDefault="0029735C" w:rsidP="000A3715">
            <w:pPr>
              <w:spacing w:after="0" w:line="360" w:lineRule="auto"/>
              <w:ind w:right="2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Темнувато-бурий, середньо-суглинковий, </w:t>
            </w:r>
            <w:proofErr w:type="spellStart"/>
            <w:r>
              <w:rPr>
                <w:rFonts w:ascii="Times New Roman" w:eastAsia="Times New Roman" w:hAnsi="Times New Roman" w:cs="Times New Roman"/>
                <w:sz w:val="28"/>
                <w:szCs w:val="24"/>
                <w:lang w:val="uk-UA" w:eastAsia="ru-RU"/>
              </w:rPr>
              <w:t>горіхувато</w:t>
            </w:r>
            <w:proofErr w:type="spellEnd"/>
            <w:r>
              <w:rPr>
                <w:rFonts w:ascii="Times New Roman" w:eastAsia="Times New Roman" w:hAnsi="Times New Roman" w:cs="Times New Roman"/>
                <w:sz w:val="28"/>
                <w:szCs w:val="24"/>
                <w:lang w:val="uk-UA" w:eastAsia="ru-RU"/>
              </w:rPr>
              <w:t xml:space="preserve">-призматичний, дуже щільний, свіжий, на структурних </w:t>
            </w:r>
            <w:proofErr w:type="spellStart"/>
            <w:r>
              <w:rPr>
                <w:rFonts w:ascii="Times New Roman" w:eastAsia="Times New Roman" w:hAnsi="Times New Roman" w:cs="Times New Roman"/>
                <w:sz w:val="28"/>
                <w:szCs w:val="24"/>
                <w:lang w:val="uk-UA" w:eastAsia="ru-RU"/>
              </w:rPr>
              <w:t>окремостях</w:t>
            </w:r>
            <w:proofErr w:type="spellEnd"/>
            <w:r>
              <w:rPr>
                <w:rFonts w:ascii="Times New Roman" w:eastAsia="Times New Roman" w:hAnsi="Times New Roman" w:cs="Times New Roman"/>
                <w:sz w:val="28"/>
                <w:szCs w:val="24"/>
                <w:lang w:val="uk-UA" w:eastAsia="ru-RU"/>
              </w:rPr>
              <w:t xml:space="preserve"> присипка </w:t>
            </w:r>
            <w:proofErr w:type="spellStart"/>
            <w:r>
              <w:rPr>
                <w:rFonts w:ascii="Times New Roman" w:eastAsia="Times New Roman" w:hAnsi="Times New Roman" w:cs="Times New Roman"/>
                <w:i/>
                <w:sz w:val="28"/>
                <w:szCs w:val="24"/>
                <w:lang w:val="en-US" w:eastAsia="ru-RU"/>
              </w:rPr>
              <w:t>SiO</w:t>
            </w:r>
            <w:proofErr w:type="spellEnd"/>
            <w:r>
              <w:rPr>
                <w:rFonts w:ascii="Times New Roman" w:eastAsia="Times New Roman" w:hAnsi="Times New Roman" w:cs="Times New Roman"/>
                <w:i/>
                <w:sz w:val="28"/>
                <w:szCs w:val="24"/>
                <w:vertAlign w:val="subscript"/>
                <w:lang w:eastAsia="ru-RU"/>
              </w:rPr>
              <w:t>2</w:t>
            </w:r>
            <w:r>
              <w:rPr>
                <w:rFonts w:ascii="Times New Roman" w:eastAsia="Times New Roman" w:hAnsi="Times New Roman" w:cs="Times New Roman"/>
                <w:sz w:val="28"/>
                <w:szCs w:val="24"/>
                <w:lang w:val="uk-UA" w:eastAsia="ru-RU"/>
              </w:rPr>
              <w:t xml:space="preserve">, кореневі ходи з </w:t>
            </w:r>
            <w:proofErr w:type="spellStart"/>
            <w:r>
              <w:rPr>
                <w:rFonts w:ascii="Times New Roman" w:eastAsia="Times New Roman" w:hAnsi="Times New Roman" w:cs="Times New Roman"/>
                <w:sz w:val="28"/>
                <w:szCs w:val="24"/>
                <w:lang w:val="uk-UA" w:eastAsia="ru-RU"/>
              </w:rPr>
              <w:t>затьоками</w:t>
            </w:r>
            <w:proofErr w:type="spellEnd"/>
            <w:r>
              <w:rPr>
                <w:rFonts w:ascii="Times New Roman" w:eastAsia="Times New Roman" w:hAnsi="Times New Roman" w:cs="Times New Roman"/>
                <w:sz w:val="28"/>
                <w:szCs w:val="24"/>
                <w:lang w:val="uk-UA" w:eastAsia="ru-RU"/>
              </w:rPr>
              <w:t xml:space="preserve"> гумусу, не скипає від </w:t>
            </w:r>
            <w:proofErr w:type="spellStart"/>
            <w:r>
              <w:rPr>
                <w:rFonts w:ascii="Times New Roman" w:eastAsia="Times New Roman" w:hAnsi="Times New Roman" w:cs="Times New Roman"/>
                <w:i/>
                <w:sz w:val="28"/>
                <w:szCs w:val="24"/>
                <w:lang w:val="uk-UA" w:eastAsia="ru-RU"/>
              </w:rPr>
              <w:t>HCl</w:t>
            </w:r>
            <w:proofErr w:type="spellEnd"/>
            <w:r>
              <w:rPr>
                <w:rFonts w:ascii="Times New Roman" w:eastAsia="Times New Roman" w:hAnsi="Times New Roman" w:cs="Times New Roman"/>
                <w:i/>
                <w:sz w:val="28"/>
                <w:szCs w:val="24"/>
                <w:lang w:val="uk-UA" w:eastAsia="ru-RU"/>
              </w:rPr>
              <w:t xml:space="preserve">, </w:t>
            </w:r>
            <w:r>
              <w:rPr>
                <w:rFonts w:ascii="Times New Roman" w:eastAsia="Times New Roman" w:hAnsi="Times New Roman" w:cs="Times New Roman"/>
                <w:sz w:val="28"/>
                <w:szCs w:val="24"/>
                <w:lang w:val="uk-UA" w:eastAsia="ru-RU"/>
              </w:rPr>
              <w:t>слабо пронизаний коренями, перехід чіткий по структурі та кольору.</w:t>
            </w:r>
          </w:p>
        </w:tc>
      </w:tr>
      <w:tr w:rsidR="0029735C" w:rsidTr="000A3715">
        <w:tc>
          <w:tcPr>
            <w:tcW w:w="1526" w:type="dxa"/>
            <w:vAlign w:val="center"/>
            <w:hideMark/>
          </w:tcPr>
          <w:p w:rsidR="0029735C" w:rsidRDefault="0029735C" w:rsidP="000A3715">
            <w:pPr>
              <w:spacing w:after="0" w:line="360" w:lineRule="auto"/>
              <w:ind w:right="24"/>
              <w:jc w:val="center"/>
              <w:rPr>
                <w:rFonts w:ascii="Times New Roman" w:eastAsia="Times New Roman" w:hAnsi="Times New Roman" w:cs="Times New Roman"/>
                <w:i/>
                <w:sz w:val="28"/>
                <w:szCs w:val="24"/>
                <w:lang w:val="uk-UA" w:eastAsia="ru-RU"/>
              </w:rPr>
            </w:pPr>
            <w:r>
              <w:rPr>
                <w:rFonts w:ascii="Times New Roman" w:eastAsia="Times New Roman" w:hAnsi="Times New Roman" w:cs="Times New Roman"/>
                <w:i/>
                <w:sz w:val="28"/>
                <w:szCs w:val="24"/>
                <w:lang w:val="uk-UA" w:eastAsia="ru-RU"/>
              </w:rPr>
              <w:t>PI</w:t>
            </w:r>
          </w:p>
          <w:p w:rsidR="0029735C" w:rsidRDefault="0029735C" w:rsidP="000A3715">
            <w:pPr>
              <w:spacing w:after="0" w:line="360" w:lineRule="auto"/>
              <w:ind w:right="24"/>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65-85</w:t>
            </w:r>
          </w:p>
        </w:tc>
        <w:tc>
          <w:tcPr>
            <w:tcW w:w="7796" w:type="dxa"/>
            <w:hideMark/>
          </w:tcPr>
          <w:p w:rsidR="0029735C" w:rsidRDefault="0029735C" w:rsidP="000A3715">
            <w:pPr>
              <w:spacing w:after="0" w:line="360" w:lineRule="auto"/>
              <w:ind w:right="2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Жовто-бурий, легкосуглинковий, ущільнений, слабо зволожений, пронизаний кореневими ходами, присутні червоточини, не скипає, </w:t>
            </w:r>
            <w:proofErr w:type="spellStart"/>
            <w:r>
              <w:rPr>
                <w:rFonts w:ascii="Times New Roman" w:eastAsia="Times New Roman" w:hAnsi="Times New Roman" w:cs="Times New Roman"/>
                <w:sz w:val="28"/>
                <w:szCs w:val="24"/>
                <w:lang w:val="uk-UA" w:eastAsia="ru-RU"/>
              </w:rPr>
              <w:t>рідко</w:t>
            </w:r>
            <w:proofErr w:type="spellEnd"/>
            <w:r>
              <w:rPr>
                <w:rFonts w:ascii="Times New Roman" w:eastAsia="Times New Roman" w:hAnsi="Times New Roman" w:cs="Times New Roman"/>
                <w:sz w:val="28"/>
                <w:szCs w:val="24"/>
                <w:lang w:val="uk-UA" w:eastAsia="ru-RU"/>
              </w:rPr>
              <w:t xml:space="preserve"> включені живі корені, перехід поступовий.</w:t>
            </w:r>
          </w:p>
        </w:tc>
      </w:tr>
      <w:tr w:rsidR="0029735C" w:rsidRPr="002E0379" w:rsidTr="000A3715">
        <w:tc>
          <w:tcPr>
            <w:tcW w:w="1526" w:type="dxa"/>
            <w:vAlign w:val="center"/>
            <w:hideMark/>
          </w:tcPr>
          <w:p w:rsidR="0029735C" w:rsidRDefault="0029735C" w:rsidP="000A3715">
            <w:pPr>
              <w:spacing w:after="0" w:line="360" w:lineRule="auto"/>
              <w:ind w:right="24"/>
              <w:jc w:val="center"/>
              <w:rPr>
                <w:rFonts w:ascii="Times New Roman" w:eastAsia="Times New Roman" w:hAnsi="Times New Roman" w:cs="Times New Roman"/>
                <w:i/>
                <w:sz w:val="28"/>
                <w:szCs w:val="24"/>
                <w:lang w:val="uk-UA" w:eastAsia="ru-RU"/>
              </w:rPr>
            </w:pPr>
            <w:r>
              <w:rPr>
                <w:rFonts w:ascii="Times New Roman" w:eastAsia="Times New Roman" w:hAnsi="Times New Roman" w:cs="Times New Roman"/>
                <w:i/>
                <w:sz w:val="28"/>
                <w:szCs w:val="24"/>
                <w:lang w:val="uk-UA" w:eastAsia="ru-RU"/>
              </w:rPr>
              <w:t>P</w:t>
            </w:r>
            <w:r>
              <w:rPr>
                <w:rFonts w:ascii="Times New Roman" w:eastAsia="Times New Roman" w:hAnsi="Times New Roman" w:cs="Times New Roman"/>
                <w:i/>
                <w:sz w:val="28"/>
                <w:szCs w:val="24"/>
                <w:vertAlign w:val="subscript"/>
                <w:lang w:val="uk-UA" w:eastAsia="ru-RU"/>
              </w:rPr>
              <w:t>1</w:t>
            </w:r>
          </w:p>
          <w:p w:rsidR="0029735C" w:rsidRDefault="0029735C" w:rsidP="000A3715">
            <w:pPr>
              <w:spacing w:after="0" w:line="360" w:lineRule="auto"/>
              <w:ind w:right="24"/>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85-135</w:t>
            </w:r>
          </w:p>
        </w:tc>
        <w:tc>
          <w:tcPr>
            <w:tcW w:w="7796" w:type="dxa"/>
            <w:hideMark/>
          </w:tcPr>
          <w:p w:rsidR="0029735C" w:rsidRDefault="0029735C" w:rsidP="000A3715">
            <w:pPr>
              <w:spacing w:after="0" w:line="36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8"/>
                <w:szCs w:val="24"/>
                <w:lang w:val="uk-UA" w:eastAsia="ru-RU"/>
              </w:rPr>
              <w:t>Бурувато</w:t>
            </w:r>
            <w:proofErr w:type="spellEnd"/>
            <w:r>
              <w:rPr>
                <w:rFonts w:ascii="Times New Roman" w:eastAsia="Times New Roman" w:hAnsi="Times New Roman" w:cs="Times New Roman"/>
                <w:sz w:val="28"/>
                <w:szCs w:val="24"/>
                <w:lang w:val="uk-UA" w:eastAsia="ru-RU"/>
              </w:rPr>
              <w:t xml:space="preserve">-жовтий, легкосуглинковий, численні чорні та буро-іржаві плями </w:t>
            </w:r>
            <w:proofErr w:type="spellStart"/>
            <w:r>
              <w:rPr>
                <w:rFonts w:ascii="Times New Roman" w:eastAsia="Times New Roman" w:hAnsi="Times New Roman" w:cs="Times New Roman"/>
                <w:sz w:val="28"/>
                <w:szCs w:val="24"/>
                <w:lang w:val="uk-UA" w:eastAsia="ru-RU"/>
              </w:rPr>
              <w:t>оглеєння</w:t>
            </w:r>
            <w:proofErr w:type="spellEnd"/>
            <w:r>
              <w:rPr>
                <w:rFonts w:ascii="Times New Roman" w:eastAsia="Times New Roman" w:hAnsi="Times New Roman" w:cs="Times New Roman"/>
                <w:sz w:val="28"/>
                <w:szCs w:val="24"/>
                <w:lang w:val="uk-UA" w:eastAsia="ru-RU"/>
              </w:rPr>
              <w:t xml:space="preserve">, </w:t>
            </w:r>
            <w:proofErr w:type="spellStart"/>
            <w:r>
              <w:rPr>
                <w:rFonts w:ascii="Times New Roman" w:eastAsia="Times New Roman" w:hAnsi="Times New Roman" w:cs="Times New Roman"/>
                <w:sz w:val="28"/>
                <w:szCs w:val="24"/>
                <w:lang w:val="uk-UA" w:eastAsia="ru-RU"/>
              </w:rPr>
              <w:t>пилувато</w:t>
            </w:r>
            <w:proofErr w:type="spellEnd"/>
            <w:r>
              <w:rPr>
                <w:rFonts w:ascii="Times New Roman" w:eastAsia="Times New Roman" w:hAnsi="Times New Roman" w:cs="Times New Roman"/>
                <w:sz w:val="28"/>
                <w:szCs w:val="24"/>
                <w:lang w:val="uk-UA" w:eastAsia="ru-RU"/>
              </w:rPr>
              <w:t>-грудочкуватий, слабо ущільнений, вологий, не скипає, поодинокі корінці, перехід   різкий за кольором та гранулометричним складом.</w:t>
            </w:r>
          </w:p>
        </w:tc>
      </w:tr>
      <w:tr w:rsidR="0029735C" w:rsidTr="000A3715">
        <w:tc>
          <w:tcPr>
            <w:tcW w:w="1526" w:type="dxa"/>
            <w:vAlign w:val="center"/>
            <w:hideMark/>
          </w:tcPr>
          <w:p w:rsidR="0029735C" w:rsidRDefault="0029735C" w:rsidP="000A3715">
            <w:pPr>
              <w:spacing w:after="0" w:line="360" w:lineRule="auto"/>
              <w:ind w:right="24"/>
              <w:jc w:val="center"/>
              <w:rPr>
                <w:rFonts w:ascii="Times New Roman" w:eastAsia="Times New Roman" w:hAnsi="Times New Roman" w:cs="Times New Roman"/>
                <w:i/>
                <w:sz w:val="28"/>
                <w:szCs w:val="24"/>
                <w:lang w:val="uk-UA" w:eastAsia="ru-RU"/>
              </w:rPr>
            </w:pPr>
            <w:r>
              <w:rPr>
                <w:rFonts w:ascii="Times New Roman" w:eastAsia="Times New Roman" w:hAnsi="Times New Roman" w:cs="Times New Roman"/>
                <w:i/>
                <w:sz w:val="28"/>
                <w:szCs w:val="24"/>
                <w:lang w:val="uk-UA" w:eastAsia="ru-RU"/>
              </w:rPr>
              <w:t>P</w:t>
            </w:r>
            <w:r>
              <w:rPr>
                <w:rFonts w:ascii="Times New Roman" w:eastAsia="Times New Roman" w:hAnsi="Times New Roman" w:cs="Times New Roman"/>
                <w:i/>
                <w:sz w:val="28"/>
                <w:szCs w:val="24"/>
                <w:vertAlign w:val="subscript"/>
                <w:lang w:val="uk-UA" w:eastAsia="ru-RU"/>
              </w:rPr>
              <w:t>2</w:t>
            </w:r>
          </w:p>
          <w:p w:rsidR="0029735C" w:rsidRDefault="0029735C" w:rsidP="000A3715">
            <w:pPr>
              <w:spacing w:after="0" w:line="360" w:lineRule="auto"/>
              <w:ind w:right="24"/>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135-170</w:t>
            </w:r>
          </w:p>
        </w:tc>
        <w:tc>
          <w:tcPr>
            <w:tcW w:w="7796" w:type="dxa"/>
            <w:hideMark/>
          </w:tcPr>
          <w:p w:rsidR="0029735C" w:rsidRDefault="0029735C" w:rsidP="000A3715">
            <w:pPr>
              <w:spacing w:after="0" w:line="36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Сизувато-жовті з чіткою шаруватістю піски, вологий 152 см капілярне зволожений (капілярна кайма), розпушений, безструктурний, не скипає, перехід чіткий.</w:t>
            </w:r>
          </w:p>
        </w:tc>
      </w:tr>
      <w:tr w:rsidR="0029735C" w:rsidTr="000A3715">
        <w:tc>
          <w:tcPr>
            <w:tcW w:w="1526" w:type="dxa"/>
            <w:hideMark/>
          </w:tcPr>
          <w:p w:rsidR="0029735C" w:rsidRDefault="0029735C" w:rsidP="000A3715">
            <w:pPr>
              <w:spacing w:after="0" w:line="360" w:lineRule="auto"/>
              <w:ind w:right="24"/>
              <w:jc w:val="center"/>
              <w:rPr>
                <w:rFonts w:ascii="Times New Roman" w:eastAsia="Times New Roman" w:hAnsi="Times New Roman" w:cs="Times New Roman"/>
                <w:i/>
                <w:sz w:val="28"/>
                <w:szCs w:val="24"/>
                <w:lang w:val="uk-UA" w:eastAsia="ru-RU"/>
              </w:rPr>
            </w:pPr>
            <w:r>
              <w:rPr>
                <w:rFonts w:ascii="Times New Roman" w:eastAsia="Times New Roman" w:hAnsi="Times New Roman" w:cs="Times New Roman"/>
                <w:i/>
                <w:sz w:val="28"/>
                <w:szCs w:val="24"/>
                <w:lang w:val="uk-UA" w:eastAsia="ru-RU"/>
              </w:rPr>
              <w:lastRenderedPageBreak/>
              <w:t>Р</w:t>
            </w:r>
            <w:r>
              <w:rPr>
                <w:rFonts w:ascii="Times New Roman" w:eastAsia="Times New Roman" w:hAnsi="Times New Roman" w:cs="Times New Roman"/>
                <w:i/>
                <w:sz w:val="28"/>
                <w:szCs w:val="24"/>
                <w:vertAlign w:val="subscript"/>
                <w:lang w:val="uk-UA" w:eastAsia="ru-RU"/>
              </w:rPr>
              <w:t>3</w:t>
            </w:r>
          </w:p>
          <w:p w:rsidR="0029735C" w:rsidRDefault="0029735C" w:rsidP="000A3715">
            <w:pPr>
              <w:spacing w:after="0" w:line="360" w:lineRule="auto"/>
              <w:ind w:right="24"/>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170-200</w:t>
            </w:r>
          </w:p>
        </w:tc>
        <w:tc>
          <w:tcPr>
            <w:tcW w:w="7796" w:type="dxa"/>
            <w:hideMark/>
          </w:tcPr>
          <w:p w:rsidR="0029735C" w:rsidRDefault="0029735C" w:rsidP="000A3715">
            <w:pPr>
              <w:spacing w:after="0" w:line="360" w:lineRule="auto"/>
              <w:ind w:right="2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 xml:space="preserve">Темно-бурий, важкий суглинок, </w:t>
            </w:r>
            <w:proofErr w:type="spellStart"/>
            <w:r>
              <w:rPr>
                <w:rFonts w:ascii="Times New Roman" w:eastAsia="Times New Roman" w:hAnsi="Times New Roman" w:cs="Times New Roman"/>
                <w:sz w:val="28"/>
                <w:szCs w:val="24"/>
                <w:lang w:val="uk-UA" w:eastAsia="ru-RU"/>
              </w:rPr>
              <w:t>оглеєний</w:t>
            </w:r>
            <w:proofErr w:type="spellEnd"/>
            <w:r>
              <w:rPr>
                <w:rFonts w:ascii="Times New Roman" w:eastAsia="Times New Roman" w:hAnsi="Times New Roman" w:cs="Times New Roman"/>
                <w:sz w:val="28"/>
                <w:szCs w:val="24"/>
                <w:lang w:val="uk-UA" w:eastAsia="ru-RU"/>
              </w:rPr>
              <w:t>, дуже зволожений, ущільнений.</w:t>
            </w:r>
          </w:p>
        </w:tc>
      </w:tr>
    </w:tbl>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i/>
          <w:sz w:val="28"/>
          <w:szCs w:val="24"/>
          <w:lang w:val="uk-UA" w:eastAsia="ru-RU"/>
        </w:rPr>
      </w:pPr>
      <w:r>
        <w:rPr>
          <w:rFonts w:ascii="Times New Roman" w:eastAsia="Times New Roman" w:hAnsi="Times New Roman" w:cs="Times New Roman"/>
          <w:sz w:val="28"/>
          <w:szCs w:val="24"/>
          <w:lang w:val="uk-UA" w:eastAsia="ru-RU"/>
        </w:rPr>
        <w:t xml:space="preserve">В гранулометричному складі горизонту </w:t>
      </w:r>
      <w:r>
        <w:rPr>
          <w:rFonts w:ascii="Times New Roman" w:eastAsia="Times New Roman" w:hAnsi="Times New Roman" w:cs="Times New Roman"/>
          <w:i/>
          <w:sz w:val="28"/>
          <w:szCs w:val="24"/>
          <w:lang w:val="uk-UA" w:eastAsia="ru-RU"/>
        </w:rPr>
        <w:t>Не</w:t>
      </w:r>
      <w:r>
        <w:rPr>
          <w:rFonts w:ascii="Times New Roman" w:eastAsia="Times New Roman" w:hAnsi="Times New Roman" w:cs="Times New Roman"/>
          <w:sz w:val="28"/>
          <w:szCs w:val="24"/>
          <w:lang w:val="uk-UA" w:eastAsia="ru-RU"/>
        </w:rPr>
        <w:t xml:space="preserve"> питому вагу займають фракції піску (1,0-0,05 мм) </w:t>
      </w:r>
      <w:r w:rsidR="000A371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2,9 % та крупного пилу (0,05-0,01 мм) </w:t>
      </w:r>
      <w:r w:rsidR="000A371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 31,5 %., глина (часточки &lt; 0,01 мм) </w:t>
      </w:r>
      <w:r w:rsidR="000A371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 15,6 %. За гранулометричним складом ґрунт відноситься до супіщаної відміни. </w:t>
      </w:r>
    </w:p>
    <w:p w:rsidR="0029735C" w:rsidRDefault="0029735C" w:rsidP="0029735C">
      <w:pPr>
        <w:widowControl w:val="0"/>
        <w:shd w:val="clear" w:color="auto" w:fill="FFFFFF"/>
        <w:spacing w:after="0" w:line="360" w:lineRule="auto"/>
        <w:ind w:firstLine="851"/>
        <w:jc w:val="right"/>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Таблиця 2.1.1. </w:t>
      </w:r>
    </w:p>
    <w:p w:rsidR="0029735C" w:rsidRDefault="0029735C" w:rsidP="0029735C">
      <w:pPr>
        <w:widowControl w:val="0"/>
        <w:shd w:val="clear" w:color="auto" w:fill="FFFFFF"/>
        <w:spacing w:after="0" w:line="360" w:lineRule="auto"/>
        <w:ind w:firstLine="851"/>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Фізико-хімічна і агрономічна характеристика орного шару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063"/>
        <w:gridCol w:w="1063"/>
        <w:gridCol w:w="1063"/>
        <w:gridCol w:w="1063"/>
        <w:gridCol w:w="1063"/>
        <w:gridCol w:w="1063"/>
        <w:gridCol w:w="1063"/>
        <w:gridCol w:w="1063"/>
      </w:tblGrid>
      <w:tr w:rsidR="0029735C" w:rsidTr="0029735C">
        <w:trPr>
          <w:cantSplit/>
          <w:trHeight w:val="1794"/>
        </w:trPr>
        <w:tc>
          <w:tcPr>
            <w:tcW w:w="106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5" w:line="360" w:lineRule="auto"/>
              <w:ind w:left="113" w:right="113"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Глибина відбору зразка, см</w:t>
            </w:r>
          </w:p>
        </w:tc>
        <w:tc>
          <w:tcPr>
            <w:tcW w:w="106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360" w:lineRule="auto"/>
              <w:ind w:left="113" w:right="113"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Гумус, %</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360" w:lineRule="auto"/>
              <w:ind w:firstLine="851"/>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рН</w:t>
            </w:r>
            <w:r>
              <w:rPr>
                <w:rFonts w:ascii="Times New Roman" w:eastAsia="Times New Roman" w:hAnsi="Times New Roman" w:cs="Times New Roman"/>
                <w:sz w:val="28"/>
                <w:szCs w:val="28"/>
                <w:vertAlign w:val="subscript"/>
                <w:lang w:val="uk-UA" w:eastAsia="ru-RU"/>
              </w:rPr>
              <w:t>K</w:t>
            </w:r>
            <w:proofErr w:type="spellEnd"/>
            <w:r>
              <w:rPr>
                <w:rFonts w:ascii="Times New Roman" w:eastAsia="Times New Roman" w:hAnsi="Times New Roman" w:cs="Times New Roman"/>
                <w:sz w:val="28"/>
                <w:szCs w:val="28"/>
                <w:vertAlign w:val="subscript"/>
                <w:lang w:val="en-US" w:eastAsia="ru-RU"/>
              </w:rPr>
              <w:t>Cl</w:t>
            </w:r>
            <w:r>
              <w:rPr>
                <w:rFonts w:ascii="Times New Roman" w:eastAsia="Times New Roman" w:hAnsi="Times New Roman" w:cs="Times New Roman"/>
                <w:sz w:val="28"/>
                <w:szCs w:val="28"/>
                <w:lang w:val="uk-UA" w:eastAsia="ru-RU"/>
              </w:rPr>
              <w:t xml:space="preserve"> </w:t>
            </w:r>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360" w:lineRule="auto"/>
              <w:ind w:left="113" w:right="11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Гідролітична кислотність</w:t>
            </w:r>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360" w:lineRule="auto"/>
              <w:ind w:left="113" w:right="11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 ввібра</w:t>
            </w:r>
            <w:r>
              <w:rPr>
                <w:rFonts w:ascii="Times New Roman" w:eastAsia="Times New Roman" w:hAnsi="Times New Roman" w:cs="Times New Roman"/>
                <w:sz w:val="28"/>
                <w:szCs w:val="28"/>
                <w:lang w:val="uk-UA" w:eastAsia="ru-RU"/>
              </w:rPr>
              <w:softHyphen/>
              <w:t>них основ</w:t>
            </w:r>
          </w:p>
        </w:tc>
        <w:tc>
          <w:tcPr>
            <w:tcW w:w="106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5" w:line="360" w:lineRule="auto"/>
              <w:ind w:left="113" w:right="11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Ступінь насичення основами, %</w:t>
            </w:r>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360" w:lineRule="auto"/>
              <w:ind w:left="113" w:right="113"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Азот легко-</w:t>
            </w:r>
            <w:proofErr w:type="spellStart"/>
            <w:r>
              <w:rPr>
                <w:rFonts w:ascii="Times New Roman" w:eastAsia="Times New Roman" w:hAnsi="Times New Roman" w:cs="Times New Roman"/>
                <w:sz w:val="28"/>
                <w:szCs w:val="28"/>
                <w:lang w:val="uk-UA" w:eastAsia="ru-RU"/>
              </w:rPr>
              <w:t>гідролізованихсполук</w:t>
            </w:r>
            <w:proofErr w:type="spellEnd"/>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360" w:lineRule="auto"/>
              <w:ind w:left="113" w:right="11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Рухомий фосфор</w:t>
            </w:r>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360" w:lineRule="auto"/>
              <w:ind w:left="113" w:right="11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Обмін</w:t>
            </w:r>
            <w:r>
              <w:rPr>
                <w:rFonts w:ascii="Times New Roman" w:eastAsia="Times New Roman" w:hAnsi="Times New Roman" w:cs="Times New Roman"/>
                <w:sz w:val="28"/>
                <w:szCs w:val="28"/>
                <w:lang w:val="uk-UA" w:eastAsia="ru-RU"/>
              </w:rPr>
              <w:softHyphen/>
              <w:t>ний</w:t>
            </w:r>
          </w:p>
          <w:p w:rsidR="0029735C" w:rsidRDefault="0029735C">
            <w:pPr>
              <w:spacing w:after="0" w:line="360" w:lineRule="auto"/>
              <w:ind w:left="113" w:right="11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калій</w:t>
            </w:r>
          </w:p>
        </w:tc>
      </w:tr>
      <w:tr w:rsidR="0029735C" w:rsidTr="0029735C">
        <w:trPr>
          <w:cantSplit/>
          <w:trHeight w:val="557"/>
        </w:trPr>
        <w:tc>
          <w:tcPr>
            <w:tcW w:w="1063"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5" w:line="360" w:lineRule="auto"/>
              <w:ind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мг-</w:t>
            </w:r>
            <w:proofErr w:type="spellStart"/>
            <w:r>
              <w:rPr>
                <w:rFonts w:ascii="Times New Roman" w:eastAsia="Times New Roman" w:hAnsi="Times New Roman" w:cs="Times New Roman"/>
                <w:sz w:val="28"/>
                <w:szCs w:val="28"/>
                <w:lang w:val="uk-UA" w:eastAsia="ru-RU"/>
              </w:rPr>
              <w:t>екв</w:t>
            </w:r>
            <w:proofErr w:type="spellEnd"/>
            <w:r>
              <w:rPr>
                <w:rFonts w:ascii="Times New Roman" w:eastAsia="Times New Roman" w:hAnsi="Times New Roman" w:cs="Times New Roman"/>
                <w:sz w:val="28"/>
                <w:szCs w:val="28"/>
                <w:lang w:val="uk-UA" w:eastAsia="ru-RU"/>
              </w:rPr>
              <w:t xml:space="preserve">/100 г </w:t>
            </w:r>
            <w:proofErr w:type="spellStart"/>
            <w:r>
              <w:rPr>
                <w:rFonts w:ascii="Times New Roman" w:eastAsia="Times New Roman" w:hAnsi="Times New Roman" w:cs="Times New Roman"/>
                <w:sz w:val="28"/>
                <w:szCs w:val="28"/>
                <w:lang w:val="uk-UA" w:eastAsia="ru-RU"/>
              </w:rPr>
              <w:t>грунту</w:t>
            </w:r>
            <w:proofErr w:type="spellEnd"/>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3189" w:type="dxa"/>
            <w:gridSpan w:val="3"/>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5" w:line="360" w:lineRule="auto"/>
              <w:ind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мг/100 г </w:t>
            </w:r>
            <w:proofErr w:type="spellStart"/>
            <w:r>
              <w:rPr>
                <w:rFonts w:ascii="Times New Roman" w:eastAsia="Times New Roman" w:hAnsi="Times New Roman" w:cs="Times New Roman"/>
                <w:sz w:val="28"/>
                <w:szCs w:val="28"/>
                <w:lang w:val="uk-UA" w:eastAsia="ru-RU"/>
              </w:rPr>
              <w:t>грунту</w:t>
            </w:r>
            <w:proofErr w:type="spellEnd"/>
          </w:p>
        </w:tc>
      </w:tr>
      <w:tr w:rsidR="0029735C" w:rsidTr="0029735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0-10</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4,8</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2,16</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1,88</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46,5</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7,4</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10,2</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6,3</w:t>
            </w:r>
          </w:p>
        </w:tc>
      </w:tr>
      <w:tr w:rsidR="0029735C" w:rsidTr="0029735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10-20</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4,8</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2,11</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1,80</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46,0</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6,6</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10,1</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4,4</w:t>
            </w:r>
          </w:p>
        </w:tc>
      </w:tr>
      <w:tr w:rsidR="0029735C" w:rsidTr="0029735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20-30</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4,9</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1,82</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2,07</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53,2</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8,9</w:t>
            </w:r>
          </w:p>
        </w:tc>
        <w:tc>
          <w:tcPr>
            <w:tcW w:w="1063"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w:t>
            </w:r>
          </w:p>
        </w:tc>
      </w:tr>
    </w:tbl>
    <w:p w:rsidR="0029735C" w:rsidRDefault="0029735C" w:rsidP="0029735C">
      <w:pPr>
        <w:shd w:val="clear" w:color="auto" w:fill="FFFFFF"/>
        <w:spacing w:after="0" w:line="240" w:lineRule="auto"/>
        <w:ind w:firstLine="851"/>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Примітка: </w:t>
      </w:r>
      <w:r>
        <w:rPr>
          <w:rFonts w:ascii="Times New Roman" w:eastAsia="Times New Roman" w:hAnsi="Times New Roman" w:cs="Times New Roman"/>
          <w:lang w:val="en-US" w:eastAsia="ru-RU"/>
        </w:rPr>
        <w:t>n</w:t>
      </w:r>
      <w:r>
        <w:rPr>
          <w:rFonts w:ascii="Times New Roman" w:eastAsia="Times New Roman" w:hAnsi="Times New Roman" w:cs="Times New Roman"/>
          <w:lang w:val="uk-UA" w:eastAsia="ru-RU"/>
        </w:rPr>
        <w:t xml:space="preserve"> - число спостережень.</w:t>
      </w:r>
    </w:p>
    <w:p w:rsidR="0029735C" w:rsidRDefault="0029735C" w:rsidP="0029735C">
      <w:pPr>
        <w:shd w:val="clear" w:color="auto" w:fill="FFFFFF"/>
        <w:spacing w:after="0" w:line="240" w:lineRule="auto"/>
        <w:ind w:firstLine="851"/>
        <w:jc w:val="both"/>
        <w:rPr>
          <w:rFonts w:ascii="Times New Roman" w:eastAsia="Times New Roman" w:hAnsi="Times New Roman" w:cs="Times New Roman"/>
          <w:sz w:val="28"/>
          <w:szCs w:val="24"/>
          <w:lang w:val="uk-UA" w:eastAsia="ru-RU"/>
        </w:rPr>
      </w:pP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В табл. 2.1.1 подані фізико-хімічні та агрофізичні характеристики орного шару. Потужність його співпадає з глибиною основного обробітку, на глибину 28-30 </w:t>
      </w:r>
      <w:proofErr w:type="spellStart"/>
      <w:r>
        <w:rPr>
          <w:rFonts w:ascii="Times New Roman" w:eastAsia="Times New Roman" w:hAnsi="Times New Roman" w:cs="Times New Roman"/>
          <w:sz w:val="28"/>
          <w:szCs w:val="24"/>
          <w:lang w:val="uk-UA" w:eastAsia="ru-RU"/>
        </w:rPr>
        <w:t>cм</w:t>
      </w:r>
      <w:proofErr w:type="spellEnd"/>
      <w:r>
        <w:rPr>
          <w:rFonts w:ascii="Times New Roman" w:eastAsia="Times New Roman" w:hAnsi="Times New Roman" w:cs="Times New Roman"/>
          <w:sz w:val="28"/>
          <w:szCs w:val="24"/>
          <w:lang w:val="uk-UA" w:eastAsia="ru-RU"/>
        </w:rPr>
        <w:t xml:space="preserve">, що вплинуло на зниження вмісту гумусу в орному шарі за рахунок приорювання менш гумусного матеріалу з глибини профілю. Середнє значення вмісту гумусу в орному шарі складає 1,35 %, що свідчить про низькі запаси органічної речовини. За реакцією ґрунтового розчину ґрунт є середньо-кислим і має дуже низьку насиченість основами, рН-4,8. Вміст азоту </w:t>
      </w:r>
      <w:proofErr w:type="spellStart"/>
      <w:r>
        <w:rPr>
          <w:rFonts w:ascii="Times New Roman" w:eastAsia="Times New Roman" w:hAnsi="Times New Roman" w:cs="Times New Roman"/>
          <w:sz w:val="28"/>
          <w:szCs w:val="24"/>
          <w:lang w:val="uk-UA" w:eastAsia="ru-RU"/>
        </w:rPr>
        <w:t>сполук</w:t>
      </w:r>
      <w:proofErr w:type="spellEnd"/>
      <w:r>
        <w:rPr>
          <w:rFonts w:ascii="Times New Roman" w:eastAsia="Times New Roman" w:hAnsi="Times New Roman" w:cs="Times New Roman"/>
          <w:sz w:val="28"/>
          <w:szCs w:val="24"/>
          <w:lang w:val="uk-UA" w:eastAsia="ru-RU"/>
        </w:rPr>
        <w:t xml:space="preserve">, що легко гідролізуються є дуже низьким. Забезпеченість ґрунту фосфором середня, а обмінного калію </w:t>
      </w:r>
      <w:r w:rsidR="0048473A" w:rsidRPr="00FD4ABE">
        <w:rPr>
          <w:rFonts w:ascii="Times New Roman" w:eastAsia="Times New Roman" w:hAnsi="Times New Roman" w:cs="Times New Roman"/>
          <w:sz w:val="28"/>
          <w:szCs w:val="24"/>
          <w:lang w:val="uk-UA" w:eastAsia="ru-RU"/>
        </w:rPr>
        <w:t xml:space="preserve"> </w:t>
      </w:r>
      <w:r w:rsidR="0048473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uk-UA" w:eastAsia="ru-RU"/>
        </w:rPr>
        <w:t xml:space="preserve"> низька [4].</w:t>
      </w: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sz w:val="28"/>
          <w:szCs w:val="24"/>
          <w:lang w:val="uk-UA" w:eastAsia="ru-RU"/>
        </w:rPr>
      </w:pP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sz w:val="28"/>
          <w:szCs w:val="24"/>
          <w:lang w:val="uk-UA" w:eastAsia="ru-RU"/>
        </w:rPr>
      </w:pPr>
    </w:p>
    <w:p w:rsidR="0029735C" w:rsidRDefault="0029735C" w:rsidP="0029735C">
      <w:pPr>
        <w:spacing w:after="0" w:line="360" w:lineRule="auto"/>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2.2. Метеодані в роки досліджень</w:t>
      </w:r>
    </w:p>
    <w:p w:rsidR="0029735C" w:rsidRDefault="0029735C" w:rsidP="0029735C">
      <w:pPr>
        <w:tabs>
          <w:tab w:val="left" w:pos="708"/>
        </w:tabs>
        <w:spacing w:after="0" w:line="360" w:lineRule="auto"/>
        <w:ind w:firstLine="851"/>
        <w:jc w:val="both"/>
        <w:rPr>
          <w:rFonts w:ascii="Times New Roman" w:eastAsia="Times New Roman" w:hAnsi="Times New Roman" w:cs="Times New Roman"/>
          <w:sz w:val="28"/>
          <w:szCs w:val="28"/>
          <w:lang w:val="uk-UA" w:eastAsia="ru-RU"/>
        </w:rPr>
      </w:pPr>
    </w:p>
    <w:p w:rsidR="0029735C" w:rsidRDefault="0029735C" w:rsidP="0029735C">
      <w:pPr>
        <w:tabs>
          <w:tab w:val="left" w:pos="708"/>
        </w:tabs>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 років досліджень складались досить сприятливі метеорологічні умови. Так, протягом періоду вегетації озим</w:t>
      </w:r>
      <w:r w:rsidR="0048473A">
        <w:rPr>
          <w:rFonts w:ascii="Times New Roman" w:eastAsia="Times New Roman" w:hAnsi="Times New Roman" w:cs="Times New Roman"/>
          <w:sz w:val="28"/>
          <w:szCs w:val="28"/>
          <w:lang w:val="uk-UA" w:eastAsia="ru-RU"/>
        </w:rPr>
        <w:t xml:space="preserve">ого </w:t>
      </w:r>
      <w:proofErr w:type="spellStart"/>
      <w:r w:rsidR="0048473A">
        <w:rPr>
          <w:rFonts w:ascii="Times New Roman" w:eastAsia="Times New Roman" w:hAnsi="Times New Roman" w:cs="Times New Roman"/>
          <w:sz w:val="28"/>
          <w:szCs w:val="28"/>
          <w:lang w:val="uk-UA" w:eastAsia="ru-RU"/>
        </w:rPr>
        <w:t>тритікале</w:t>
      </w:r>
      <w:proofErr w:type="spellEnd"/>
      <w:r w:rsidR="0048473A">
        <w:rPr>
          <w:rFonts w:ascii="Times New Roman" w:eastAsia="Times New Roman" w:hAnsi="Times New Roman" w:cs="Times New Roman"/>
          <w:sz w:val="28"/>
          <w:szCs w:val="28"/>
          <w:lang w:val="uk-UA" w:eastAsia="ru-RU"/>
        </w:rPr>
        <w:t xml:space="preserve"> протягом 2022-2024</w:t>
      </w:r>
      <w:r>
        <w:rPr>
          <w:rFonts w:ascii="Times New Roman" w:eastAsia="Times New Roman" w:hAnsi="Times New Roman" w:cs="Times New Roman"/>
          <w:sz w:val="28"/>
          <w:szCs w:val="28"/>
          <w:lang w:val="uk-UA" w:eastAsia="ru-RU"/>
        </w:rPr>
        <w:t xml:space="preserve"> років випала різна кількість опадів в порівнянні із середньо багаторічною нормою. Середньо-багаторічна норма протягом періоду вегетації становила </w:t>
      </w:r>
      <w:r w:rsidR="0048473A" w:rsidRPr="00FD4ABE">
        <w:rPr>
          <w:rFonts w:ascii="Times New Roman" w:eastAsia="Times New Roman" w:hAnsi="Times New Roman" w:cs="Times New Roman"/>
          <w:sz w:val="28"/>
          <w:szCs w:val="24"/>
          <w:lang w:val="uk-UA" w:eastAsia="ru-RU"/>
        </w:rPr>
        <w:t xml:space="preserve"> – </w:t>
      </w:r>
      <w:r>
        <w:rPr>
          <w:rFonts w:ascii="Times New Roman" w:eastAsia="Times New Roman" w:hAnsi="Times New Roman" w:cs="Times New Roman"/>
          <w:sz w:val="28"/>
          <w:szCs w:val="28"/>
          <w:lang w:val="uk-UA" w:eastAsia="ru-RU"/>
        </w:rPr>
        <w:t>321 мм. Протягом періоду вегетації в 2022 році випало 218 мм і 2023 році - 317 мм, у 2024-254 мм опадів, що складало 68 і 99% відповідно до середньо багаторічної норми (Рис. 1).</w:t>
      </w:r>
    </w:p>
    <w:p w:rsidR="0029735C" w:rsidRDefault="0029735C" w:rsidP="0029735C">
      <w:pPr>
        <w:tabs>
          <w:tab w:val="left" w:pos="708"/>
        </w:tabs>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4"/>
          <w:szCs w:val="24"/>
          <w:lang w:val="uk-UA" w:eastAsia="uk-UA"/>
        </w:rPr>
        <w:drawing>
          <wp:inline distT="0" distB="0" distL="0" distR="0">
            <wp:extent cx="6162675" cy="321945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735C" w:rsidRDefault="0029735C" w:rsidP="0029735C">
      <w:pPr>
        <w:tabs>
          <w:tab w:val="left" w:pos="708"/>
        </w:tabs>
        <w:spacing w:after="0" w:line="360" w:lineRule="auto"/>
        <w:ind w:firstLine="11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Рис.4. Кількість опадів протягом періоду вегетації 2022-2024 роки</w:t>
      </w:r>
    </w:p>
    <w:p w:rsidR="0029735C" w:rsidRDefault="0029735C" w:rsidP="0029735C">
      <w:pPr>
        <w:tabs>
          <w:tab w:val="left" w:pos="708"/>
        </w:tabs>
        <w:spacing w:after="0" w:line="360" w:lineRule="auto"/>
        <w:ind w:firstLine="1134"/>
        <w:jc w:val="both"/>
        <w:rPr>
          <w:rFonts w:ascii="Times New Roman" w:eastAsia="Times New Roman" w:hAnsi="Times New Roman" w:cs="Times New Roman"/>
          <w:b/>
          <w:sz w:val="28"/>
          <w:szCs w:val="28"/>
          <w:lang w:val="uk-UA" w:eastAsia="ru-RU"/>
        </w:rPr>
      </w:pPr>
    </w:p>
    <w:p w:rsidR="0029735C" w:rsidRDefault="0029735C" w:rsidP="0029735C">
      <w:pPr>
        <w:tabs>
          <w:tab w:val="left" w:pos="708"/>
        </w:tabs>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Температура повітря в період вегетації за роки досліджень відрізнялась досить високими показниками в порівнянні з середньо багаторічними показниками. Так, в травні середньо багаторічна норма становила - 13, 4 </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С , в 2022 році - 12, 9 </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С, в 2023 році - 16, 0 </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в 2024 році </w:t>
      </w:r>
      <w:r w:rsidR="0048473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8"/>
          <w:lang w:val="uk-UA" w:eastAsia="ru-RU"/>
        </w:rPr>
        <w:t xml:space="preserve"> 13, 5 </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С, що ставить </w:t>
      </w:r>
      <w:r w:rsidR="0048473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8"/>
          <w:lang w:val="uk-UA" w:eastAsia="ru-RU"/>
        </w:rPr>
        <w:t xml:space="preserve">3,7 % нижче норми і на 19 % вище норми відповідно. В червні місяці – формування стеблостою та колоска озимого </w:t>
      </w:r>
      <w:proofErr w:type="spellStart"/>
      <w:r>
        <w:rPr>
          <w:rFonts w:ascii="Times New Roman" w:eastAsia="Times New Roman" w:hAnsi="Times New Roman" w:cs="Times New Roman"/>
          <w:sz w:val="28"/>
          <w:szCs w:val="28"/>
          <w:lang w:val="uk-UA" w:eastAsia="ru-RU"/>
        </w:rPr>
        <w:t>третикале</w:t>
      </w:r>
      <w:proofErr w:type="spellEnd"/>
      <w:r>
        <w:rPr>
          <w:rFonts w:ascii="Times New Roman" w:eastAsia="Times New Roman" w:hAnsi="Times New Roman" w:cs="Times New Roman"/>
          <w:sz w:val="28"/>
          <w:szCs w:val="28"/>
          <w:lang w:val="uk-UA" w:eastAsia="ru-RU"/>
        </w:rPr>
        <w:t xml:space="preserve"> – середньо багаторічна норма становила – 16, 3</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С, в 2022 році - </w:t>
      </w:r>
      <w:r>
        <w:rPr>
          <w:rFonts w:ascii="Times New Roman" w:eastAsia="Times New Roman" w:hAnsi="Times New Roman" w:cs="Times New Roman"/>
          <w:sz w:val="28"/>
          <w:szCs w:val="28"/>
          <w:lang w:val="uk-UA" w:eastAsia="ru-RU"/>
        </w:rPr>
        <w:lastRenderedPageBreak/>
        <w:t xml:space="preserve">16, 4 </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,в 2023 році </w:t>
      </w:r>
      <w:r w:rsidR="0048473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8"/>
          <w:lang w:val="uk-UA" w:eastAsia="ru-RU"/>
        </w:rPr>
        <w:t xml:space="preserve"> 19, 4 </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С, в 2024 році </w:t>
      </w:r>
      <w:r w:rsidR="0048473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8"/>
          <w:lang w:val="uk-UA" w:eastAsia="ru-RU"/>
        </w:rPr>
        <w:t xml:space="preserve"> 15, 5 </w:t>
      </w:r>
      <w:r>
        <w:rPr>
          <w:rFonts w:ascii="Times New Roman" w:eastAsia="Times New Roman" w:hAnsi="Times New Roman" w:cs="Times New Roman"/>
          <w:sz w:val="28"/>
          <w:szCs w:val="28"/>
          <w:vertAlign w:val="superscript"/>
          <w:lang w:val="uk-UA" w:eastAsia="ru-RU"/>
        </w:rPr>
        <w:t>0</w:t>
      </w:r>
      <w:r>
        <w:rPr>
          <w:rFonts w:ascii="Times New Roman" w:eastAsia="Times New Roman" w:hAnsi="Times New Roman" w:cs="Times New Roman"/>
          <w:sz w:val="28"/>
          <w:szCs w:val="28"/>
          <w:lang w:val="uk-UA" w:eastAsia="ru-RU"/>
        </w:rPr>
        <w:t xml:space="preserve"> С , що на 19 % вище норми. (Рис.2.)</w:t>
      </w:r>
    </w:p>
    <w:p w:rsidR="0029735C" w:rsidRDefault="0029735C" w:rsidP="0029735C">
      <w:pPr>
        <w:tabs>
          <w:tab w:val="left" w:pos="708"/>
        </w:tabs>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Слід відмітити, що погодні умови за роки досліджень складались досить сприятливо і відрізнялись позитивними відхиленнями. Як температура повітря  так і кількість опадів не складала дефіциту протягом періодів вегетації, а навпаки – була вищою від середньо багаторічної </w:t>
      </w:r>
      <w:proofErr w:type="spellStart"/>
      <w:r>
        <w:rPr>
          <w:rFonts w:ascii="Times New Roman" w:eastAsia="Times New Roman" w:hAnsi="Times New Roman" w:cs="Times New Roman"/>
          <w:sz w:val="28"/>
          <w:szCs w:val="28"/>
          <w:lang w:val="uk-UA" w:eastAsia="ru-RU"/>
        </w:rPr>
        <w:t>норми,що</w:t>
      </w:r>
      <w:proofErr w:type="spellEnd"/>
      <w:r>
        <w:rPr>
          <w:rFonts w:ascii="Times New Roman" w:eastAsia="Times New Roman" w:hAnsi="Times New Roman" w:cs="Times New Roman"/>
          <w:sz w:val="28"/>
          <w:szCs w:val="28"/>
          <w:lang w:val="uk-UA" w:eastAsia="ru-RU"/>
        </w:rPr>
        <w:t xml:space="preserve"> позитивно позначилось на урожайності зернових в зоні Полісся (Рис.2, 3).</w:t>
      </w:r>
    </w:p>
    <w:p w:rsidR="0029735C" w:rsidRDefault="0029735C" w:rsidP="0029735C">
      <w:pPr>
        <w:tabs>
          <w:tab w:val="left" w:pos="708"/>
        </w:tabs>
        <w:spacing w:after="0" w:line="360" w:lineRule="auto"/>
        <w:ind w:firstLine="709"/>
        <w:jc w:val="both"/>
        <w:rPr>
          <w:rFonts w:ascii="Times New Roman" w:eastAsia="Times New Roman" w:hAnsi="Times New Roman" w:cs="Times New Roman"/>
          <w:sz w:val="28"/>
          <w:szCs w:val="28"/>
          <w:lang w:val="uk-UA" w:eastAsia="ru-RU"/>
        </w:rPr>
      </w:pPr>
      <w:r>
        <w:rPr>
          <w:noProof/>
          <w:lang w:val="uk-UA" w:eastAsia="uk-UA"/>
        </w:rPr>
        <w:drawing>
          <wp:inline distT="0" distB="0" distL="0" distR="0">
            <wp:extent cx="4552950" cy="581977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9735C" w:rsidRDefault="0029735C" w:rsidP="0029735C">
      <w:pPr>
        <w:tabs>
          <w:tab w:val="left" w:pos="2977"/>
        </w:tabs>
        <w:spacing w:after="0" w:line="360" w:lineRule="auto"/>
        <w:ind w:left="993" w:firstLine="99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Рис.5. Температура повітря за 2022- 2024 рр.</w:t>
      </w:r>
    </w:p>
    <w:p w:rsidR="0029735C" w:rsidRDefault="0029735C" w:rsidP="0029735C">
      <w:pPr>
        <w:tabs>
          <w:tab w:val="left" w:pos="708"/>
        </w:tabs>
        <w:spacing w:after="0" w:line="360" w:lineRule="auto"/>
        <w:ind w:left="1134" w:hanging="11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4"/>
          <w:szCs w:val="24"/>
          <w:lang w:val="uk-UA" w:eastAsia="uk-UA"/>
        </w:rPr>
        <w:lastRenderedPageBreak/>
        <w:drawing>
          <wp:inline distT="0" distB="0" distL="0" distR="0">
            <wp:extent cx="6057900" cy="28575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eastAsia="Times New Roman" w:hAnsi="Times New Roman" w:cs="Times New Roman"/>
          <w:noProof/>
          <w:sz w:val="24"/>
          <w:szCs w:val="24"/>
          <w:lang w:eastAsia="ru-RU"/>
        </w:rPr>
        <w:t xml:space="preserve"> </w:t>
      </w:r>
    </w:p>
    <w:p w:rsidR="0029735C" w:rsidRDefault="0029735C" w:rsidP="0029735C">
      <w:pPr>
        <w:spacing w:after="0" w:line="360" w:lineRule="auto"/>
        <w:ind w:firstLine="1134"/>
        <w:jc w:val="both"/>
        <w:rPr>
          <w:rFonts w:ascii="Times New Roman" w:hAnsi="Times New Roman" w:cs="Times New Roman"/>
          <w:sz w:val="28"/>
          <w:szCs w:val="28"/>
          <w:lang w:val="uk-UA"/>
        </w:rPr>
      </w:pPr>
      <w:r>
        <w:rPr>
          <w:rFonts w:ascii="Times New Roman" w:hAnsi="Times New Roman" w:cs="Times New Roman"/>
          <w:sz w:val="28"/>
          <w:szCs w:val="28"/>
          <w:lang w:val="uk-UA"/>
        </w:rPr>
        <w:t>Рис.6 . Забезпеченість опадами в 2022-2024 рр.</w:t>
      </w:r>
    </w:p>
    <w:p w:rsidR="0029735C" w:rsidRDefault="0029735C" w:rsidP="0029735C">
      <w:pPr>
        <w:widowControl w:val="0"/>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Поживний режим ґрунту забезпечує зміну вмісту в ґрунті доступних для рослин елементів живлення протягом вегетаційного періоду, і залежить від валових запасів, умов мобілізації та внесення добрив. Поживні речовини ґрунту є джерелом врожаю сільськогосподарських культур, тобто одним із основних факторів життя рослини.</w:t>
      </w:r>
    </w:p>
    <w:p w:rsidR="0029735C" w:rsidRDefault="0029735C" w:rsidP="0029735C">
      <w:pPr>
        <w:widowControl w:val="0"/>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Ряд вчених доводять, що поживний, водний і повітряний режими ґрунтів є найважливішим фактором ґрунтової родючості. Родючість ґрунту є важливим комплексний ресурс, який по значенню для людини займає одне з провідних місць [2].</w:t>
      </w:r>
    </w:p>
    <w:p w:rsidR="0029735C" w:rsidRDefault="0029735C" w:rsidP="0029735C">
      <w:pPr>
        <w:widowControl w:val="0"/>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 забезпеченні рослин поживними елементами в землеробстві головна увага приділяється покращенню структури та біологічної активності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w:t>
      </w:r>
    </w:p>
    <w:p w:rsidR="0029735C" w:rsidRDefault="0029735C" w:rsidP="0029735C">
      <w:pPr>
        <w:widowControl w:val="0"/>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Поглинання елементів живлення протягом вегетаційного періоду рослин відбувається не рівномірно. В перший період після сівби цей процес відбувається повільно, з не значним використанням елементів живлення.  </w:t>
      </w:r>
    </w:p>
    <w:p w:rsidR="0029735C" w:rsidRDefault="0029735C" w:rsidP="0029735C">
      <w:pPr>
        <w:widowControl w:val="0"/>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Значна частина елементів живлення засвоюється протягом короткого весняно - літнього періоду у активній фазі вегетації. В перший період життя озимих зернових спостерігається відносно більша потреба в азоті [7].</w:t>
      </w:r>
    </w:p>
    <w:p w:rsidR="0029735C" w:rsidRDefault="0029735C" w:rsidP="0029735C">
      <w:pPr>
        <w:widowControl w:val="0"/>
        <w:shd w:val="clear" w:color="auto" w:fill="FFFFFF"/>
        <w:tabs>
          <w:tab w:val="left" w:pos="581"/>
        </w:tabs>
        <w:spacing w:after="0" w:line="360" w:lineRule="auto"/>
        <w:ind w:right="-4" w:firstLine="851"/>
        <w:jc w:val="both"/>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snapToGrid w:val="0"/>
          <w:sz w:val="28"/>
          <w:szCs w:val="20"/>
          <w:lang w:val="uk-UA" w:eastAsia="ru-RU"/>
        </w:rPr>
        <w:lastRenderedPageBreak/>
        <w:t xml:space="preserve">При розробці вузькоспеціалізованих сівозмін, здатних забезпечити розширене збереження та відтворення родючості ґрунтів в зоні Полісся нами на землях дослідного поля Інституту сільського господарства Полісся с. </w:t>
      </w:r>
      <w:proofErr w:type="spellStart"/>
      <w:r>
        <w:rPr>
          <w:rFonts w:ascii="Times New Roman" w:eastAsia="Times New Roman" w:hAnsi="Times New Roman" w:cs="Times New Roman"/>
          <w:snapToGrid w:val="0"/>
          <w:sz w:val="28"/>
          <w:szCs w:val="20"/>
          <w:lang w:val="uk-UA" w:eastAsia="ru-RU"/>
        </w:rPr>
        <w:t>Грозине</w:t>
      </w:r>
      <w:proofErr w:type="spellEnd"/>
      <w:r>
        <w:rPr>
          <w:rFonts w:ascii="Times New Roman" w:eastAsia="Times New Roman" w:hAnsi="Times New Roman" w:cs="Times New Roman"/>
          <w:snapToGrid w:val="0"/>
          <w:sz w:val="28"/>
          <w:szCs w:val="20"/>
          <w:lang w:val="uk-UA" w:eastAsia="ru-RU"/>
        </w:rPr>
        <w:t xml:space="preserve"> Коростенського району Житомирської області закладено відповідний дослід, який включає 5 варіантів сівозмін та 9 варіантів удобрення. </w:t>
      </w: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i/>
          <w:sz w:val="28"/>
          <w:szCs w:val="24"/>
          <w:lang w:val="uk-UA" w:eastAsia="ru-RU"/>
        </w:rPr>
      </w:pPr>
      <w:r>
        <w:rPr>
          <w:rFonts w:ascii="Times New Roman" w:eastAsia="Times New Roman" w:hAnsi="Times New Roman" w:cs="Times New Roman"/>
          <w:sz w:val="28"/>
          <w:szCs w:val="24"/>
          <w:lang w:val="uk-UA" w:eastAsia="ru-RU"/>
        </w:rPr>
        <w:t xml:space="preserve">Об'єктом досліджень поряд з наведеними нижче варіантами сівозмін та факторами їх біологічної інтенсифікації є також ґрунт, який представлений на дослідній ділянці </w:t>
      </w:r>
      <w:r>
        <w:rPr>
          <w:rFonts w:ascii="Times New Roman" w:eastAsia="Times New Roman" w:hAnsi="Times New Roman" w:cs="Times New Roman"/>
          <w:i/>
          <w:sz w:val="28"/>
          <w:szCs w:val="24"/>
          <w:lang w:val="uk-UA" w:eastAsia="ru-RU"/>
        </w:rPr>
        <w:t xml:space="preserve">сформованих на </w:t>
      </w:r>
      <w:proofErr w:type="spellStart"/>
      <w:r>
        <w:rPr>
          <w:rFonts w:ascii="Times New Roman" w:eastAsia="Times New Roman" w:hAnsi="Times New Roman" w:cs="Times New Roman"/>
          <w:i/>
          <w:sz w:val="28"/>
          <w:szCs w:val="24"/>
          <w:lang w:val="uk-UA" w:eastAsia="ru-RU"/>
        </w:rPr>
        <w:t>лісовидних</w:t>
      </w:r>
      <w:proofErr w:type="spellEnd"/>
      <w:r>
        <w:rPr>
          <w:rFonts w:ascii="Times New Roman" w:eastAsia="Times New Roman" w:hAnsi="Times New Roman" w:cs="Times New Roman"/>
          <w:i/>
          <w:sz w:val="28"/>
          <w:szCs w:val="24"/>
          <w:lang w:val="uk-UA" w:eastAsia="ru-RU"/>
        </w:rPr>
        <w:t xml:space="preserve"> породах, які підстелені водно-льодовиковими відкладами з глибини &gt;1,53 м.</w:t>
      </w: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sz w:val="28"/>
          <w:szCs w:val="24"/>
          <w:lang w:val="en-US" w:eastAsia="ru-RU"/>
        </w:rPr>
      </w:pPr>
      <w:r>
        <w:rPr>
          <w:rFonts w:ascii="Times New Roman" w:eastAsia="Times New Roman" w:hAnsi="Times New Roman" w:cs="Times New Roman"/>
          <w:sz w:val="28"/>
          <w:szCs w:val="24"/>
          <w:lang w:val="uk-UA" w:eastAsia="ru-RU"/>
        </w:rPr>
        <w:t>Схема досліду розгортається в просторі всіма полями, починаючи з 2011 року озимими культурами, конюшиною після вівса. Повторність досліду - триразова. Площа облікової ділянки 25 м2 (2* 12,5), ширина захисної смуги 2 м, ширина коридорів 5 м між полями в сівозмінах та 3 м між сівозмінами. Загальна площа досліду 5 га.</w:t>
      </w:r>
    </w:p>
    <w:p w:rsidR="0029735C" w:rsidRDefault="0029735C" w:rsidP="0029735C">
      <w:pPr>
        <w:shd w:val="clear" w:color="auto" w:fill="FFFFFF"/>
        <w:spacing w:after="0" w:line="360" w:lineRule="auto"/>
        <w:ind w:right="-4" w:firstLine="851"/>
        <w:jc w:val="both"/>
        <w:rPr>
          <w:rFonts w:ascii="Times New Roman" w:eastAsia="Times New Roman" w:hAnsi="Times New Roman" w:cs="Times New Roman"/>
          <w:sz w:val="28"/>
          <w:szCs w:val="24"/>
          <w:lang w:val="en-US" w:eastAsia="ru-RU"/>
        </w:rPr>
      </w:pPr>
    </w:p>
    <w:p w:rsidR="0029735C" w:rsidRDefault="0029735C" w:rsidP="0029735C">
      <w:pPr>
        <w:shd w:val="clear" w:color="auto" w:fill="FFFFFF"/>
        <w:spacing w:after="0" w:line="360" w:lineRule="auto"/>
        <w:ind w:right="-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СХЕМА </w:t>
      </w:r>
      <w:proofErr w:type="gramStart"/>
      <w:r>
        <w:rPr>
          <w:rFonts w:ascii="Times New Roman" w:eastAsia="Times New Roman" w:hAnsi="Times New Roman" w:cs="Times New Roman"/>
          <w:sz w:val="28"/>
          <w:szCs w:val="28"/>
          <w:lang w:eastAsia="ru-RU"/>
        </w:rPr>
        <w:t>ДОСЛ</w:t>
      </w:r>
      <w:proofErr w:type="gramEnd"/>
      <w:r>
        <w:rPr>
          <w:rFonts w:ascii="Times New Roman" w:eastAsia="Times New Roman" w:hAnsi="Times New Roman" w:cs="Times New Roman"/>
          <w:sz w:val="28"/>
          <w:szCs w:val="28"/>
          <w:lang w:eastAsia="ru-RU"/>
        </w:rPr>
        <w:t>ІДУ</w:t>
      </w:r>
    </w:p>
    <w:p w:rsidR="0029735C" w:rsidRDefault="0029735C" w:rsidP="0029735C">
      <w:pPr>
        <w:keepNext/>
        <w:widowControl w:val="0"/>
        <w:spacing w:after="0" w:line="360" w:lineRule="auto"/>
        <w:jc w:val="center"/>
        <w:outlineLvl w:val="0"/>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snapToGrid w:val="0"/>
          <w:sz w:val="28"/>
          <w:szCs w:val="20"/>
          <w:lang w:val="uk-UA" w:eastAsia="ru-RU"/>
        </w:rPr>
        <w:t>1. Варіанти сівозмін</w:t>
      </w:r>
    </w:p>
    <w:tbl>
      <w:tblPr>
        <w:tblW w:w="0" w:type="auto"/>
        <w:tblLayout w:type="fixed"/>
        <w:tblLook w:val="01E0" w:firstRow="1" w:lastRow="1" w:firstColumn="1" w:lastColumn="1" w:noHBand="0" w:noVBand="0"/>
      </w:tblPr>
      <w:tblGrid>
        <w:gridCol w:w="4786"/>
        <w:gridCol w:w="4786"/>
      </w:tblGrid>
      <w:tr w:rsidR="0029735C" w:rsidTr="0029735C">
        <w:tc>
          <w:tcPr>
            <w:tcW w:w="4786" w:type="dxa"/>
          </w:tcPr>
          <w:p w:rsidR="0029735C" w:rsidRPr="0048473A" w:rsidRDefault="0029735C">
            <w:pPr>
              <w:keepNext/>
              <w:widowControl w:val="0"/>
              <w:shd w:val="clear" w:color="auto" w:fill="FFFFFF"/>
              <w:spacing w:before="346" w:after="0" w:line="360" w:lineRule="auto"/>
              <w:jc w:val="center"/>
              <w:outlineLvl w:val="1"/>
              <w:rPr>
                <w:rFonts w:ascii="Times New Roman" w:hAnsi="Times New Roman" w:cs="Times New Roman"/>
                <w:snapToGrid w:val="0"/>
                <w:sz w:val="28"/>
                <w:lang w:val="uk-UA" w:eastAsia="ru-RU"/>
              </w:rPr>
            </w:pPr>
            <w:r w:rsidRPr="0048473A">
              <w:rPr>
                <w:rFonts w:ascii="Times New Roman" w:hAnsi="Times New Roman" w:cs="Times New Roman"/>
                <w:snapToGrid w:val="0"/>
                <w:sz w:val="28"/>
                <w:lang w:val="uk-UA" w:eastAsia="ru-RU"/>
              </w:rPr>
              <w:t>І</w:t>
            </w:r>
          </w:p>
          <w:p w:rsidR="0029735C" w:rsidRPr="0048473A" w:rsidRDefault="0029735C">
            <w:pPr>
              <w:widowControl w:val="0"/>
              <w:numPr>
                <w:ilvl w:val="0"/>
                <w:numId w:val="2"/>
              </w:numPr>
              <w:shd w:val="clear" w:color="auto" w:fill="FFFFFF"/>
              <w:tabs>
                <w:tab w:val="left" w:pos="3960"/>
                <w:tab w:val="left" w:pos="4320"/>
              </w:tabs>
              <w:spacing w:after="0" w:line="360" w:lineRule="auto"/>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Конюшина</w:t>
            </w:r>
          </w:p>
          <w:p w:rsidR="0029735C" w:rsidRPr="0048473A" w:rsidRDefault="0029735C">
            <w:pPr>
              <w:widowControl w:val="0"/>
              <w:numPr>
                <w:ilvl w:val="0"/>
                <w:numId w:val="2"/>
              </w:numPr>
              <w:shd w:val="clear" w:color="auto" w:fill="FFFFFF"/>
              <w:tabs>
                <w:tab w:val="left" w:pos="403"/>
              </w:tabs>
              <w:spacing w:after="0" w:line="360" w:lineRule="auto"/>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Озима пшениця</w:t>
            </w:r>
          </w:p>
          <w:p w:rsidR="0029735C" w:rsidRPr="0048473A" w:rsidRDefault="0029735C">
            <w:pPr>
              <w:widowControl w:val="0"/>
              <w:numPr>
                <w:ilvl w:val="0"/>
                <w:numId w:val="2"/>
              </w:numPr>
              <w:shd w:val="clear" w:color="auto" w:fill="FFFFFF"/>
              <w:tabs>
                <w:tab w:val="left" w:pos="403"/>
              </w:tabs>
              <w:spacing w:after="0" w:line="360" w:lineRule="auto"/>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Льон-довгунець</w:t>
            </w:r>
          </w:p>
          <w:p w:rsidR="0029735C" w:rsidRPr="0048473A" w:rsidRDefault="0029735C">
            <w:pPr>
              <w:widowControl w:val="0"/>
              <w:numPr>
                <w:ilvl w:val="0"/>
                <w:numId w:val="2"/>
              </w:numPr>
              <w:shd w:val="clear" w:color="auto" w:fill="FFFFFF"/>
              <w:tabs>
                <w:tab w:val="left" w:pos="403"/>
              </w:tabs>
              <w:spacing w:after="0" w:line="360" w:lineRule="auto"/>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 xml:space="preserve">Озиме </w:t>
            </w:r>
            <w:proofErr w:type="spellStart"/>
            <w:r w:rsidRPr="0048473A">
              <w:rPr>
                <w:rFonts w:ascii="Times New Roman" w:hAnsi="Times New Roman" w:cs="Times New Roman"/>
                <w:sz w:val="28"/>
                <w:szCs w:val="24"/>
                <w:lang w:val="uk-UA" w:eastAsia="ru-RU"/>
              </w:rPr>
              <w:t>тритикале</w:t>
            </w:r>
            <w:proofErr w:type="spellEnd"/>
          </w:p>
          <w:p w:rsidR="0029735C" w:rsidRPr="0048473A" w:rsidRDefault="0029735C">
            <w:pPr>
              <w:widowControl w:val="0"/>
              <w:numPr>
                <w:ilvl w:val="0"/>
                <w:numId w:val="2"/>
              </w:numPr>
              <w:shd w:val="clear" w:color="auto" w:fill="FFFFFF"/>
              <w:tabs>
                <w:tab w:val="left" w:pos="403"/>
              </w:tabs>
              <w:spacing w:after="0" w:line="360" w:lineRule="auto"/>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Овес з підсівом конюшини</w:t>
            </w:r>
          </w:p>
          <w:p w:rsidR="0029735C" w:rsidRPr="0048473A" w:rsidRDefault="0029735C">
            <w:pPr>
              <w:spacing w:after="0" w:line="360" w:lineRule="auto"/>
              <w:rPr>
                <w:rFonts w:ascii="Times New Roman" w:hAnsi="Times New Roman" w:cs="Times New Roman"/>
                <w:sz w:val="28"/>
                <w:szCs w:val="24"/>
                <w:lang w:val="uk-UA" w:eastAsia="ru-RU"/>
              </w:rPr>
            </w:pPr>
          </w:p>
        </w:tc>
        <w:tc>
          <w:tcPr>
            <w:tcW w:w="4786" w:type="dxa"/>
          </w:tcPr>
          <w:p w:rsidR="0029735C" w:rsidRPr="0048473A" w:rsidRDefault="0029735C">
            <w:pPr>
              <w:shd w:val="clear" w:color="auto" w:fill="FFFFFF"/>
              <w:spacing w:after="0" w:line="360" w:lineRule="auto"/>
              <w:jc w:val="center"/>
              <w:rPr>
                <w:rFonts w:ascii="Times New Roman" w:hAnsi="Times New Roman" w:cs="Times New Roman"/>
                <w:sz w:val="28"/>
                <w:szCs w:val="24"/>
                <w:lang w:val="uk-UA" w:eastAsia="ru-RU"/>
              </w:rPr>
            </w:pPr>
          </w:p>
          <w:p w:rsidR="0029735C" w:rsidRPr="0048473A" w:rsidRDefault="0029735C">
            <w:pPr>
              <w:shd w:val="clear" w:color="auto" w:fill="FFFFFF"/>
              <w:spacing w:after="0" w:line="360" w:lineRule="auto"/>
              <w:jc w:val="center"/>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ІІ</w:t>
            </w:r>
          </w:p>
          <w:p w:rsidR="0029735C" w:rsidRPr="0048473A" w:rsidRDefault="0029735C">
            <w:pPr>
              <w:widowControl w:val="0"/>
              <w:numPr>
                <w:ilvl w:val="0"/>
                <w:numId w:val="4"/>
              </w:numPr>
              <w:shd w:val="clear" w:color="auto" w:fill="FFFFFF"/>
              <w:spacing w:after="0" w:line="360" w:lineRule="auto"/>
              <w:ind w:firstLine="15"/>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Конюшина</w:t>
            </w:r>
          </w:p>
          <w:p w:rsidR="0029735C" w:rsidRPr="0048473A" w:rsidRDefault="0029735C">
            <w:pPr>
              <w:widowControl w:val="0"/>
              <w:numPr>
                <w:ilvl w:val="0"/>
                <w:numId w:val="4"/>
              </w:numPr>
              <w:shd w:val="clear" w:color="auto" w:fill="FFFFFF"/>
              <w:spacing w:after="0" w:line="360" w:lineRule="auto"/>
              <w:ind w:firstLine="15"/>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 xml:space="preserve">Озиме </w:t>
            </w:r>
            <w:proofErr w:type="spellStart"/>
            <w:r w:rsidRPr="0048473A">
              <w:rPr>
                <w:rFonts w:ascii="Times New Roman" w:hAnsi="Times New Roman" w:cs="Times New Roman"/>
                <w:sz w:val="28"/>
                <w:szCs w:val="24"/>
                <w:lang w:val="uk-UA" w:eastAsia="ru-RU"/>
              </w:rPr>
              <w:t>тритикале</w:t>
            </w:r>
            <w:proofErr w:type="spellEnd"/>
          </w:p>
          <w:p w:rsidR="0029735C" w:rsidRPr="0048473A" w:rsidRDefault="0029735C">
            <w:pPr>
              <w:widowControl w:val="0"/>
              <w:numPr>
                <w:ilvl w:val="0"/>
                <w:numId w:val="4"/>
              </w:numPr>
              <w:shd w:val="clear" w:color="auto" w:fill="FFFFFF"/>
              <w:spacing w:after="0" w:line="360" w:lineRule="auto"/>
              <w:ind w:firstLine="15"/>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Картопля</w:t>
            </w:r>
          </w:p>
          <w:p w:rsidR="0029735C" w:rsidRPr="0048473A" w:rsidRDefault="0029735C">
            <w:pPr>
              <w:widowControl w:val="0"/>
              <w:numPr>
                <w:ilvl w:val="0"/>
                <w:numId w:val="4"/>
              </w:numPr>
              <w:shd w:val="clear" w:color="auto" w:fill="FFFFFF"/>
              <w:spacing w:after="0" w:line="360" w:lineRule="auto"/>
              <w:ind w:firstLine="15"/>
              <w:rPr>
                <w:rFonts w:ascii="Times New Roman" w:hAnsi="Times New Roman" w:cs="Times New Roman"/>
                <w:sz w:val="28"/>
                <w:szCs w:val="24"/>
                <w:lang w:val="uk-UA" w:eastAsia="ru-RU"/>
              </w:rPr>
            </w:pPr>
            <w:r w:rsidRPr="0048473A">
              <w:rPr>
                <w:rFonts w:ascii="Times New Roman" w:hAnsi="Times New Roman" w:cs="Times New Roman"/>
                <w:sz w:val="28"/>
                <w:szCs w:val="24"/>
                <w:lang w:val="uk-UA" w:eastAsia="ru-RU"/>
              </w:rPr>
              <w:t>Овес з підсівом конюшини</w:t>
            </w:r>
          </w:p>
          <w:p w:rsidR="0029735C" w:rsidRPr="0048473A" w:rsidRDefault="0029735C">
            <w:pPr>
              <w:spacing w:after="0" w:line="360" w:lineRule="auto"/>
              <w:rPr>
                <w:rFonts w:ascii="Times New Roman" w:hAnsi="Times New Roman" w:cs="Times New Roman"/>
                <w:sz w:val="28"/>
                <w:szCs w:val="24"/>
                <w:lang w:val="uk-UA" w:eastAsia="ru-RU"/>
              </w:rPr>
            </w:pPr>
          </w:p>
        </w:tc>
      </w:tr>
    </w:tbl>
    <w:p w:rsidR="0029735C" w:rsidRDefault="0029735C" w:rsidP="0029735C">
      <w:pPr>
        <w:shd w:val="clear" w:color="auto" w:fill="FFFFFF"/>
        <w:spacing w:after="0" w:line="240" w:lineRule="auto"/>
        <w:rPr>
          <w:rFonts w:ascii="Times New Roman" w:eastAsia="Times New Roman" w:hAnsi="Times New Roman" w:cs="Times New Roman"/>
          <w:b/>
          <w:sz w:val="28"/>
          <w:szCs w:val="24"/>
          <w:lang w:val="uk-UA" w:eastAsia="ru-RU"/>
        </w:rPr>
      </w:pPr>
    </w:p>
    <w:p w:rsidR="0029735C" w:rsidRDefault="0029735C" w:rsidP="0029735C">
      <w:pPr>
        <w:spacing w:after="0" w:line="240" w:lineRule="auto"/>
        <w:ind w:firstLine="567"/>
        <w:jc w:val="both"/>
        <w:rPr>
          <w:rFonts w:ascii="Times New Roman" w:eastAsia="Times New Roman" w:hAnsi="Times New Roman" w:cs="Times New Roman"/>
          <w:sz w:val="28"/>
          <w:szCs w:val="24"/>
          <w:lang w:val="uk-UA" w:eastAsia="ru-RU"/>
        </w:rPr>
      </w:pPr>
    </w:p>
    <w:p w:rsidR="0029735C" w:rsidRDefault="0029735C" w:rsidP="0029735C">
      <w:pPr>
        <w:spacing w:after="0" w:line="240" w:lineRule="auto"/>
        <w:rPr>
          <w:rFonts w:ascii="Times New Roman" w:eastAsia="Times New Roman" w:hAnsi="Times New Roman" w:cs="Times New Roman"/>
          <w:sz w:val="28"/>
          <w:szCs w:val="24"/>
          <w:lang w:val="uk-UA" w:eastAsia="ru-RU"/>
        </w:rPr>
        <w:sectPr w:rsidR="0029735C" w:rsidSect="0048473A">
          <w:footerReference w:type="default" r:id="rId17"/>
          <w:pgSz w:w="11909" w:h="16834"/>
          <w:pgMar w:top="1134" w:right="994" w:bottom="993" w:left="1701" w:header="720" w:footer="720" w:gutter="0"/>
          <w:pgNumType w:start="2"/>
          <w:cols w:space="720"/>
        </w:sectPr>
      </w:pPr>
    </w:p>
    <w:p w:rsidR="0029735C" w:rsidRDefault="0029735C" w:rsidP="0029735C">
      <w:pPr>
        <w:keepNext/>
        <w:widowControl w:val="0"/>
        <w:spacing w:after="0" w:line="240" w:lineRule="auto"/>
        <w:jc w:val="right"/>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Таблиця 2.2.1</w:t>
      </w:r>
    </w:p>
    <w:p w:rsidR="0029735C" w:rsidRDefault="0029735C" w:rsidP="0029735C">
      <w:pPr>
        <w:keepNext/>
        <w:widowControl w:val="0"/>
        <w:spacing w:after="0" w:line="240" w:lineRule="auto"/>
        <w:jc w:val="center"/>
        <w:outlineLvl w:val="3"/>
        <w:rPr>
          <w:rFonts w:ascii="Times New Roman" w:eastAsia="Times New Roman" w:hAnsi="Times New Roman" w:cs="Times New Roman"/>
          <w:bCs/>
          <w:sz w:val="32"/>
          <w:szCs w:val="32"/>
          <w:lang w:val="uk-UA" w:eastAsia="ru-RU"/>
        </w:rPr>
      </w:pPr>
      <w:r>
        <w:rPr>
          <w:rFonts w:ascii="Times New Roman" w:eastAsia="Times New Roman" w:hAnsi="Times New Roman" w:cs="Times New Roman"/>
          <w:b/>
          <w:bCs/>
          <w:sz w:val="28"/>
          <w:szCs w:val="28"/>
          <w:lang w:val="uk-UA" w:eastAsia="ru-RU"/>
        </w:rPr>
        <w:t>Системи удобрення в сівозмінах</w:t>
      </w:r>
    </w:p>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809"/>
        <w:gridCol w:w="2738"/>
        <w:gridCol w:w="567"/>
        <w:gridCol w:w="567"/>
        <w:gridCol w:w="709"/>
        <w:gridCol w:w="717"/>
        <w:gridCol w:w="720"/>
        <w:gridCol w:w="720"/>
        <w:gridCol w:w="1440"/>
        <w:gridCol w:w="1260"/>
        <w:gridCol w:w="1080"/>
        <w:gridCol w:w="1260"/>
        <w:gridCol w:w="1613"/>
      </w:tblGrid>
      <w:tr w:rsidR="0029735C" w:rsidTr="0029735C">
        <w:trPr>
          <w:cantSplit/>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Варіант сівозміни</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поля</w:t>
            </w:r>
          </w:p>
        </w:tc>
        <w:tc>
          <w:tcPr>
            <w:tcW w:w="2736"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Культура</w:t>
            </w:r>
          </w:p>
        </w:tc>
        <w:tc>
          <w:tcPr>
            <w:tcW w:w="10652" w:type="dxa"/>
            <w:gridSpan w:val="11"/>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Варіанти системи удобрення</w:t>
            </w:r>
          </w:p>
        </w:tc>
      </w:tr>
      <w:tr w:rsidR="0029735C" w:rsidTr="0029735C">
        <w:trPr>
          <w:cantSplit/>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2736"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Без добрив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Побічна продукція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Побічна продукція + сидерати</w:t>
            </w:r>
          </w:p>
        </w:tc>
        <w:tc>
          <w:tcPr>
            <w:tcW w:w="2157" w:type="dxa"/>
            <w:gridSpan w:val="3"/>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Мінеральні добрива, кг/га д.</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р.</w:t>
            </w:r>
          </w:p>
        </w:tc>
        <w:tc>
          <w:tcPr>
            <w:tcW w:w="14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Побічна продукція + мінеральні добрива (вар. 4)</w:t>
            </w:r>
          </w:p>
        </w:tc>
        <w:tc>
          <w:tcPr>
            <w:tcW w:w="12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Побічна продукція + сидерати мінеральні добрива (вар.4)</w:t>
            </w:r>
          </w:p>
        </w:tc>
        <w:tc>
          <w:tcPr>
            <w:tcW w:w="10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(гній)</w:t>
            </w:r>
          </w:p>
        </w:tc>
        <w:tc>
          <w:tcPr>
            <w:tcW w:w="12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Побічна продукція + сидерати + гній (вар.7)</w:t>
            </w:r>
          </w:p>
        </w:tc>
        <w:tc>
          <w:tcPr>
            <w:tcW w:w="161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35C" w:rsidRDefault="0029735C">
            <w:pPr>
              <w:spacing w:after="0" w:line="240" w:lineRule="auto"/>
              <w:ind w:left="113" w:right="1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Побічна </w:t>
            </w:r>
            <w:proofErr w:type="spellStart"/>
            <w:r>
              <w:rPr>
                <w:rFonts w:ascii="Times New Roman" w:eastAsia="Times New Roman" w:hAnsi="Times New Roman" w:cs="Times New Roman"/>
                <w:sz w:val="28"/>
                <w:szCs w:val="28"/>
                <w:lang w:val="uk-UA" w:eastAsia="ru-RU"/>
              </w:rPr>
              <w:t>продукція+сидерати</w:t>
            </w:r>
            <w:proofErr w:type="spellEnd"/>
            <w:r>
              <w:rPr>
                <w:rFonts w:ascii="Times New Roman" w:eastAsia="Times New Roman" w:hAnsi="Times New Roman" w:cs="Times New Roman"/>
                <w:sz w:val="28"/>
                <w:szCs w:val="28"/>
                <w:lang w:val="uk-UA" w:eastAsia="ru-RU"/>
              </w:rPr>
              <w:t>+ гній(вар.7)+мінеральні добрива (вар. 4)</w:t>
            </w:r>
          </w:p>
        </w:tc>
      </w:tr>
      <w:tr w:rsidR="0029735C" w:rsidTr="0029735C">
        <w:trPr>
          <w:cantSplit/>
          <w:trHeight w:val="1859"/>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2736"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0652"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P</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K</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r>
      <w:tr w:rsidR="0029735C" w:rsidTr="0029735C">
        <w:trPr>
          <w:cantSplit/>
        </w:trPr>
        <w:tc>
          <w:tcPr>
            <w:tcW w:w="4928" w:type="dxa"/>
            <w:gridSpan w:val="3"/>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Номер облікових ділянок та варіантів добрив</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w:t>
            </w:r>
          </w:p>
        </w:tc>
        <w:tc>
          <w:tcPr>
            <w:tcW w:w="2157" w:type="dxa"/>
            <w:gridSpan w:val="3"/>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7</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9</w:t>
            </w:r>
          </w:p>
        </w:tc>
      </w:tr>
      <w:tr w:rsidR="0029735C" w:rsidTr="0029735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w:t>
            </w: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Конюшина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r w:rsidR="0029735C" w:rsidTr="0029735C">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Озима пшениця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r>
      <w:tr w:rsidR="0029735C" w:rsidTr="0029735C">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Льон-довгунець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c</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c+зм</w:t>
            </w:r>
            <w:proofErr w:type="spellEnd"/>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с+NPK+N</w:t>
            </w:r>
            <w:r>
              <w:rPr>
                <w:rFonts w:ascii="Times New Roman" w:eastAsia="Times New Roman" w:hAnsi="Times New Roman" w:cs="Times New Roman"/>
                <w:sz w:val="24"/>
                <w:szCs w:val="24"/>
                <w:vertAlign w:val="subscript"/>
                <w:lang w:val="uk-UA" w:eastAsia="ru-RU"/>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с+зм+NPK</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с+зм+N</w:t>
            </w:r>
            <w:r>
              <w:rPr>
                <w:rFonts w:ascii="Times New Roman" w:eastAsia="Times New Roman" w:hAnsi="Times New Roman" w:cs="Times New Roman"/>
                <w:sz w:val="24"/>
                <w:szCs w:val="24"/>
                <w:vertAlign w:val="subscript"/>
                <w:lang w:val="uk-UA" w:eastAsia="ru-RU"/>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с+зм+N</w:t>
            </w:r>
            <w:r>
              <w:rPr>
                <w:rFonts w:ascii="Times New Roman" w:eastAsia="Times New Roman" w:hAnsi="Times New Roman" w:cs="Times New Roman"/>
                <w:sz w:val="24"/>
                <w:szCs w:val="24"/>
                <w:vertAlign w:val="subscript"/>
                <w:lang w:val="uk-UA" w:eastAsia="ru-RU"/>
              </w:rPr>
              <w:t>10</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с+зм+РК+N</w:t>
            </w:r>
            <w:r>
              <w:rPr>
                <w:rFonts w:ascii="Times New Roman" w:eastAsia="Times New Roman" w:hAnsi="Times New Roman" w:cs="Times New Roman"/>
                <w:sz w:val="24"/>
                <w:szCs w:val="24"/>
                <w:vertAlign w:val="subscript"/>
                <w:lang w:val="uk-UA" w:eastAsia="ru-RU"/>
              </w:rPr>
              <w:t>10</w:t>
            </w:r>
          </w:p>
        </w:tc>
      </w:tr>
      <w:tr w:rsidR="0029735C" w:rsidTr="0029735C">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Озиме </w:t>
            </w:r>
            <w:proofErr w:type="spellStart"/>
            <w:r>
              <w:rPr>
                <w:rFonts w:ascii="Times New Roman" w:eastAsia="Times New Roman" w:hAnsi="Times New Roman" w:cs="Times New Roman"/>
                <w:sz w:val="24"/>
                <w:szCs w:val="24"/>
                <w:lang w:val="uk-UA" w:eastAsia="ru-RU"/>
              </w:rPr>
              <w:t>тритикале</w:t>
            </w:r>
            <w:proofErr w:type="spellEnd"/>
            <w:r>
              <w:rPr>
                <w:rFonts w:ascii="Times New Roman" w:eastAsia="Times New Roman" w:hAnsi="Times New Roman" w:cs="Times New Roman"/>
                <w:sz w:val="24"/>
                <w:szCs w:val="24"/>
                <w:lang w:val="uk-UA" w:eastAsia="ru-RU"/>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r>
      <w:tr w:rsidR="0029735C" w:rsidTr="0029735C">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Овес з підсівом конюшини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c</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c+зм</w:t>
            </w:r>
            <w:proofErr w:type="spellEnd"/>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с+PK+N</w:t>
            </w:r>
            <w:r>
              <w:rPr>
                <w:rFonts w:ascii="Times New Roman" w:eastAsia="Times New Roman" w:hAnsi="Times New Roman" w:cs="Times New Roman"/>
                <w:sz w:val="24"/>
                <w:szCs w:val="24"/>
                <w:vertAlign w:val="subscript"/>
                <w:lang w:val="uk-UA" w:eastAsia="ru-RU"/>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c+зм+PK</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с+зм+N</w:t>
            </w:r>
            <w:r>
              <w:rPr>
                <w:rFonts w:ascii="Times New Roman" w:eastAsia="Times New Roman" w:hAnsi="Times New Roman" w:cs="Times New Roman"/>
                <w:sz w:val="24"/>
                <w:szCs w:val="24"/>
                <w:vertAlign w:val="subscript"/>
                <w:lang w:val="uk-UA" w:eastAsia="ru-RU"/>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с+зм+N</w:t>
            </w:r>
            <w:r>
              <w:rPr>
                <w:rFonts w:ascii="Times New Roman" w:eastAsia="Times New Roman" w:hAnsi="Times New Roman" w:cs="Times New Roman"/>
                <w:sz w:val="24"/>
                <w:szCs w:val="24"/>
                <w:vertAlign w:val="subscript"/>
                <w:lang w:val="uk-UA" w:eastAsia="ru-RU"/>
              </w:rPr>
              <w:t>10</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с+зм+РК+N</w:t>
            </w:r>
            <w:r>
              <w:rPr>
                <w:rFonts w:ascii="Times New Roman" w:eastAsia="Times New Roman" w:hAnsi="Times New Roman" w:cs="Times New Roman"/>
                <w:sz w:val="24"/>
                <w:szCs w:val="24"/>
                <w:vertAlign w:val="subscript"/>
                <w:lang w:val="uk-UA" w:eastAsia="ru-RU"/>
              </w:rPr>
              <w:t>10</w:t>
            </w:r>
          </w:p>
        </w:tc>
      </w:tr>
      <w:tr w:rsidR="0029735C" w:rsidTr="0029735C">
        <w:trPr>
          <w:cantSplit/>
        </w:trPr>
        <w:tc>
          <w:tcPr>
            <w:tcW w:w="4928" w:type="dxa"/>
            <w:gridSpan w:val="3"/>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w:t>
            </w:r>
            <w:r>
              <w:rPr>
                <w:rFonts w:ascii="Times New Roman" w:eastAsia="Times New Roman" w:hAnsi="Times New Roman" w:cs="Times New Roman"/>
                <w:sz w:val="24"/>
                <w:szCs w:val="24"/>
                <w:lang w:eastAsia="ru-RU"/>
              </w:rPr>
              <w:t xml:space="preserve">а 1 га </w:t>
            </w:r>
            <w:proofErr w:type="spellStart"/>
            <w:r>
              <w:rPr>
                <w:rFonts w:ascii="Times New Roman" w:eastAsia="Times New Roman" w:hAnsi="Times New Roman" w:cs="Times New Roman"/>
                <w:sz w:val="24"/>
                <w:szCs w:val="24"/>
                <w:lang w:eastAsia="ru-RU"/>
              </w:rPr>
              <w:t>сівозмінної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площі</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w:t>
            </w:r>
          </w:p>
        </w:tc>
        <w:tc>
          <w:tcPr>
            <w:tcW w:w="1440"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p>
        </w:tc>
        <w:tc>
          <w:tcPr>
            <w:tcW w:w="1612"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p>
        </w:tc>
      </w:tr>
      <w:tr w:rsidR="0029735C" w:rsidTr="0029735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ІІ</w:t>
            </w: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Конюшина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r w:rsidR="0029735C" w:rsidTr="0029735C">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Озиме </w:t>
            </w:r>
            <w:proofErr w:type="spellStart"/>
            <w:r>
              <w:rPr>
                <w:rFonts w:ascii="Times New Roman" w:eastAsia="Times New Roman" w:hAnsi="Times New Roman" w:cs="Times New Roman"/>
                <w:sz w:val="24"/>
                <w:szCs w:val="24"/>
                <w:lang w:val="uk-UA" w:eastAsia="ru-RU"/>
              </w:rPr>
              <w:t>тритикале</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w:t>
            </w:r>
          </w:p>
        </w:tc>
      </w:tr>
      <w:tr w:rsidR="0029735C" w:rsidTr="0029735C">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73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Картопля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c</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c+зм</w:t>
            </w:r>
            <w:proofErr w:type="spellEnd"/>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с+NРК+N</w:t>
            </w:r>
            <w:r>
              <w:rPr>
                <w:rFonts w:ascii="Times New Roman" w:eastAsia="Times New Roman" w:hAnsi="Times New Roman" w:cs="Times New Roman"/>
                <w:sz w:val="24"/>
                <w:szCs w:val="24"/>
                <w:vertAlign w:val="subscript"/>
                <w:lang w:val="uk-UA" w:eastAsia="ru-RU"/>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с+зм</w:t>
            </w:r>
            <w:proofErr w:type="spellEnd"/>
            <w:r>
              <w:rPr>
                <w:rFonts w:ascii="Times New Roman" w:eastAsia="Times New Roman" w:hAnsi="Times New Roman" w:cs="Times New Roman"/>
                <w:sz w:val="24"/>
                <w:szCs w:val="24"/>
                <w:lang w:val="uk-UA" w:eastAsia="ru-RU"/>
              </w:rPr>
              <w:t>+</w:t>
            </w:r>
          </w:p>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NРК+N</w:t>
            </w:r>
            <w:r>
              <w:rPr>
                <w:rFonts w:ascii="Times New Roman" w:eastAsia="Times New Roman" w:hAnsi="Times New Roman" w:cs="Times New Roman"/>
                <w:sz w:val="24"/>
                <w:szCs w:val="24"/>
                <w:vertAlign w:val="subscript"/>
                <w:lang w:val="uk-UA" w:eastAsia="ru-RU"/>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40т</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с+зм</w:t>
            </w:r>
            <w:proofErr w:type="spellEnd"/>
            <w:r>
              <w:rPr>
                <w:rFonts w:ascii="Times New Roman" w:eastAsia="Times New Roman" w:hAnsi="Times New Roman" w:cs="Times New Roman"/>
                <w:sz w:val="24"/>
                <w:szCs w:val="24"/>
                <w:lang w:val="uk-UA" w:eastAsia="ru-RU"/>
              </w:rPr>
              <w:t>+</w:t>
            </w:r>
          </w:p>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40т+N</w:t>
            </w:r>
            <w:r>
              <w:rPr>
                <w:rFonts w:ascii="Times New Roman" w:eastAsia="Times New Roman" w:hAnsi="Times New Roman" w:cs="Times New Roman"/>
                <w:sz w:val="24"/>
                <w:szCs w:val="24"/>
                <w:vertAlign w:val="subscript"/>
                <w:lang w:val="uk-UA" w:eastAsia="ru-RU"/>
              </w:rPr>
              <w:t>10</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с+зм+40т+</w:t>
            </w:r>
          </w:p>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NРК+N</w:t>
            </w:r>
            <w:r>
              <w:rPr>
                <w:rFonts w:ascii="Times New Roman" w:eastAsia="Times New Roman" w:hAnsi="Times New Roman" w:cs="Times New Roman"/>
                <w:sz w:val="24"/>
                <w:szCs w:val="24"/>
                <w:vertAlign w:val="subscript"/>
                <w:lang w:val="uk-UA" w:eastAsia="ru-RU"/>
              </w:rPr>
              <w:t>10</w:t>
            </w:r>
          </w:p>
        </w:tc>
      </w:tr>
      <w:tr w:rsidR="0029735C" w:rsidTr="0029735C">
        <w:tc>
          <w:tcPr>
            <w:tcW w:w="4928"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val="uk-UA" w:eastAsia="ru-RU"/>
              </w:rPr>
            </w:pPr>
          </w:p>
        </w:tc>
        <w:tc>
          <w:tcPr>
            <w:tcW w:w="808"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736" w:type="dxa"/>
            <w:tcBorders>
              <w:top w:val="single" w:sz="4" w:space="0" w:color="auto"/>
              <w:left w:val="single" w:sz="4" w:space="0" w:color="auto"/>
              <w:bottom w:val="single" w:sz="4" w:space="0" w:color="auto"/>
              <w:right w:val="single" w:sz="4" w:space="0" w:color="auto"/>
            </w:tcBorders>
            <w:hideMark/>
          </w:tcPr>
          <w:p w:rsidR="0029735C" w:rsidRDefault="0029735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Овес з підсівом конюшини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c</w:t>
            </w:r>
          </w:p>
        </w:tc>
        <w:tc>
          <w:tcPr>
            <w:tcW w:w="709"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c+зм</w:t>
            </w:r>
            <w:proofErr w:type="spellEnd"/>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144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7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РK</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PK</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61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18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РК</w:t>
            </w:r>
          </w:p>
        </w:tc>
      </w:tr>
      <w:tr w:rsidR="0029735C" w:rsidTr="0029735C">
        <w:trPr>
          <w:cantSplit/>
          <w:trHeight w:val="266"/>
        </w:trPr>
        <w:tc>
          <w:tcPr>
            <w:tcW w:w="4928" w:type="dxa"/>
            <w:gridSpan w:val="3"/>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w:t>
            </w:r>
            <w:r>
              <w:rPr>
                <w:rFonts w:ascii="Times New Roman" w:eastAsia="Times New Roman" w:hAnsi="Times New Roman" w:cs="Times New Roman"/>
                <w:sz w:val="24"/>
                <w:szCs w:val="24"/>
                <w:lang w:eastAsia="ru-RU"/>
              </w:rPr>
              <w:t xml:space="preserve">а 1 га </w:t>
            </w:r>
            <w:proofErr w:type="spellStart"/>
            <w:r>
              <w:rPr>
                <w:rFonts w:ascii="Times New Roman" w:eastAsia="Times New Roman" w:hAnsi="Times New Roman" w:cs="Times New Roman"/>
                <w:sz w:val="24"/>
                <w:szCs w:val="24"/>
                <w:lang w:eastAsia="ru-RU"/>
              </w:rPr>
              <w:t>сівозмінної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площі</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71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w:t>
            </w:r>
          </w:p>
        </w:tc>
        <w:tc>
          <w:tcPr>
            <w:tcW w:w="1440"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10т</w:t>
            </w:r>
          </w:p>
        </w:tc>
        <w:tc>
          <w:tcPr>
            <w:tcW w:w="1260"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c>
          <w:tcPr>
            <w:tcW w:w="1612" w:type="dxa"/>
            <w:tcBorders>
              <w:top w:val="single" w:sz="4" w:space="0" w:color="auto"/>
              <w:left w:val="single" w:sz="4" w:space="0" w:color="auto"/>
              <w:bottom w:val="single" w:sz="4" w:space="0" w:color="auto"/>
              <w:right w:val="single" w:sz="4" w:space="0" w:color="auto"/>
            </w:tcBorders>
            <w:vAlign w:val="center"/>
          </w:tcPr>
          <w:p w:rsidR="0029735C" w:rsidRDefault="0029735C">
            <w:pPr>
              <w:spacing w:after="0" w:line="240" w:lineRule="auto"/>
              <w:jc w:val="center"/>
              <w:rPr>
                <w:rFonts w:ascii="Times New Roman" w:eastAsia="Times New Roman" w:hAnsi="Times New Roman" w:cs="Times New Roman"/>
                <w:sz w:val="24"/>
                <w:szCs w:val="24"/>
                <w:lang w:val="uk-UA" w:eastAsia="ru-RU"/>
              </w:rPr>
            </w:pPr>
          </w:p>
        </w:tc>
      </w:tr>
    </w:tbl>
    <w:p w:rsidR="0029735C" w:rsidRDefault="0029735C" w:rsidP="0029735C">
      <w:pPr>
        <w:shd w:val="clear" w:color="auto" w:fill="FFFFFF"/>
        <w:spacing w:after="0" w:line="240" w:lineRule="auto"/>
        <w:ind w:left="1134" w:hanging="1134"/>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Примітка: с    - солома (культури попередника);</w:t>
      </w:r>
    </w:p>
    <w:p w:rsidR="0029735C" w:rsidRDefault="0029735C" w:rsidP="0029735C">
      <w:pPr>
        <w:shd w:val="clear" w:color="auto" w:fill="FFFFFF"/>
        <w:spacing w:after="0" w:line="240" w:lineRule="auto"/>
        <w:ind w:left="1276"/>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з.м</w:t>
      </w:r>
      <w:proofErr w:type="spellEnd"/>
      <w:r>
        <w:rPr>
          <w:rFonts w:ascii="Times New Roman" w:eastAsia="Times New Roman" w:hAnsi="Times New Roman" w:cs="Times New Roman"/>
          <w:sz w:val="24"/>
          <w:szCs w:val="24"/>
          <w:lang w:val="uk-UA" w:eastAsia="ru-RU"/>
        </w:rPr>
        <w:t xml:space="preserve"> - зелена маса (сидеральна культура);</w:t>
      </w:r>
    </w:p>
    <w:p w:rsidR="0029735C" w:rsidRDefault="0029735C" w:rsidP="0029735C">
      <w:pPr>
        <w:shd w:val="clear" w:color="auto" w:fill="FFFFFF"/>
        <w:spacing w:after="0" w:line="240" w:lineRule="auto"/>
        <w:ind w:left="1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NPK - мінеральні добрива (за нормами, що наведені у варіанті 4);</w:t>
      </w:r>
    </w:p>
    <w:p w:rsidR="0029735C" w:rsidRDefault="0029735C" w:rsidP="0029735C">
      <w:pPr>
        <w:shd w:val="clear" w:color="auto" w:fill="FFFFFF"/>
        <w:spacing w:after="0" w:line="240" w:lineRule="auto"/>
        <w:ind w:left="1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20-40т - норми органічних добрив (підстилковий гній);</w:t>
      </w:r>
    </w:p>
    <w:p w:rsidR="0029735C" w:rsidRDefault="0029735C" w:rsidP="0029735C">
      <w:pPr>
        <w:shd w:val="clear" w:color="auto" w:fill="FFFFFF"/>
        <w:spacing w:after="0" w:line="240" w:lineRule="auto"/>
        <w:ind w:left="127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с+N</w:t>
      </w:r>
      <w:r>
        <w:rPr>
          <w:rFonts w:ascii="Times New Roman" w:eastAsia="Times New Roman" w:hAnsi="Times New Roman" w:cs="Times New Roman"/>
          <w:sz w:val="24"/>
          <w:szCs w:val="24"/>
          <w:vertAlign w:val="subscript"/>
          <w:lang w:val="uk-UA" w:eastAsia="ru-RU"/>
        </w:rPr>
        <w:t>10</w:t>
      </w:r>
      <w:r>
        <w:rPr>
          <w:rFonts w:ascii="Times New Roman" w:eastAsia="Times New Roman" w:hAnsi="Times New Roman" w:cs="Times New Roman"/>
          <w:sz w:val="24"/>
          <w:szCs w:val="24"/>
          <w:lang w:val="uk-UA" w:eastAsia="ru-RU"/>
        </w:rPr>
        <w:t xml:space="preserve"> - солома з компенсацією N</w:t>
      </w:r>
      <w:r>
        <w:rPr>
          <w:rFonts w:ascii="Times New Roman" w:eastAsia="Times New Roman" w:hAnsi="Times New Roman" w:cs="Times New Roman"/>
          <w:sz w:val="24"/>
          <w:szCs w:val="24"/>
          <w:vertAlign w:val="subscript"/>
          <w:lang w:val="uk-UA" w:eastAsia="ru-RU"/>
        </w:rPr>
        <w:t>10</w:t>
      </w:r>
      <w:r>
        <w:rPr>
          <w:rFonts w:ascii="Times New Roman" w:eastAsia="Times New Roman" w:hAnsi="Times New Roman" w:cs="Times New Roman"/>
          <w:sz w:val="24"/>
          <w:szCs w:val="24"/>
          <w:lang w:val="uk-UA" w:eastAsia="ru-RU"/>
        </w:rPr>
        <w:t xml:space="preserve"> на 1 тону.</w:t>
      </w:r>
    </w:p>
    <w:p w:rsidR="0029735C" w:rsidRDefault="0029735C" w:rsidP="0029735C">
      <w:pPr>
        <w:spacing w:after="0" w:line="240" w:lineRule="auto"/>
        <w:rPr>
          <w:rFonts w:ascii="Times New Roman" w:eastAsia="Times New Roman" w:hAnsi="Times New Roman" w:cs="Times New Roman"/>
          <w:sz w:val="32"/>
          <w:szCs w:val="32"/>
          <w:lang w:val="uk-UA" w:eastAsia="ru-RU"/>
        </w:rPr>
        <w:sectPr w:rsidR="0029735C">
          <w:pgSz w:w="16834" w:h="11909" w:orient="landscape"/>
          <w:pgMar w:top="1134" w:right="852" w:bottom="993" w:left="851" w:header="720" w:footer="720" w:gutter="0"/>
          <w:cols w:space="720"/>
        </w:sectPr>
      </w:pPr>
    </w:p>
    <w:p w:rsidR="0029735C" w:rsidRDefault="0029735C" w:rsidP="0029735C">
      <w:pPr>
        <w:spacing w:after="0" w:line="360" w:lineRule="auto"/>
        <w:ind w:firstLine="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2.3. Технологія вирощування озимого </w:t>
      </w:r>
      <w:proofErr w:type="spellStart"/>
      <w:r>
        <w:rPr>
          <w:rFonts w:ascii="Times New Roman" w:eastAsia="Times New Roman" w:hAnsi="Times New Roman" w:cs="Times New Roman"/>
          <w:b/>
          <w:sz w:val="28"/>
          <w:szCs w:val="28"/>
          <w:lang w:val="uk-UA" w:eastAsia="ru-RU"/>
        </w:rPr>
        <w:t>тритикале</w:t>
      </w:r>
      <w:proofErr w:type="spellEnd"/>
      <w:r>
        <w:rPr>
          <w:rFonts w:ascii="Times New Roman" w:eastAsia="Times New Roman" w:hAnsi="Times New Roman" w:cs="Times New Roman"/>
          <w:b/>
          <w:sz w:val="28"/>
          <w:szCs w:val="28"/>
          <w:lang w:val="uk-UA" w:eastAsia="ru-RU"/>
        </w:rPr>
        <w:t xml:space="preserve"> в досліді</w:t>
      </w:r>
    </w:p>
    <w:p w:rsidR="0029735C" w:rsidRDefault="0029735C" w:rsidP="0029735C">
      <w:pPr>
        <w:widowControl w:val="0"/>
        <w:shd w:val="clear" w:color="auto" w:fill="FFFFFF"/>
        <w:tabs>
          <w:tab w:val="left" w:pos="1080"/>
        </w:tabs>
        <w:spacing w:after="0" w:line="360" w:lineRule="auto"/>
        <w:ind w:firstLine="720"/>
        <w:jc w:val="center"/>
        <w:rPr>
          <w:rFonts w:ascii="Times New Roman" w:eastAsia="Times New Roman" w:hAnsi="Times New Roman" w:cs="Times New Roman"/>
          <w:sz w:val="28"/>
          <w:szCs w:val="28"/>
          <w:lang w:val="uk-UA" w:eastAsia="ru-RU"/>
        </w:rPr>
      </w:pPr>
    </w:p>
    <w:p w:rsidR="0029735C" w:rsidRDefault="0029735C" w:rsidP="0029735C">
      <w:pPr>
        <w:widowControl w:val="0"/>
        <w:numPr>
          <w:ilvl w:val="0"/>
          <w:numId w:val="6"/>
        </w:numPr>
        <w:shd w:val="clear" w:color="auto" w:fill="FFFFFF"/>
        <w:tabs>
          <w:tab w:val="left" w:pos="1080"/>
        </w:tabs>
        <w:spacing w:after="0" w:line="36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Фенологічні спостереження. Відмічаються фази росту </w:t>
      </w:r>
      <w:r w:rsidR="0048473A">
        <w:rPr>
          <w:rFonts w:ascii="Times New Roman" w:eastAsia="Times New Roman" w:hAnsi="Times New Roman" w:cs="Times New Roman"/>
          <w:sz w:val="28"/>
          <w:szCs w:val="24"/>
          <w:lang w:val="uk-UA" w:eastAsia="ru-RU"/>
        </w:rPr>
        <w:t>і розвитку культур: для озимих</w:t>
      </w:r>
      <w:r w:rsidR="0048473A" w:rsidRPr="00FD4ABE">
        <w:rPr>
          <w:rFonts w:ascii="Times New Roman" w:eastAsia="Times New Roman" w:hAnsi="Times New Roman" w:cs="Times New Roman"/>
          <w:sz w:val="28"/>
          <w:szCs w:val="24"/>
          <w:lang w:val="uk-UA" w:eastAsia="ru-RU"/>
        </w:rPr>
        <w:t xml:space="preserve"> – </w:t>
      </w:r>
      <w:r>
        <w:rPr>
          <w:rFonts w:ascii="Times New Roman" w:eastAsia="Times New Roman" w:hAnsi="Times New Roman" w:cs="Times New Roman"/>
          <w:sz w:val="28"/>
          <w:szCs w:val="24"/>
          <w:lang w:val="uk-UA" w:eastAsia="ru-RU"/>
        </w:rPr>
        <w:t>сходи, осіннє та весняне кущення, вихід в трубку, колосіння, цвітіння.</w:t>
      </w:r>
    </w:p>
    <w:p w:rsidR="0029735C" w:rsidRDefault="0029735C" w:rsidP="0029735C">
      <w:pPr>
        <w:widowControl w:val="0"/>
        <w:numPr>
          <w:ilvl w:val="0"/>
          <w:numId w:val="6"/>
        </w:numPr>
        <w:shd w:val="clear" w:color="auto" w:fill="FFFFFF"/>
        <w:tabs>
          <w:tab w:val="left" w:pos="1080"/>
        </w:tabs>
        <w:spacing w:after="0" w:line="36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Висота рослин - лінійкою.</w:t>
      </w:r>
    </w:p>
    <w:p w:rsidR="0029735C" w:rsidRDefault="0029735C" w:rsidP="0029735C">
      <w:pPr>
        <w:widowControl w:val="0"/>
        <w:numPr>
          <w:ilvl w:val="0"/>
          <w:numId w:val="6"/>
        </w:numPr>
        <w:shd w:val="clear" w:color="auto" w:fill="FFFFFF"/>
        <w:tabs>
          <w:tab w:val="left" w:pos="1080"/>
        </w:tabs>
        <w:spacing w:after="0" w:line="36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Густота рослин: для озимих - під час масових сходів, перед входом в зиму, після зимівлі і перед збиранням.</w:t>
      </w:r>
    </w:p>
    <w:p w:rsidR="0029735C" w:rsidRDefault="0029735C" w:rsidP="0029735C">
      <w:pPr>
        <w:widowControl w:val="0"/>
        <w:numPr>
          <w:ilvl w:val="0"/>
          <w:numId w:val="6"/>
        </w:numPr>
        <w:shd w:val="clear" w:color="auto" w:fill="FFFFFF"/>
        <w:tabs>
          <w:tab w:val="left" w:pos="1080"/>
        </w:tabs>
        <w:spacing w:after="0" w:line="36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Визначення потенційної забур'яненості шляхом відмивання насіння бур'янів і їх видовим обліком (на початку і в кінці ротації за глибинами 0-10, 10-20 см).</w:t>
      </w:r>
    </w:p>
    <w:p w:rsidR="0029735C" w:rsidRDefault="0029735C" w:rsidP="0029735C">
      <w:pPr>
        <w:widowControl w:val="0"/>
        <w:numPr>
          <w:ilvl w:val="0"/>
          <w:numId w:val="6"/>
        </w:numPr>
        <w:shd w:val="clear" w:color="auto" w:fill="FFFFFF"/>
        <w:tabs>
          <w:tab w:val="clear" w:pos="360"/>
          <w:tab w:val="left" w:pos="350"/>
          <w:tab w:val="left" w:pos="1080"/>
        </w:tabs>
        <w:spacing w:after="0" w:line="36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Облік бур'янів по кількості, видах і сухій масі на постійних площадках (8 майданчиків по 0,25 м на варіант) у посівах озимих під час масових сходів.</w:t>
      </w:r>
    </w:p>
    <w:p w:rsidR="0029735C" w:rsidRDefault="0029735C" w:rsidP="0029735C">
      <w:pPr>
        <w:spacing w:after="0" w:line="360" w:lineRule="auto"/>
        <w:ind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Методика спостережень та вимірювань загальноприйнята.</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сівозмінах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висівають після конюшини та льону-довгунця, при цьому він дає високобілкове зерно, приріст урожаю становить 3 – 4 ц / га і більше. Ґрунт під озиме готують з урахуванням особливостей попередника і ґрунтових умов.</w:t>
      </w:r>
    </w:p>
    <w:p w:rsidR="0029735C" w:rsidRDefault="0029735C" w:rsidP="0029735C">
      <w:pPr>
        <w:widowControl w:val="0"/>
        <w:spacing w:after="0" w:line="360" w:lineRule="auto"/>
        <w:ind w:firstLine="72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Cs/>
          <w:sz w:val="28"/>
          <w:szCs w:val="28"/>
          <w:lang w:val="uk-UA" w:eastAsia="ru-RU"/>
        </w:rPr>
        <w:t>Конюшина лучна</w:t>
      </w:r>
      <w:r>
        <w:rPr>
          <w:rFonts w:ascii="Times New Roman" w:eastAsia="Times New Roman" w:hAnsi="Times New Roman" w:cs="Times New Roman"/>
          <w:sz w:val="28"/>
          <w:szCs w:val="28"/>
          <w:lang w:val="uk-UA" w:eastAsia="ru-RU"/>
        </w:rPr>
        <w:t xml:space="preserve"> – головна кормова культура в сівозмінах Українського Полісся. Вона, як і інші бобові трави, підвищує родючість ґрунтів. Конюшина лучна – </w:t>
      </w:r>
      <w:proofErr w:type="spellStart"/>
      <w:r>
        <w:rPr>
          <w:rFonts w:ascii="Times New Roman" w:eastAsia="Times New Roman" w:hAnsi="Times New Roman" w:cs="Times New Roman"/>
          <w:sz w:val="28"/>
          <w:szCs w:val="28"/>
          <w:lang w:val="uk-UA" w:eastAsia="ru-RU"/>
        </w:rPr>
        <w:t>вологолюбива</w:t>
      </w:r>
      <w:proofErr w:type="spellEnd"/>
      <w:r>
        <w:rPr>
          <w:rFonts w:ascii="Times New Roman" w:eastAsia="Times New Roman" w:hAnsi="Times New Roman" w:cs="Times New Roman"/>
          <w:sz w:val="28"/>
          <w:szCs w:val="28"/>
          <w:lang w:val="uk-UA" w:eastAsia="ru-RU"/>
        </w:rPr>
        <w:t xml:space="preserve"> і </w:t>
      </w:r>
      <w:proofErr w:type="spellStart"/>
      <w:r>
        <w:rPr>
          <w:rFonts w:ascii="Times New Roman" w:eastAsia="Times New Roman" w:hAnsi="Times New Roman" w:cs="Times New Roman"/>
          <w:sz w:val="28"/>
          <w:szCs w:val="28"/>
          <w:lang w:val="uk-UA" w:eastAsia="ru-RU"/>
        </w:rPr>
        <w:t>кальцієфільна</w:t>
      </w:r>
      <w:proofErr w:type="spellEnd"/>
      <w:r>
        <w:rPr>
          <w:rFonts w:ascii="Times New Roman" w:eastAsia="Times New Roman" w:hAnsi="Times New Roman" w:cs="Times New Roman"/>
          <w:sz w:val="28"/>
          <w:szCs w:val="28"/>
          <w:lang w:val="uk-UA" w:eastAsia="ru-RU"/>
        </w:rPr>
        <w:t xml:space="preserve"> культура, яка потребує </w:t>
      </w:r>
      <w:proofErr w:type="spellStart"/>
      <w:r>
        <w:rPr>
          <w:rFonts w:ascii="Times New Roman" w:eastAsia="Times New Roman" w:hAnsi="Times New Roman" w:cs="Times New Roman"/>
          <w:sz w:val="28"/>
          <w:szCs w:val="28"/>
          <w:lang w:val="uk-UA" w:eastAsia="ru-RU"/>
        </w:rPr>
        <w:t>слабокислих</w:t>
      </w:r>
      <w:proofErr w:type="spellEnd"/>
      <w:r>
        <w:rPr>
          <w:rFonts w:ascii="Times New Roman" w:eastAsia="Times New Roman" w:hAnsi="Times New Roman" w:cs="Times New Roman"/>
          <w:sz w:val="28"/>
          <w:szCs w:val="28"/>
          <w:lang w:val="uk-UA" w:eastAsia="ru-RU"/>
        </w:rPr>
        <w:t xml:space="preserve"> ґрунтів. Для одержання високих врожаїв зеленої </w:t>
      </w:r>
      <w:proofErr w:type="spellStart"/>
      <w:r>
        <w:rPr>
          <w:rFonts w:ascii="Times New Roman" w:eastAsia="Times New Roman" w:hAnsi="Times New Roman" w:cs="Times New Roman"/>
          <w:sz w:val="28"/>
          <w:szCs w:val="28"/>
          <w:lang w:val="uk-UA" w:eastAsia="ru-RU"/>
        </w:rPr>
        <w:t>фітомаси</w:t>
      </w:r>
      <w:proofErr w:type="spellEnd"/>
      <w:r>
        <w:rPr>
          <w:rFonts w:ascii="Times New Roman" w:eastAsia="Times New Roman" w:hAnsi="Times New Roman" w:cs="Times New Roman"/>
          <w:sz w:val="28"/>
          <w:szCs w:val="28"/>
          <w:lang w:val="uk-UA" w:eastAsia="ru-RU"/>
        </w:rPr>
        <w:t xml:space="preserve"> конюшини бажано мати вологість ґрунту 80% НВ до цвітіння і 60% - під час цвітіння</w:t>
      </w:r>
      <w:r>
        <w:rPr>
          <w:rFonts w:ascii="Times New Roman" w:eastAsia="Times New Roman" w:hAnsi="Times New Roman" w:cs="Times New Roman"/>
          <w:i/>
          <w:sz w:val="28"/>
          <w:szCs w:val="28"/>
          <w:lang w:val="uk-UA" w:eastAsia="ru-RU"/>
        </w:rPr>
        <w:t>.</w:t>
      </w:r>
    </w:p>
    <w:p w:rsidR="0029735C" w:rsidRDefault="0029735C" w:rsidP="0029735C">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Вона ставить високі вимоги до реакції ґрунтового розчину, оптимум </w:t>
      </w:r>
      <w:proofErr w:type="spellStart"/>
      <w:r>
        <w:rPr>
          <w:rFonts w:ascii="Times New Roman" w:eastAsia="Times New Roman" w:hAnsi="Times New Roman" w:cs="Times New Roman"/>
          <w:sz w:val="28"/>
          <w:szCs w:val="28"/>
          <w:lang w:val="uk-UA" w:eastAsia="ru-RU"/>
        </w:rPr>
        <w:t>рН</w:t>
      </w:r>
      <w:proofErr w:type="spellEnd"/>
      <w:r>
        <w:rPr>
          <w:rFonts w:ascii="Times New Roman" w:eastAsia="Times New Roman" w:hAnsi="Times New Roman" w:cs="Times New Roman"/>
          <w:sz w:val="28"/>
          <w:szCs w:val="28"/>
          <w:lang w:val="uk-UA" w:eastAsia="ru-RU"/>
        </w:rPr>
        <w:t xml:space="preserve"> 6-7. На кислих та лужних ґрунтах росте незадовільно. Добрі врожаї конюшини лучної можна одержати на окультурених і провапнованих дерново-підзолистих суглинкових ґрунтах. Гірше росте вона на легких супіщаних та піщаних ґрунтах.</w:t>
      </w:r>
    </w:p>
    <w:p w:rsidR="0029735C" w:rsidRDefault="0029735C" w:rsidP="0029735C">
      <w:pPr>
        <w:spacing w:after="0" w:line="360" w:lineRule="auto"/>
        <w:ind w:right="-4"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Піщані і супіщані ґрунти швидко висихають і за слаборозвинутої кореневої системи льон страждає від нестачі вологи. Крім того, легкі ґрунти мають низький рівень потенційної родючості. Оптимальна кислотність для вирощування льону – </w:t>
      </w:r>
      <w:proofErr w:type="spellStart"/>
      <w:r>
        <w:rPr>
          <w:rFonts w:ascii="Times New Roman" w:eastAsia="Times New Roman" w:hAnsi="Times New Roman" w:cs="Times New Roman"/>
          <w:sz w:val="28"/>
          <w:szCs w:val="28"/>
          <w:lang w:val="uk-UA" w:eastAsia="ru-RU"/>
        </w:rPr>
        <w:t>рН</w:t>
      </w:r>
      <w:proofErr w:type="spellEnd"/>
      <w:r>
        <w:rPr>
          <w:rFonts w:ascii="Times New Roman" w:eastAsia="Times New Roman" w:hAnsi="Times New Roman" w:cs="Times New Roman"/>
          <w:sz w:val="28"/>
          <w:szCs w:val="28"/>
          <w:lang w:val="uk-UA" w:eastAsia="ru-RU"/>
        </w:rPr>
        <w:t xml:space="preserve"> 5-6. На більш кислих ґрунтах урожайність його різко падає, а на нейтральних або сильно провапнованих ґрунтах одержують грубе і крихке волокно.</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висівають після стерньових попередників засмічених однорічними бур’янами то стерню лущать на глибину 6 – 8 см дисковими лущильниками або 10 – 12 см у двох напрямках, коли поле засмічене багаторічними бур’янами.</w:t>
      </w:r>
    </w:p>
    <w:p w:rsidR="0029735C" w:rsidRDefault="0029735C" w:rsidP="0029735C">
      <w:pPr>
        <w:widowControl w:val="0"/>
        <w:spacing w:after="0" w:line="360" w:lineRule="auto"/>
        <w:ind w:firstLine="90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Весняний обробіток включає закриття вологи боронування та шлейфування і передпосівну культивацію в 1 – 2 сліди на глибину загортання насіння.</w:t>
      </w:r>
    </w:p>
    <w:p w:rsidR="0029735C" w:rsidRDefault="0029735C" w:rsidP="0029735C">
      <w:pPr>
        <w:widowControl w:val="0"/>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вносять мінеральні добрива. Залежно від ґрунту й попередника їх дають у дозі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vertAlign w:val="subscript"/>
          <w:lang w:val="uk-UA" w:eastAsia="ru-RU"/>
        </w:rPr>
        <w:t>45</w:t>
      </w:r>
      <w:r>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vertAlign w:val="subscript"/>
          <w:lang w:val="uk-UA" w:eastAsia="ru-RU"/>
        </w:rPr>
        <w:t>45</w:t>
      </w:r>
      <w:r>
        <w:rPr>
          <w:rFonts w:ascii="Times New Roman" w:eastAsia="Times New Roman" w:hAnsi="Times New Roman" w:cs="Times New Roman"/>
          <w:sz w:val="28"/>
          <w:szCs w:val="28"/>
          <w:lang w:val="en-US" w:eastAsia="ru-RU"/>
        </w:rPr>
        <w:t>K</w:t>
      </w:r>
      <w:r>
        <w:rPr>
          <w:rFonts w:ascii="Times New Roman" w:eastAsia="Times New Roman" w:hAnsi="Times New Roman" w:cs="Times New Roman"/>
          <w:sz w:val="28"/>
          <w:szCs w:val="28"/>
          <w:vertAlign w:val="subscript"/>
          <w:lang w:val="uk-UA" w:eastAsia="ru-RU"/>
        </w:rPr>
        <w:t>45</w:t>
      </w:r>
      <w:r>
        <w:rPr>
          <w:rFonts w:ascii="Times New Roman" w:eastAsia="Times New Roman" w:hAnsi="Times New Roman" w:cs="Times New Roman"/>
          <w:sz w:val="28"/>
          <w:szCs w:val="28"/>
          <w:lang w:val="uk-UA" w:eastAsia="ru-RU"/>
        </w:rPr>
        <w:t xml:space="preserve">. При цьому фосфор і калій використовують під основний обробіток ґрунту, азот – на весні в підживлення. </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Для сівби використовують крупну фракцію насіння з високим посівними якостями. Тому сортування насіння на трієрних блоках (БТ - 20) з відбором крупного має велике господарське значення. Перед висіванням його протруюють </w:t>
      </w:r>
      <w:proofErr w:type="spellStart"/>
      <w:r>
        <w:rPr>
          <w:rFonts w:ascii="Times New Roman" w:eastAsia="Times New Roman" w:hAnsi="Times New Roman" w:cs="Times New Roman"/>
          <w:sz w:val="28"/>
          <w:szCs w:val="28"/>
          <w:lang w:val="uk-UA" w:eastAsia="ru-RU"/>
        </w:rPr>
        <w:t>вітаваксом</w:t>
      </w:r>
      <w:proofErr w:type="spellEnd"/>
      <w:r>
        <w:rPr>
          <w:rFonts w:ascii="Times New Roman" w:eastAsia="Times New Roman" w:hAnsi="Times New Roman" w:cs="Times New Roman"/>
          <w:sz w:val="28"/>
          <w:szCs w:val="28"/>
          <w:lang w:val="uk-UA" w:eastAsia="ru-RU"/>
        </w:rPr>
        <w:t xml:space="preserve"> (3 – 3,5 кг / т). Для кращого протруєння насіння інкрустують з додаванням до пестицидів </w:t>
      </w:r>
      <w:proofErr w:type="spellStart"/>
      <w:r>
        <w:rPr>
          <w:rFonts w:ascii="Times New Roman" w:eastAsia="Times New Roman" w:hAnsi="Times New Roman" w:cs="Times New Roman"/>
          <w:sz w:val="28"/>
          <w:szCs w:val="28"/>
          <w:lang w:val="uk-UA" w:eastAsia="ru-RU"/>
        </w:rPr>
        <w:t>плівкоутворювачів</w:t>
      </w:r>
      <w:proofErr w:type="spellEnd"/>
      <w:r>
        <w:rPr>
          <w:rFonts w:ascii="Times New Roman" w:eastAsia="Times New Roman" w:hAnsi="Times New Roman" w:cs="Times New Roman"/>
          <w:sz w:val="28"/>
          <w:szCs w:val="28"/>
          <w:lang w:val="uk-UA" w:eastAsia="ru-RU"/>
        </w:rPr>
        <w:t xml:space="preserve"> ПВС (0,5 кг/ т) або </w:t>
      </w:r>
      <w:r>
        <w:rPr>
          <w:rFonts w:ascii="Times New Roman" w:eastAsia="Times New Roman" w:hAnsi="Times New Roman" w:cs="Times New Roman"/>
          <w:sz w:val="28"/>
          <w:szCs w:val="28"/>
          <w:lang w:val="en-US" w:eastAsia="ru-RU"/>
        </w:rPr>
        <w:t>Na</w:t>
      </w:r>
      <w:r>
        <w:rPr>
          <w:rFonts w:ascii="Times New Roman" w:eastAsia="Times New Roman" w:hAnsi="Times New Roman" w:cs="Times New Roman"/>
          <w:sz w:val="28"/>
          <w:szCs w:val="28"/>
          <w:lang w:val="uk-UA" w:eastAsia="ru-RU"/>
        </w:rPr>
        <w:t>КМЦ (0,2 кг / т).</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Сіють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 перші дні осінніх робіт сівалками СЗ -3,6А. СЗП -3,6А та ін. </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Норми висіву в умовах Полісся рекомендують висівати 5 – 6 млн./ га. Вагова норма від якості рослин становить від до 200 до 220 кг / га.</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важких ґрунтах насіння загортають на глибину 3 – 4 см, на легких 5 – 6 см. Для того щоб сходи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були дружними обов’язково коткують посіви кільчасто – шпоровими котками (ЗККШ -6). Якщо після дощу </w:t>
      </w:r>
      <w:r>
        <w:rPr>
          <w:rFonts w:ascii="Times New Roman" w:eastAsia="Times New Roman" w:hAnsi="Times New Roman" w:cs="Times New Roman"/>
          <w:sz w:val="28"/>
          <w:szCs w:val="28"/>
          <w:lang w:val="uk-UA" w:eastAsia="ru-RU"/>
        </w:rPr>
        <w:lastRenderedPageBreak/>
        <w:t>на посівах утворилася кірка, поле боронують легкими зубовими або голчастими боронами (БИГ- 3) у пасивному положенні. для зниження бур’янів проводять після сходове боронування, а також використовують гербіциди 2,4Д (1,6 – 2,3 кг / га), 4М - 4ХМ (2 – 3 кг /га).</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Проти </w:t>
      </w:r>
      <w:proofErr w:type="spellStart"/>
      <w:r>
        <w:rPr>
          <w:rFonts w:ascii="Times New Roman" w:eastAsia="Times New Roman" w:hAnsi="Times New Roman" w:cs="Times New Roman"/>
          <w:sz w:val="28"/>
          <w:szCs w:val="28"/>
          <w:lang w:val="uk-UA" w:eastAsia="ru-RU"/>
        </w:rPr>
        <w:t>хвороб</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озимого - борошнистої роси, іржі – обробляють посіви </w:t>
      </w:r>
      <w:proofErr w:type="spellStart"/>
      <w:r>
        <w:rPr>
          <w:rFonts w:ascii="Times New Roman" w:eastAsia="Times New Roman" w:hAnsi="Times New Roman" w:cs="Times New Roman"/>
          <w:sz w:val="28"/>
          <w:szCs w:val="28"/>
          <w:lang w:val="uk-UA" w:eastAsia="ru-RU"/>
        </w:rPr>
        <w:t>тілтом</w:t>
      </w:r>
      <w:proofErr w:type="spellEnd"/>
      <w:r>
        <w:rPr>
          <w:rFonts w:ascii="Times New Roman" w:eastAsia="Times New Roman" w:hAnsi="Times New Roman" w:cs="Times New Roman"/>
          <w:sz w:val="28"/>
          <w:szCs w:val="28"/>
          <w:lang w:val="uk-UA" w:eastAsia="ru-RU"/>
        </w:rPr>
        <w:t xml:space="preserve"> (0,5 л /га), </w:t>
      </w:r>
      <w:proofErr w:type="spellStart"/>
      <w:r>
        <w:rPr>
          <w:rFonts w:ascii="Times New Roman" w:eastAsia="Times New Roman" w:hAnsi="Times New Roman" w:cs="Times New Roman"/>
          <w:sz w:val="28"/>
          <w:szCs w:val="28"/>
          <w:lang w:val="uk-UA" w:eastAsia="ru-RU"/>
        </w:rPr>
        <w:t>байлетоном</w:t>
      </w:r>
      <w:proofErr w:type="spellEnd"/>
      <w:r>
        <w:rPr>
          <w:rFonts w:ascii="Times New Roman" w:eastAsia="Times New Roman" w:hAnsi="Times New Roman" w:cs="Times New Roman"/>
          <w:sz w:val="28"/>
          <w:szCs w:val="28"/>
          <w:lang w:val="uk-UA" w:eastAsia="ru-RU"/>
        </w:rPr>
        <w:t xml:space="preserve"> (0,6 кг /га) та ін.</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Достигає зерно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не рівномірно спочатку у верхній частині волоті потім у середній і в кінці в нижній. Щоб запобігти обсипанню найціннішого зерна, починають збирати врожай тоді, коли зерно у верхній частині волоті досягне повної стиглості, а в середній – воскової.</w:t>
      </w:r>
    </w:p>
    <w:p w:rsidR="0029735C" w:rsidRDefault="0029735C" w:rsidP="0029735C">
      <w:pPr>
        <w:spacing w:after="0" w:line="360" w:lineRule="auto"/>
        <w:ind w:firstLine="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Збирають озиме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роздільним способом, за якого недостигле зерно достигає у валка і зменшуються втрати врожаю від осипання. Низькорослі, зріджені, чисті посіви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особливо при дружньому достиганні, збирають прямим комбайнуванням. Після обмолоту валків та застосування прямого комбайнування зерно очищають при потребі підсушують і зберігають з вологістю 14 – 15 %.</w:t>
      </w:r>
    </w:p>
    <w:p w:rsidR="0029735C" w:rsidRDefault="0029735C" w:rsidP="0029735C">
      <w:pPr>
        <w:spacing w:after="120" w:line="360" w:lineRule="auto"/>
        <w:ind w:left="283"/>
        <w:jc w:val="center"/>
        <w:rPr>
          <w:rFonts w:ascii="Times New Roman" w:eastAsia="Times New Roman" w:hAnsi="Times New Roman" w:cs="Times New Roman"/>
          <w:b/>
          <w:bCs/>
          <w:sz w:val="32"/>
          <w:szCs w:val="32"/>
          <w:lang w:val="uk-UA" w:eastAsia="ru-RU"/>
        </w:rPr>
      </w:pPr>
    </w:p>
    <w:p w:rsidR="0029735C" w:rsidRDefault="0029735C" w:rsidP="0029735C">
      <w:pPr>
        <w:spacing w:after="120" w:line="360" w:lineRule="auto"/>
        <w:ind w:left="283"/>
        <w:jc w:val="center"/>
        <w:rPr>
          <w:rFonts w:ascii="Times New Roman" w:eastAsia="Times New Roman" w:hAnsi="Times New Roman" w:cs="Times New Roman"/>
          <w:b/>
          <w:bCs/>
          <w:sz w:val="32"/>
          <w:szCs w:val="32"/>
          <w:lang w:val="uk-UA" w:eastAsia="ru-RU"/>
        </w:rPr>
      </w:pPr>
    </w:p>
    <w:p w:rsidR="0029735C" w:rsidRDefault="0029735C" w:rsidP="0029735C">
      <w:pPr>
        <w:spacing w:after="120" w:line="360" w:lineRule="auto"/>
        <w:ind w:left="283"/>
        <w:jc w:val="center"/>
        <w:rPr>
          <w:rFonts w:ascii="Times New Roman" w:eastAsia="Times New Roman" w:hAnsi="Times New Roman" w:cs="Times New Roman"/>
          <w:b/>
          <w:bCs/>
          <w:sz w:val="32"/>
          <w:szCs w:val="32"/>
          <w:lang w:val="uk-UA" w:eastAsia="ru-RU"/>
        </w:rPr>
      </w:pPr>
    </w:p>
    <w:p w:rsidR="0029735C" w:rsidRDefault="0029735C" w:rsidP="0029735C">
      <w:pPr>
        <w:spacing w:after="120" w:line="360" w:lineRule="auto"/>
        <w:ind w:left="283"/>
        <w:jc w:val="center"/>
        <w:rPr>
          <w:rFonts w:ascii="Times New Roman" w:eastAsia="Times New Roman" w:hAnsi="Times New Roman" w:cs="Times New Roman"/>
          <w:b/>
          <w:bCs/>
          <w:sz w:val="32"/>
          <w:szCs w:val="32"/>
          <w:lang w:val="uk-UA" w:eastAsia="ru-RU"/>
        </w:rPr>
      </w:pPr>
    </w:p>
    <w:p w:rsidR="0029735C" w:rsidRDefault="0029735C" w:rsidP="0029735C">
      <w:pPr>
        <w:spacing w:after="120" w:line="360" w:lineRule="auto"/>
        <w:ind w:left="283"/>
        <w:jc w:val="center"/>
        <w:rPr>
          <w:rFonts w:ascii="Times New Roman" w:eastAsia="Times New Roman" w:hAnsi="Times New Roman" w:cs="Times New Roman"/>
          <w:b/>
          <w:bCs/>
          <w:sz w:val="32"/>
          <w:szCs w:val="32"/>
          <w:lang w:val="uk-UA" w:eastAsia="ru-RU"/>
        </w:rPr>
      </w:pPr>
    </w:p>
    <w:p w:rsidR="0029735C" w:rsidRDefault="0029735C" w:rsidP="0029735C">
      <w:pPr>
        <w:spacing w:after="120" w:line="360" w:lineRule="auto"/>
        <w:rPr>
          <w:rFonts w:ascii="Times New Roman" w:eastAsia="Times New Roman" w:hAnsi="Times New Roman" w:cs="Times New Roman"/>
          <w:b/>
          <w:bCs/>
          <w:sz w:val="32"/>
          <w:szCs w:val="32"/>
          <w:lang w:val="uk-UA" w:eastAsia="ru-RU"/>
        </w:rPr>
      </w:pPr>
    </w:p>
    <w:p w:rsidR="0029735C" w:rsidRDefault="0029735C" w:rsidP="0029735C">
      <w:pPr>
        <w:spacing w:after="120" w:line="360" w:lineRule="auto"/>
        <w:rPr>
          <w:rFonts w:ascii="Times New Roman" w:eastAsia="Times New Roman" w:hAnsi="Times New Roman" w:cs="Times New Roman"/>
          <w:b/>
          <w:bCs/>
          <w:sz w:val="32"/>
          <w:szCs w:val="32"/>
          <w:lang w:val="uk-UA" w:eastAsia="ru-RU"/>
        </w:rPr>
      </w:pPr>
    </w:p>
    <w:p w:rsidR="0029735C" w:rsidRDefault="0029735C" w:rsidP="0029735C">
      <w:pPr>
        <w:spacing w:after="120" w:line="360" w:lineRule="auto"/>
        <w:rPr>
          <w:rFonts w:ascii="Times New Roman" w:eastAsia="Times New Roman" w:hAnsi="Times New Roman" w:cs="Times New Roman"/>
          <w:b/>
          <w:bCs/>
          <w:sz w:val="32"/>
          <w:szCs w:val="32"/>
          <w:lang w:val="uk-UA" w:eastAsia="ru-RU"/>
        </w:rPr>
      </w:pPr>
    </w:p>
    <w:p w:rsidR="0029735C" w:rsidRDefault="0029735C" w:rsidP="0029735C">
      <w:pPr>
        <w:spacing w:after="120" w:line="360" w:lineRule="auto"/>
        <w:rPr>
          <w:rFonts w:ascii="Times New Roman" w:eastAsia="Times New Roman" w:hAnsi="Times New Roman" w:cs="Times New Roman"/>
          <w:b/>
          <w:bCs/>
          <w:sz w:val="32"/>
          <w:szCs w:val="32"/>
          <w:lang w:val="uk-UA" w:eastAsia="ru-RU"/>
        </w:rPr>
      </w:pPr>
    </w:p>
    <w:p w:rsidR="0029735C" w:rsidRDefault="0029735C" w:rsidP="0029735C">
      <w:pPr>
        <w:widowControl w:val="0"/>
        <w:autoSpaceDE w:val="0"/>
        <w:autoSpaceDN w:val="0"/>
        <w:adjustRightInd w:val="0"/>
        <w:spacing w:after="0" w:line="360" w:lineRule="auto"/>
        <w:ind w:firstLine="851"/>
        <w:jc w:val="both"/>
        <w:rPr>
          <w:rFonts w:ascii="Times New Roman" w:hAnsi="Times New Roman" w:cs="Times New Roman"/>
          <w:b/>
          <w:color w:val="000000"/>
          <w:sz w:val="28"/>
          <w:szCs w:val="28"/>
          <w:lang w:val="uk-UA"/>
        </w:rPr>
      </w:pPr>
      <w:r>
        <w:rPr>
          <w:rFonts w:ascii="Times New Roman" w:eastAsia="Times New Roman" w:hAnsi="Times New Roman" w:cs="Times New Roman"/>
          <w:b/>
          <w:bCs/>
          <w:sz w:val="28"/>
          <w:szCs w:val="28"/>
          <w:lang w:val="uk-UA" w:eastAsia="ru-RU"/>
        </w:rPr>
        <w:lastRenderedPageBreak/>
        <w:t>РОЗДІЛ 3. Результати досліджень та їх обґрунтування</w:t>
      </w:r>
      <w:r>
        <w:rPr>
          <w:rFonts w:ascii="Times New Roman" w:eastAsia="Courier New" w:hAnsi="Times New Roman" w:cs="Times New Roman"/>
          <w:b/>
          <w:color w:val="000000"/>
          <w:sz w:val="28"/>
          <w:szCs w:val="28"/>
          <w:lang w:val="uk-UA" w:eastAsia="uk-UA"/>
        </w:rPr>
        <w:t xml:space="preserve"> при впровадженні технології вирощування </w:t>
      </w:r>
      <w:proofErr w:type="spellStart"/>
      <w:r>
        <w:rPr>
          <w:rFonts w:ascii="Times New Roman" w:eastAsia="Courier New" w:hAnsi="Times New Roman" w:cs="Times New Roman"/>
          <w:b/>
          <w:color w:val="000000"/>
          <w:sz w:val="28"/>
          <w:szCs w:val="28"/>
          <w:lang w:val="uk-UA" w:eastAsia="uk-UA"/>
        </w:rPr>
        <w:t>тритикале</w:t>
      </w:r>
      <w:proofErr w:type="spellEnd"/>
      <w:r>
        <w:rPr>
          <w:rFonts w:ascii="Times New Roman" w:eastAsia="Courier New" w:hAnsi="Times New Roman" w:cs="Times New Roman"/>
          <w:b/>
          <w:color w:val="000000"/>
          <w:sz w:val="28"/>
          <w:szCs w:val="28"/>
          <w:lang w:val="uk-UA" w:eastAsia="uk-UA"/>
        </w:rPr>
        <w:t xml:space="preserve"> озимого на дерново-підзолистих </w:t>
      </w:r>
      <w:proofErr w:type="spellStart"/>
      <w:r>
        <w:rPr>
          <w:rFonts w:ascii="Times New Roman" w:eastAsia="Courier New" w:hAnsi="Times New Roman" w:cs="Times New Roman"/>
          <w:b/>
          <w:color w:val="000000"/>
          <w:sz w:val="28"/>
          <w:szCs w:val="28"/>
          <w:lang w:val="uk-UA" w:eastAsia="uk-UA"/>
        </w:rPr>
        <w:t>грунтах</w:t>
      </w:r>
      <w:proofErr w:type="spellEnd"/>
      <w:r>
        <w:rPr>
          <w:rFonts w:ascii="Times New Roman" w:eastAsia="Courier New" w:hAnsi="Times New Roman" w:cs="Times New Roman"/>
          <w:b/>
          <w:color w:val="000000"/>
          <w:sz w:val="28"/>
          <w:szCs w:val="28"/>
          <w:lang w:val="uk-UA" w:eastAsia="uk-UA"/>
        </w:rPr>
        <w:t xml:space="preserve"> </w:t>
      </w:r>
      <w:r>
        <w:rPr>
          <w:rFonts w:ascii="Times New Roman" w:hAnsi="Times New Roman" w:cs="Times New Roman"/>
          <w:b/>
          <w:color w:val="000000"/>
          <w:sz w:val="28"/>
          <w:szCs w:val="28"/>
          <w:lang w:val="uk-UA"/>
        </w:rPr>
        <w:t>(експериментальна частина)</w:t>
      </w:r>
    </w:p>
    <w:p w:rsidR="0029735C" w:rsidRDefault="0029735C" w:rsidP="0029735C">
      <w:pPr>
        <w:widowControl w:val="0"/>
        <w:autoSpaceDE w:val="0"/>
        <w:autoSpaceDN w:val="0"/>
        <w:adjustRightInd w:val="0"/>
        <w:spacing w:after="0" w:line="360" w:lineRule="auto"/>
        <w:ind w:firstLine="851"/>
        <w:jc w:val="both"/>
        <w:rPr>
          <w:rFonts w:ascii="Times New Roman" w:eastAsia="Courier New" w:hAnsi="Times New Roman" w:cs="Times New Roman"/>
          <w:b/>
          <w:color w:val="000000"/>
          <w:sz w:val="28"/>
          <w:szCs w:val="28"/>
          <w:lang w:val="uk-UA" w:eastAsia="uk-UA"/>
        </w:rPr>
      </w:pPr>
    </w:p>
    <w:p w:rsidR="0029735C" w:rsidRDefault="0029735C" w:rsidP="0029735C">
      <w:pPr>
        <w:spacing w:after="0" w:line="360" w:lineRule="auto"/>
        <w:ind w:firstLine="700"/>
        <w:jc w:val="both"/>
        <w:rPr>
          <w:rFonts w:ascii="Times New Roman" w:eastAsia="Times New Roman" w:hAnsi="Times New Roman" w:cs="Times New Roman"/>
          <w:b/>
          <w:bCs/>
          <w:sz w:val="28"/>
          <w:szCs w:val="28"/>
          <w:lang w:val="uk-UA" w:eastAsia="ru-RU"/>
        </w:rPr>
      </w:pPr>
      <w:r>
        <w:rPr>
          <w:rFonts w:ascii="Times New Roman" w:hAnsi="Times New Roman" w:cs="Times New Roman"/>
          <w:b/>
          <w:color w:val="000000"/>
          <w:sz w:val="28"/>
          <w:szCs w:val="28"/>
          <w:lang w:val="uk-UA"/>
        </w:rPr>
        <w:t xml:space="preserve">3.1.Вплив добрив на продуктивність </w:t>
      </w:r>
      <w:proofErr w:type="spellStart"/>
      <w:r>
        <w:rPr>
          <w:rFonts w:ascii="Times New Roman" w:hAnsi="Times New Roman" w:cs="Times New Roman"/>
          <w:b/>
          <w:color w:val="000000"/>
          <w:sz w:val="28"/>
          <w:szCs w:val="28"/>
          <w:lang w:val="uk-UA"/>
        </w:rPr>
        <w:t>тритикале</w:t>
      </w:r>
      <w:proofErr w:type="spellEnd"/>
      <w:r>
        <w:rPr>
          <w:rFonts w:ascii="Times New Roman" w:hAnsi="Times New Roman" w:cs="Times New Roman"/>
          <w:b/>
          <w:color w:val="000000"/>
          <w:sz w:val="28"/>
          <w:szCs w:val="28"/>
          <w:lang w:val="uk-UA"/>
        </w:rPr>
        <w:t xml:space="preserve"> озимого </w:t>
      </w:r>
      <w:r>
        <w:rPr>
          <w:rFonts w:ascii="Times New Roman" w:hAnsi="Times New Roman" w:cs="Times New Roman"/>
          <w:b/>
          <w:color w:val="000000"/>
          <w:sz w:val="28"/>
          <w:szCs w:val="28"/>
          <w:lang w:val="uk-UA"/>
        </w:rPr>
        <w:tab/>
      </w:r>
    </w:p>
    <w:p w:rsidR="0029735C" w:rsidRDefault="0029735C" w:rsidP="0029735C">
      <w:pPr>
        <w:spacing w:after="120" w:line="360" w:lineRule="auto"/>
        <w:ind w:left="283"/>
        <w:jc w:val="center"/>
        <w:rPr>
          <w:rFonts w:ascii="Times New Roman" w:eastAsia="Times New Roman" w:hAnsi="Times New Roman" w:cs="Times New Roman"/>
          <w:b/>
          <w:bCs/>
          <w:sz w:val="28"/>
          <w:szCs w:val="28"/>
          <w:lang w:val="uk-UA" w:eastAsia="ru-RU"/>
        </w:rPr>
      </w:pPr>
    </w:p>
    <w:p w:rsidR="0029735C" w:rsidRDefault="0029735C" w:rsidP="0029735C">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ru-RU"/>
        </w:rPr>
        <w:t>В умовах звітних років на кінець вегетації було отримано достатньо повну густоту рослин. В цілому по всіх культурах виділяється 9 варіант де було застосоване в комплексі мінеральне та органічне удобрення. Узагальнюючі дані таблиці можна відзначити зростання цього показника по мірі збільшення норм добрив. Трохи нижчі показники густоти відмічені на варіантах мінерального удобрення (В-4), соломи та мінерального удобрення (В-5), соломи, сидерату та мінеральних добрив (В-6).</w:t>
      </w:r>
    </w:p>
    <w:p w:rsidR="0029735C" w:rsidRDefault="0029735C" w:rsidP="0029735C">
      <w:pPr>
        <w:shd w:val="clear" w:color="auto" w:fill="FFFFFF"/>
        <w:spacing w:after="0" w:line="240" w:lineRule="auto"/>
        <w:ind w:firstLine="567"/>
        <w:jc w:val="right"/>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Таблиця 3.1.1</w:t>
      </w:r>
    </w:p>
    <w:p w:rsidR="0029735C" w:rsidRDefault="0029735C" w:rsidP="0029735C">
      <w:pPr>
        <w:shd w:val="clear" w:color="auto" w:fill="FFFFFF"/>
        <w:spacing w:after="0" w:line="240" w:lineRule="auto"/>
        <w:ind w:firstLine="567"/>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Густота рослин, </w:t>
      </w:r>
      <w:proofErr w:type="spellStart"/>
      <w:r>
        <w:rPr>
          <w:rFonts w:ascii="Times New Roman" w:eastAsia="Times New Roman" w:hAnsi="Times New Roman" w:cs="Times New Roman"/>
          <w:b/>
          <w:sz w:val="28"/>
          <w:szCs w:val="24"/>
          <w:lang w:val="uk-UA" w:eastAsia="ru-RU"/>
        </w:rPr>
        <w:t>шт</w:t>
      </w:r>
      <w:proofErr w:type="spellEnd"/>
      <w:r>
        <w:rPr>
          <w:rFonts w:ascii="Times New Roman" w:eastAsia="Times New Roman" w:hAnsi="Times New Roman" w:cs="Times New Roman"/>
          <w:b/>
          <w:sz w:val="28"/>
          <w:szCs w:val="24"/>
          <w:lang w:val="uk-UA" w:eastAsia="ru-RU"/>
        </w:rPr>
        <w:t>/м</w:t>
      </w:r>
      <w:r>
        <w:rPr>
          <w:rFonts w:ascii="Times New Roman" w:eastAsia="Times New Roman" w:hAnsi="Times New Roman" w:cs="Times New Roman"/>
          <w:b/>
          <w:sz w:val="28"/>
          <w:szCs w:val="24"/>
          <w:vertAlign w:val="superscript"/>
          <w:lang w:val="uk-UA" w:eastAsia="ru-RU"/>
        </w:rPr>
        <w:t>2</w:t>
      </w:r>
      <w:r>
        <w:rPr>
          <w:rFonts w:ascii="Times New Roman" w:eastAsia="Times New Roman" w:hAnsi="Times New Roman" w:cs="Times New Roman"/>
          <w:b/>
          <w:sz w:val="28"/>
          <w:szCs w:val="24"/>
          <w:lang w:val="uk-UA" w:eastAsia="ru-RU"/>
        </w:rPr>
        <w:t>, (середнє по І-ІІ сівозмінах)</w:t>
      </w:r>
    </w:p>
    <w:p w:rsidR="0029735C" w:rsidRDefault="0029735C" w:rsidP="0029735C">
      <w:pPr>
        <w:shd w:val="clear" w:color="auto" w:fill="FFFFFF"/>
        <w:spacing w:after="0" w:line="240" w:lineRule="auto"/>
        <w:ind w:firstLine="567"/>
        <w:jc w:val="center"/>
        <w:rPr>
          <w:rFonts w:ascii="Times New Roman" w:eastAsia="Times New Roman" w:hAnsi="Times New Roman" w:cs="Times New Roman"/>
          <w:b/>
          <w:sz w:val="28"/>
          <w:szCs w:val="24"/>
          <w:lang w:val="uk-UA" w:eastAsia="ru-RU"/>
        </w:rPr>
      </w:pPr>
    </w:p>
    <w:tbl>
      <w:tblPr>
        <w:tblW w:w="5000" w:type="pct"/>
        <w:tblLook w:val="01E0" w:firstRow="1" w:lastRow="1" w:firstColumn="1" w:lastColumn="1" w:noHBand="0" w:noVBand="0"/>
      </w:tblPr>
      <w:tblGrid>
        <w:gridCol w:w="4149"/>
        <w:gridCol w:w="2852"/>
        <w:gridCol w:w="2854"/>
      </w:tblGrid>
      <w:tr w:rsidR="0029735C" w:rsidRPr="0048473A" w:rsidTr="0029735C">
        <w:trPr>
          <w:trHeight w:val="326"/>
        </w:trPr>
        <w:tc>
          <w:tcPr>
            <w:tcW w:w="2105" w:type="pct"/>
            <w:vMerge w:val="restart"/>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Варіанти систем удобрення у сівозмінах</w:t>
            </w:r>
          </w:p>
        </w:tc>
        <w:tc>
          <w:tcPr>
            <w:tcW w:w="2895" w:type="pct"/>
            <w:gridSpan w:val="2"/>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 xml:space="preserve">Озиме </w:t>
            </w:r>
            <w:proofErr w:type="spellStart"/>
            <w:r w:rsidRPr="0048473A">
              <w:rPr>
                <w:rFonts w:ascii="Times New Roman" w:hAnsi="Times New Roman" w:cs="Times New Roman"/>
                <w:sz w:val="28"/>
                <w:szCs w:val="28"/>
                <w:lang w:val="uk-UA" w:eastAsia="ru-RU"/>
              </w:rPr>
              <w:t>тритикале</w:t>
            </w:r>
            <w:proofErr w:type="spellEnd"/>
          </w:p>
        </w:tc>
      </w:tr>
      <w:tr w:rsidR="0029735C" w:rsidRPr="0048473A" w:rsidTr="0029735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rPr>
                <w:rFonts w:ascii="Times New Roman" w:hAnsi="Times New Roman" w:cs="Times New Roman"/>
                <w:sz w:val="28"/>
                <w:szCs w:val="28"/>
                <w:lang w:val="uk-UA" w:eastAsia="ru-RU"/>
              </w:rPr>
            </w:pPr>
          </w:p>
        </w:tc>
        <w:tc>
          <w:tcPr>
            <w:tcW w:w="1447" w:type="pct"/>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сходи</w:t>
            </w:r>
          </w:p>
        </w:tc>
        <w:tc>
          <w:tcPr>
            <w:tcW w:w="1448" w:type="pct"/>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 xml:space="preserve">перед </w:t>
            </w:r>
            <w:proofErr w:type="spellStart"/>
            <w:r w:rsidRPr="0048473A">
              <w:rPr>
                <w:rFonts w:ascii="Times New Roman" w:hAnsi="Times New Roman" w:cs="Times New Roman"/>
                <w:sz w:val="28"/>
                <w:szCs w:val="28"/>
                <w:lang w:val="uk-UA" w:eastAsia="ru-RU"/>
              </w:rPr>
              <w:t>збиранняь</w:t>
            </w:r>
            <w:proofErr w:type="spellEnd"/>
          </w:p>
        </w:tc>
      </w:tr>
      <w:tr w:rsidR="0029735C" w:rsidRPr="0048473A" w:rsidTr="0029735C">
        <w:trPr>
          <w:trHeight w:val="284"/>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1.Без добрив</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356</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351</w:t>
            </w:r>
          </w:p>
        </w:tc>
      </w:tr>
      <w:tr w:rsidR="0029735C" w:rsidRPr="0048473A" w:rsidTr="0029735C">
        <w:trPr>
          <w:trHeight w:val="285"/>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2. Солома</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371</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362</w:t>
            </w:r>
          </w:p>
        </w:tc>
      </w:tr>
      <w:tr w:rsidR="0029735C" w:rsidRPr="0048473A" w:rsidTr="0029735C">
        <w:trPr>
          <w:trHeight w:val="284"/>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3.Солома+сидерат</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370</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362</w:t>
            </w:r>
          </w:p>
        </w:tc>
      </w:tr>
      <w:tr w:rsidR="0029735C" w:rsidRPr="0048473A" w:rsidTr="0029735C">
        <w:trPr>
          <w:trHeight w:val="285"/>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 NPK</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390</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384</w:t>
            </w:r>
          </w:p>
        </w:tc>
      </w:tr>
      <w:tr w:rsidR="0029735C" w:rsidRPr="0048473A" w:rsidTr="0029735C">
        <w:trPr>
          <w:trHeight w:val="285"/>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5. NPK+ солома</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392</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385</w:t>
            </w:r>
          </w:p>
        </w:tc>
      </w:tr>
      <w:tr w:rsidR="0029735C" w:rsidRPr="0048473A" w:rsidTr="0029735C">
        <w:trPr>
          <w:trHeight w:val="284"/>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6. NPK +</w:t>
            </w:r>
            <w:proofErr w:type="spellStart"/>
            <w:r w:rsidRPr="0048473A">
              <w:rPr>
                <w:rFonts w:ascii="Times New Roman" w:hAnsi="Times New Roman" w:cs="Times New Roman"/>
                <w:sz w:val="28"/>
                <w:szCs w:val="28"/>
                <w:lang w:val="uk-UA" w:eastAsia="ru-RU"/>
              </w:rPr>
              <w:t>солома+сидерат</w:t>
            </w:r>
            <w:proofErr w:type="spellEnd"/>
            <w:r w:rsidRPr="0048473A">
              <w:rPr>
                <w:rFonts w:ascii="Times New Roman" w:hAnsi="Times New Roman" w:cs="Times New Roman"/>
                <w:sz w:val="28"/>
                <w:szCs w:val="28"/>
                <w:lang w:val="uk-UA" w:eastAsia="ru-RU"/>
              </w:rPr>
              <w:t xml:space="preserve"> </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391</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385</w:t>
            </w:r>
          </w:p>
        </w:tc>
      </w:tr>
      <w:tr w:rsidR="0029735C" w:rsidRPr="0048473A" w:rsidTr="0029735C">
        <w:trPr>
          <w:trHeight w:val="285"/>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7.Гній</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370</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357</w:t>
            </w:r>
          </w:p>
        </w:tc>
      </w:tr>
      <w:tr w:rsidR="0029735C" w:rsidRPr="0048473A" w:rsidTr="0029735C">
        <w:trPr>
          <w:trHeight w:val="285"/>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 xml:space="preserve">8. </w:t>
            </w:r>
            <w:proofErr w:type="spellStart"/>
            <w:r w:rsidRPr="0048473A">
              <w:rPr>
                <w:rFonts w:ascii="Times New Roman" w:hAnsi="Times New Roman" w:cs="Times New Roman"/>
                <w:sz w:val="28"/>
                <w:szCs w:val="28"/>
                <w:lang w:val="uk-UA" w:eastAsia="ru-RU"/>
              </w:rPr>
              <w:t>Солома+сидерат</w:t>
            </w:r>
            <w:proofErr w:type="spellEnd"/>
            <w:r w:rsidRPr="0048473A">
              <w:rPr>
                <w:rFonts w:ascii="Times New Roman" w:hAnsi="Times New Roman" w:cs="Times New Roman"/>
                <w:sz w:val="28"/>
                <w:szCs w:val="28"/>
                <w:lang w:val="uk-UA" w:eastAsia="ru-RU"/>
              </w:rPr>
              <w:t xml:space="preserve"> + гній</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375</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364</w:t>
            </w:r>
          </w:p>
        </w:tc>
      </w:tr>
      <w:tr w:rsidR="0029735C" w:rsidRPr="0048473A" w:rsidTr="0029735C">
        <w:trPr>
          <w:trHeight w:val="452"/>
        </w:trPr>
        <w:tc>
          <w:tcPr>
            <w:tcW w:w="2105"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9.NPK+солома+сидерат+ гній</w:t>
            </w:r>
          </w:p>
        </w:tc>
        <w:tc>
          <w:tcPr>
            <w:tcW w:w="1447"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393</w:t>
            </w:r>
          </w:p>
        </w:tc>
        <w:tc>
          <w:tcPr>
            <w:tcW w:w="1448" w:type="pct"/>
            <w:tcBorders>
              <w:top w:val="single" w:sz="4" w:space="0" w:color="auto"/>
              <w:left w:val="single" w:sz="4" w:space="0" w:color="auto"/>
              <w:bottom w:val="single" w:sz="4" w:space="0" w:color="auto"/>
              <w:right w:val="single" w:sz="4" w:space="0" w:color="auto"/>
            </w:tcBorders>
            <w:hideMark/>
          </w:tcPr>
          <w:p w:rsidR="0029735C" w:rsidRPr="0048473A" w:rsidRDefault="0029735C">
            <w:pPr>
              <w:widowControl w:val="0"/>
              <w:spacing w:after="0" w:line="36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387</w:t>
            </w:r>
          </w:p>
        </w:tc>
      </w:tr>
    </w:tbl>
    <w:p w:rsidR="0029735C" w:rsidRPr="0048473A" w:rsidRDefault="0029735C" w:rsidP="0029735C">
      <w:pPr>
        <w:shd w:val="clear" w:color="auto" w:fill="FFFFFF"/>
        <w:spacing w:after="0" w:line="360" w:lineRule="auto"/>
        <w:ind w:right="-4" w:firstLine="720"/>
        <w:jc w:val="both"/>
        <w:rPr>
          <w:rFonts w:ascii="Times New Roman" w:eastAsia="Times New Roman" w:hAnsi="Times New Roman" w:cs="Times New Roman"/>
          <w:sz w:val="28"/>
          <w:szCs w:val="28"/>
          <w:lang w:val="en-US" w:eastAsia="ru-RU"/>
        </w:rPr>
      </w:pPr>
    </w:p>
    <w:p w:rsidR="0029735C" w:rsidRDefault="0029735C" w:rsidP="0029735C">
      <w:pPr>
        <w:shd w:val="clear" w:color="auto" w:fill="FFFFFF"/>
        <w:spacing w:after="0" w:line="360" w:lineRule="auto"/>
        <w:ind w:right="-4"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В 2022-2024 роках було проведено аналіз забур'яненості посівів однорічними та багаторічними бур'янами основних сільськогосподарських культур. Він показав, що при вирощуванні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на всіх варіантах живлення переважають однорічні. При цьому найбільш забур'яненим виявився варіант 3, де в якості удобрення використовувалась солома в поєднанні з сидератом.</w:t>
      </w:r>
    </w:p>
    <w:p w:rsidR="0029735C" w:rsidRDefault="0029735C" w:rsidP="0029735C">
      <w:pPr>
        <w:shd w:val="clear" w:color="auto" w:fill="FFFFFF"/>
        <w:spacing w:after="0" w:line="360" w:lineRule="auto"/>
        <w:ind w:right="-4"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 за умов вирощування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на даному варіанті маса бур'янів в порівнянні з контролем зросла на 17 %. При цьому, звертає на себе той факт, що при вирощуванні </w:t>
      </w:r>
      <w:proofErr w:type="spellStart"/>
      <w:r>
        <w:rPr>
          <w:rFonts w:ascii="Times New Roman" w:eastAsia="Times New Roman" w:hAnsi="Times New Roman" w:cs="Times New Roman"/>
          <w:sz w:val="28"/>
          <w:szCs w:val="28"/>
          <w:lang w:val="uk-UA" w:eastAsia="ru-RU"/>
        </w:rPr>
        <w:t>третикале</w:t>
      </w:r>
      <w:proofErr w:type="spellEnd"/>
      <w:r>
        <w:rPr>
          <w:rFonts w:ascii="Times New Roman" w:eastAsia="Times New Roman" w:hAnsi="Times New Roman" w:cs="Times New Roman"/>
          <w:sz w:val="28"/>
          <w:szCs w:val="28"/>
          <w:lang w:val="uk-UA" w:eastAsia="ru-RU"/>
        </w:rPr>
        <w:t xml:space="preserve"> озимого зелена маса бур'янів варіанту 6 (побічна продукція + сидерат + мінеральні добрива) становила 433,2 г/м</w:t>
      </w:r>
      <w:r>
        <w:rPr>
          <w:rFonts w:ascii="Times New Roman" w:eastAsia="Times New Roman" w:hAnsi="Times New Roman" w:cs="Times New Roman"/>
          <w:sz w:val="28"/>
          <w:szCs w:val="28"/>
          <w:vertAlign w:val="superscript"/>
          <w:lang w:val="uk-UA" w:eastAsia="ru-RU"/>
        </w:rPr>
        <w:t>2</w:t>
      </w:r>
      <w:r>
        <w:rPr>
          <w:rFonts w:ascii="Times New Roman" w:eastAsia="Times New Roman" w:hAnsi="Times New Roman" w:cs="Times New Roman"/>
          <w:sz w:val="28"/>
          <w:szCs w:val="28"/>
          <w:lang w:val="uk-UA" w:eastAsia="ru-RU"/>
        </w:rPr>
        <w:t xml:space="preserve"> і була вищою за контроль на 37 %.</w:t>
      </w:r>
    </w:p>
    <w:p w:rsidR="0029735C" w:rsidRDefault="0029735C" w:rsidP="0029735C">
      <w:pPr>
        <w:spacing w:after="0"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3.1.2</w:t>
      </w:r>
    </w:p>
    <w:p w:rsidR="0029735C" w:rsidRDefault="0029735C" w:rsidP="0029735C">
      <w:pPr>
        <w:spacing w:after="120" w:line="360" w:lineRule="auto"/>
        <w:ind w:left="283"/>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Забур'яненість посівів залежно від варіантів удобрення рослин </w:t>
      </w:r>
    </w:p>
    <w:p w:rsidR="0029735C" w:rsidRDefault="0029735C" w:rsidP="0029735C">
      <w:pPr>
        <w:spacing w:after="120" w:line="360" w:lineRule="auto"/>
        <w:ind w:left="283"/>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(2022-2024 рр.)</w:t>
      </w:r>
    </w:p>
    <w:tbl>
      <w:tblPr>
        <w:tblpPr w:leftFromText="180" w:rightFromText="180" w:vertAnchor="text" w:horzAnchor="margin" w:tblpY="90"/>
        <w:tblW w:w="0" w:type="auto"/>
        <w:tblLayout w:type="fixed"/>
        <w:tblLook w:val="01E0" w:firstRow="1" w:lastRow="1" w:firstColumn="1" w:lastColumn="1" w:noHBand="0" w:noVBand="0"/>
      </w:tblPr>
      <w:tblGrid>
        <w:gridCol w:w="1951"/>
        <w:gridCol w:w="1276"/>
        <w:gridCol w:w="1475"/>
        <w:gridCol w:w="1217"/>
        <w:gridCol w:w="1217"/>
        <w:gridCol w:w="1052"/>
        <w:gridCol w:w="165"/>
        <w:gridCol w:w="1217"/>
      </w:tblGrid>
      <w:tr w:rsidR="0029735C" w:rsidRPr="0048473A" w:rsidTr="0029735C">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Період</w:t>
            </w:r>
          </w:p>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спостережень</w:t>
            </w:r>
          </w:p>
        </w:tc>
        <w:tc>
          <w:tcPr>
            <w:tcW w:w="7619" w:type="dxa"/>
            <w:gridSpan w:val="7"/>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Варіанти живлення</w:t>
            </w:r>
          </w:p>
        </w:tc>
      </w:tr>
      <w:tr w:rsidR="0029735C" w:rsidRPr="0048473A" w:rsidTr="0029735C">
        <w:tc>
          <w:tcPr>
            <w:tcW w:w="9570" w:type="dxa"/>
            <w:vMerge/>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rPr>
                <w:rFonts w:ascii="Times New Roman" w:hAnsi="Times New Roman" w:cs="Times New Roman"/>
                <w:sz w:val="28"/>
                <w:szCs w:val="28"/>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1.Без добрив</w:t>
            </w:r>
          </w:p>
        </w:tc>
        <w:tc>
          <w:tcPr>
            <w:tcW w:w="1475" w:type="dxa"/>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3.Солома+сидерат</w:t>
            </w:r>
          </w:p>
        </w:tc>
        <w:tc>
          <w:tcPr>
            <w:tcW w:w="1217" w:type="dxa"/>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 NPK</w:t>
            </w:r>
          </w:p>
        </w:tc>
        <w:tc>
          <w:tcPr>
            <w:tcW w:w="1217" w:type="dxa"/>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5. NPK+ солома</w:t>
            </w:r>
          </w:p>
        </w:tc>
        <w:tc>
          <w:tcPr>
            <w:tcW w:w="1052" w:type="dxa"/>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7.Гній</w:t>
            </w:r>
          </w:p>
        </w:tc>
        <w:tc>
          <w:tcPr>
            <w:tcW w:w="1382" w:type="dxa"/>
            <w:gridSpan w:val="2"/>
            <w:tcBorders>
              <w:top w:val="single" w:sz="4" w:space="0" w:color="auto"/>
              <w:left w:val="single" w:sz="4" w:space="0" w:color="auto"/>
              <w:bottom w:val="single" w:sz="4" w:space="0" w:color="auto"/>
              <w:right w:val="single" w:sz="4" w:space="0" w:color="auto"/>
            </w:tcBorders>
            <w:vAlign w:val="center"/>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9. NPK+ гній+. солома+ сидерат</w:t>
            </w:r>
          </w:p>
        </w:tc>
      </w:tr>
      <w:tr w:rsidR="0029735C" w:rsidRPr="0048473A" w:rsidTr="0029735C">
        <w:tc>
          <w:tcPr>
            <w:tcW w:w="9570" w:type="dxa"/>
            <w:gridSpan w:val="8"/>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 xml:space="preserve">Озиме </w:t>
            </w:r>
            <w:proofErr w:type="spellStart"/>
            <w:r w:rsidRPr="0048473A">
              <w:rPr>
                <w:rFonts w:ascii="Times New Roman" w:hAnsi="Times New Roman" w:cs="Times New Roman"/>
                <w:sz w:val="28"/>
                <w:szCs w:val="28"/>
                <w:lang w:val="uk-UA" w:eastAsia="ru-RU"/>
              </w:rPr>
              <w:t>тритикале</w:t>
            </w:r>
            <w:proofErr w:type="spellEnd"/>
            <w:r w:rsidRPr="0048473A">
              <w:rPr>
                <w:rFonts w:ascii="Times New Roman" w:hAnsi="Times New Roman" w:cs="Times New Roman"/>
                <w:sz w:val="28"/>
                <w:szCs w:val="28"/>
                <w:lang w:val="uk-UA" w:eastAsia="ru-RU"/>
              </w:rPr>
              <w:t xml:space="preserve"> С-1</w:t>
            </w:r>
          </w:p>
        </w:tc>
      </w:tr>
      <w:tr w:rsidR="0029735C" w:rsidRPr="0048473A" w:rsidTr="0029735C">
        <w:tc>
          <w:tcPr>
            <w:tcW w:w="1951"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Весняне кущення</w:t>
            </w:r>
          </w:p>
        </w:tc>
        <w:tc>
          <w:tcPr>
            <w:tcW w:w="1276"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30</w:t>
            </w:r>
          </w:p>
        </w:tc>
        <w:tc>
          <w:tcPr>
            <w:tcW w:w="1475"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35</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29</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33</w:t>
            </w:r>
          </w:p>
        </w:tc>
        <w:tc>
          <w:tcPr>
            <w:tcW w:w="1217" w:type="dxa"/>
            <w:gridSpan w:val="2"/>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36</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34</w:t>
            </w:r>
          </w:p>
        </w:tc>
      </w:tr>
      <w:tr w:rsidR="0029735C" w:rsidRPr="0048473A" w:rsidTr="0029735C">
        <w:trPr>
          <w:trHeight w:val="646"/>
        </w:trPr>
        <w:tc>
          <w:tcPr>
            <w:tcW w:w="1951"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Перед збиранням</w:t>
            </w:r>
          </w:p>
        </w:tc>
        <w:tc>
          <w:tcPr>
            <w:tcW w:w="1276"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42</w:t>
            </w:r>
          </w:p>
        </w:tc>
        <w:tc>
          <w:tcPr>
            <w:tcW w:w="1475"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48</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44</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47</w:t>
            </w:r>
          </w:p>
        </w:tc>
        <w:tc>
          <w:tcPr>
            <w:tcW w:w="1217" w:type="dxa"/>
            <w:gridSpan w:val="2"/>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49</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47</w:t>
            </w:r>
          </w:p>
        </w:tc>
      </w:tr>
      <w:tr w:rsidR="0029735C" w:rsidRPr="0048473A" w:rsidTr="0029735C">
        <w:trPr>
          <w:trHeight w:val="262"/>
        </w:trPr>
        <w:tc>
          <w:tcPr>
            <w:tcW w:w="9570" w:type="dxa"/>
            <w:gridSpan w:val="8"/>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 xml:space="preserve">Озиме </w:t>
            </w:r>
            <w:proofErr w:type="spellStart"/>
            <w:r w:rsidRPr="0048473A">
              <w:rPr>
                <w:rFonts w:ascii="Times New Roman" w:hAnsi="Times New Roman" w:cs="Times New Roman"/>
                <w:sz w:val="28"/>
                <w:szCs w:val="28"/>
                <w:lang w:val="uk-UA" w:eastAsia="ru-RU"/>
              </w:rPr>
              <w:t>тритикале</w:t>
            </w:r>
            <w:proofErr w:type="spellEnd"/>
            <w:r w:rsidRPr="0048473A">
              <w:rPr>
                <w:rFonts w:ascii="Times New Roman" w:hAnsi="Times New Roman" w:cs="Times New Roman"/>
                <w:sz w:val="28"/>
                <w:szCs w:val="28"/>
                <w:lang w:val="uk-UA" w:eastAsia="ru-RU"/>
              </w:rPr>
              <w:t xml:space="preserve"> С-2</w:t>
            </w:r>
          </w:p>
        </w:tc>
      </w:tr>
      <w:tr w:rsidR="0029735C" w:rsidRPr="0048473A" w:rsidTr="0029735C">
        <w:trPr>
          <w:trHeight w:val="646"/>
        </w:trPr>
        <w:tc>
          <w:tcPr>
            <w:tcW w:w="1951"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Весняне кущення</w:t>
            </w:r>
          </w:p>
        </w:tc>
        <w:tc>
          <w:tcPr>
            <w:tcW w:w="1276"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28</w:t>
            </w:r>
          </w:p>
        </w:tc>
        <w:tc>
          <w:tcPr>
            <w:tcW w:w="1475"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32</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24</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28</w:t>
            </w:r>
          </w:p>
        </w:tc>
        <w:tc>
          <w:tcPr>
            <w:tcW w:w="1217" w:type="dxa"/>
            <w:gridSpan w:val="2"/>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31</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32</w:t>
            </w:r>
          </w:p>
        </w:tc>
      </w:tr>
      <w:tr w:rsidR="0029735C" w:rsidRPr="0048473A" w:rsidTr="0029735C">
        <w:trPr>
          <w:trHeight w:val="646"/>
        </w:trPr>
        <w:tc>
          <w:tcPr>
            <w:tcW w:w="1951"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Перед збиранням</w:t>
            </w:r>
          </w:p>
        </w:tc>
        <w:tc>
          <w:tcPr>
            <w:tcW w:w="1276"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39</w:t>
            </w:r>
          </w:p>
        </w:tc>
        <w:tc>
          <w:tcPr>
            <w:tcW w:w="1475"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42</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41</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42</w:t>
            </w:r>
          </w:p>
        </w:tc>
        <w:tc>
          <w:tcPr>
            <w:tcW w:w="1217" w:type="dxa"/>
            <w:gridSpan w:val="2"/>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43</w:t>
            </w:r>
          </w:p>
        </w:tc>
        <w:tc>
          <w:tcPr>
            <w:tcW w:w="1217" w:type="dxa"/>
            <w:tcBorders>
              <w:top w:val="single" w:sz="4" w:space="0" w:color="auto"/>
              <w:left w:val="single" w:sz="4" w:space="0" w:color="auto"/>
              <w:bottom w:val="single" w:sz="4" w:space="0" w:color="auto"/>
              <w:right w:val="single" w:sz="4" w:space="0" w:color="auto"/>
            </w:tcBorders>
            <w:hideMark/>
          </w:tcPr>
          <w:p w:rsidR="0029735C" w:rsidRPr="0048473A" w:rsidRDefault="0029735C">
            <w:pPr>
              <w:spacing w:after="0" w:line="240" w:lineRule="auto"/>
              <w:jc w:val="center"/>
              <w:rPr>
                <w:rFonts w:ascii="Times New Roman" w:hAnsi="Times New Roman" w:cs="Times New Roman"/>
                <w:sz w:val="28"/>
                <w:szCs w:val="28"/>
                <w:lang w:val="uk-UA" w:eastAsia="ru-RU"/>
              </w:rPr>
            </w:pPr>
            <w:r w:rsidRPr="0048473A">
              <w:rPr>
                <w:rFonts w:ascii="Times New Roman" w:hAnsi="Times New Roman" w:cs="Times New Roman"/>
                <w:sz w:val="28"/>
                <w:szCs w:val="28"/>
                <w:lang w:val="uk-UA" w:eastAsia="ru-RU"/>
              </w:rPr>
              <w:t>44</w:t>
            </w:r>
          </w:p>
        </w:tc>
      </w:tr>
    </w:tbl>
    <w:p w:rsidR="0029735C" w:rsidRPr="0048473A" w:rsidRDefault="0029735C" w:rsidP="0029735C">
      <w:pPr>
        <w:shd w:val="clear" w:color="auto" w:fill="FFFFFF"/>
        <w:spacing w:after="0" w:line="360" w:lineRule="auto"/>
        <w:ind w:right="-4" w:firstLine="720"/>
        <w:jc w:val="both"/>
        <w:rPr>
          <w:rFonts w:ascii="Times New Roman" w:eastAsia="Times New Roman" w:hAnsi="Times New Roman" w:cs="Times New Roman"/>
          <w:sz w:val="28"/>
          <w:szCs w:val="28"/>
          <w:lang w:val="uk-UA" w:eastAsia="ru-RU"/>
        </w:rPr>
      </w:pPr>
    </w:p>
    <w:p w:rsidR="0029735C" w:rsidRDefault="0029735C" w:rsidP="0029735C">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Щодо ефективності систем живлення в боротьбі з поширенням бур’янів, то облік останніх показав, що внесення в </w:t>
      </w:r>
      <w:proofErr w:type="spellStart"/>
      <w:r>
        <w:rPr>
          <w:rFonts w:ascii="Times New Roman" w:eastAsia="Times New Roman" w:hAnsi="Times New Roman" w:cs="Times New Roman"/>
          <w:sz w:val="28"/>
          <w:szCs w:val="28"/>
          <w:lang w:val="uk-UA" w:eastAsia="ru-RU"/>
        </w:rPr>
        <w:t>грунт</w:t>
      </w:r>
      <w:proofErr w:type="spellEnd"/>
      <w:r>
        <w:rPr>
          <w:rFonts w:ascii="Times New Roman" w:eastAsia="Times New Roman" w:hAnsi="Times New Roman" w:cs="Times New Roman"/>
          <w:sz w:val="28"/>
          <w:szCs w:val="28"/>
          <w:lang w:val="uk-UA" w:eastAsia="ru-RU"/>
        </w:rPr>
        <w:t xml:space="preserve"> органічної речовини у вигляді соломи ,сидерату та гною посприяло збільшенню кількості бур’янів (табл. 3.2). </w:t>
      </w:r>
      <w:r>
        <w:rPr>
          <w:rFonts w:ascii="Times New Roman" w:eastAsia="Times New Roman" w:hAnsi="Times New Roman" w:cs="Times New Roman"/>
          <w:sz w:val="28"/>
          <w:szCs w:val="28"/>
          <w:lang w:val="uk-UA" w:eastAsia="ru-RU"/>
        </w:rPr>
        <w:lastRenderedPageBreak/>
        <w:t>Максимально зростання сягало 55% по кількості на варіантах з внесенням соломи та гною.</w:t>
      </w:r>
    </w:p>
    <w:p w:rsidR="0029735C" w:rsidRDefault="0029735C" w:rsidP="0029735C">
      <w:pPr>
        <w:spacing w:after="0" w:line="360" w:lineRule="auto"/>
        <w:ind w:firstLine="72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val="uk-UA" w:eastAsia="ru-RU"/>
        </w:rPr>
        <w:t>В основному переважали хвощ польовий (</w:t>
      </w:r>
      <w:r>
        <w:rPr>
          <w:rFonts w:ascii="Times New Roman" w:eastAsia="Times New Roman" w:hAnsi="Times New Roman" w:cs="Times New Roman"/>
          <w:bCs/>
          <w:i/>
          <w:sz w:val="28"/>
          <w:szCs w:val="24"/>
          <w:lang w:val="en-US" w:eastAsia="ru-RU"/>
        </w:rPr>
        <w:t>Equisetum</w:t>
      </w:r>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arvense</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волошка синя (</w:t>
      </w:r>
      <w:proofErr w:type="spellStart"/>
      <w:r>
        <w:rPr>
          <w:rFonts w:ascii="Times New Roman" w:eastAsia="Times New Roman" w:hAnsi="Times New Roman" w:cs="Times New Roman"/>
          <w:bCs/>
          <w:i/>
          <w:sz w:val="28"/>
          <w:szCs w:val="24"/>
          <w:lang w:val="en-US" w:eastAsia="ru-RU"/>
        </w:rPr>
        <w:t>Centaurea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cyanus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гірчиця польова (</w:t>
      </w:r>
      <w:proofErr w:type="spellStart"/>
      <w:r>
        <w:rPr>
          <w:rFonts w:ascii="Times New Roman" w:eastAsia="Times New Roman" w:hAnsi="Times New Roman" w:cs="Times New Roman"/>
          <w:bCs/>
          <w:i/>
          <w:sz w:val="28"/>
          <w:szCs w:val="24"/>
          <w:lang w:val="en-US" w:eastAsia="ru-RU"/>
        </w:rPr>
        <w:t>Sinapis</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arvensis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метлюг звичайний (</w:t>
      </w:r>
      <w:proofErr w:type="spellStart"/>
      <w:r>
        <w:rPr>
          <w:rFonts w:ascii="Times New Roman" w:eastAsia="Times New Roman" w:hAnsi="Times New Roman" w:cs="Times New Roman"/>
          <w:bCs/>
          <w:i/>
          <w:sz w:val="28"/>
          <w:szCs w:val="24"/>
          <w:lang w:val="en-US" w:eastAsia="ru-RU"/>
        </w:rPr>
        <w:t>Apena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spica</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venti</w:t>
      </w:r>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осот рожевий (</w:t>
      </w:r>
      <w:proofErr w:type="spellStart"/>
      <w:r>
        <w:rPr>
          <w:rFonts w:ascii="Times New Roman" w:eastAsia="Times New Roman" w:hAnsi="Times New Roman" w:cs="Times New Roman"/>
          <w:bCs/>
          <w:i/>
          <w:sz w:val="28"/>
          <w:szCs w:val="24"/>
          <w:lang w:val="en-US" w:eastAsia="ru-RU"/>
        </w:rPr>
        <w:t>Cirsium</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arvense</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 xml:space="preserve">. </w:t>
      </w:r>
      <w:proofErr w:type="spellStart"/>
      <w:proofErr w:type="gramStart"/>
      <w:r>
        <w:rPr>
          <w:rFonts w:ascii="Times New Roman" w:eastAsia="Times New Roman" w:hAnsi="Times New Roman" w:cs="Times New Roman"/>
          <w:bCs/>
          <w:i/>
          <w:sz w:val="28"/>
          <w:szCs w:val="24"/>
          <w:lang w:val="en-US" w:eastAsia="ru-RU"/>
        </w:rPr>
        <w:t>Scop</w:t>
      </w:r>
      <w:proofErr w:type="spellEnd"/>
      <w:r>
        <w:rPr>
          <w:rFonts w:ascii="Times New Roman" w:eastAsia="Times New Roman" w:hAnsi="Times New Roman" w:cs="Times New Roman"/>
          <w:bCs/>
          <w:sz w:val="28"/>
          <w:szCs w:val="24"/>
          <w:lang w:val="uk-UA" w:eastAsia="ru-RU"/>
        </w:rPr>
        <w:t>), лобода біла (</w:t>
      </w:r>
      <w:proofErr w:type="spellStart"/>
      <w:r>
        <w:rPr>
          <w:rFonts w:ascii="Times New Roman" w:eastAsia="Times New Roman" w:hAnsi="Times New Roman" w:cs="Times New Roman"/>
          <w:bCs/>
          <w:i/>
          <w:sz w:val="28"/>
          <w:szCs w:val="24"/>
          <w:lang w:val="en-US" w:eastAsia="ru-RU"/>
        </w:rPr>
        <w:t>Chenopodium</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album</w:t>
      </w:r>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пирій повзучий (</w:t>
      </w:r>
      <w:proofErr w:type="spellStart"/>
      <w:r>
        <w:rPr>
          <w:rFonts w:ascii="Times New Roman" w:eastAsia="Times New Roman" w:hAnsi="Times New Roman" w:cs="Times New Roman"/>
          <w:bCs/>
          <w:i/>
          <w:sz w:val="28"/>
          <w:szCs w:val="24"/>
          <w:lang w:val="en-US" w:eastAsia="ru-RU"/>
        </w:rPr>
        <w:t>Elytrigia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repens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берізка польова (</w:t>
      </w:r>
      <w:r>
        <w:rPr>
          <w:rFonts w:ascii="Times New Roman" w:eastAsia="Times New Roman" w:hAnsi="Times New Roman" w:cs="Times New Roman"/>
          <w:bCs/>
          <w:i/>
          <w:sz w:val="28"/>
          <w:szCs w:val="24"/>
          <w:lang w:val="en-US" w:eastAsia="ru-RU"/>
        </w:rPr>
        <w:t>Convolvulus</w:t>
      </w:r>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arvensis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талабан польовий (</w:t>
      </w:r>
      <w:proofErr w:type="spellStart"/>
      <w:r>
        <w:rPr>
          <w:rFonts w:ascii="Times New Roman" w:eastAsia="Times New Roman" w:hAnsi="Times New Roman" w:cs="Times New Roman"/>
          <w:bCs/>
          <w:i/>
          <w:sz w:val="28"/>
          <w:szCs w:val="24"/>
          <w:lang w:val="en-US" w:eastAsia="ru-RU"/>
        </w:rPr>
        <w:t>Thalaspi</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arvense</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тонконіг однорічний (</w:t>
      </w:r>
      <w:proofErr w:type="spellStart"/>
      <w:r>
        <w:rPr>
          <w:rFonts w:ascii="Times New Roman" w:eastAsia="Times New Roman" w:hAnsi="Times New Roman" w:cs="Times New Roman"/>
          <w:bCs/>
          <w:i/>
          <w:sz w:val="28"/>
          <w:szCs w:val="24"/>
          <w:lang w:val="en-US" w:eastAsia="ru-RU"/>
        </w:rPr>
        <w:t>Poa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annua</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редька дика (</w:t>
      </w:r>
      <w:proofErr w:type="spellStart"/>
      <w:r>
        <w:rPr>
          <w:rFonts w:ascii="Times New Roman" w:eastAsia="Times New Roman" w:hAnsi="Times New Roman" w:cs="Times New Roman"/>
          <w:bCs/>
          <w:i/>
          <w:sz w:val="28"/>
          <w:szCs w:val="24"/>
          <w:lang w:val="en-US" w:eastAsia="ru-RU"/>
        </w:rPr>
        <w:t>Raphanus</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raphanistrum</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w:t>
      </w:r>
      <w:proofErr w:type="gramEnd"/>
    </w:p>
    <w:p w:rsidR="0029735C" w:rsidRDefault="0029735C" w:rsidP="0029735C">
      <w:pPr>
        <w:spacing w:after="0" w:line="36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Незначне збільшення забур’яненості на фонах, де вносилась органіка не могло суттєво вплинути на урожайність та якість сільськогосподарських культур. В цілому показники забур’яненості невеликі.</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8"/>
          <w:szCs w:val="28"/>
          <w:lang w:val="uk-UA" w:eastAsia="ru-RU"/>
        </w:rPr>
        <w:t>Взаємовідносини культурних рослин і бур’янів у сіяних польових угрупуваннях складалися неоднаково, що пов’язано не тільки з біологічними, але і з агротехнічними особливостями вирощування кожної культури.</w:t>
      </w:r>
    </w:p>
    <w:p w:rsidR="0029735C" w:rsidRDefault="0029735C" w:rsidP="0029735C">
      <w:pPr>
        <w:spacing w:after="0" w:line="360" w:lineRule="auto"/>
        <w:ind w:firstLine="567"/>
        <w:jc w:val="right"/>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Таблиця 3.1.3.</w:t>
      </w:r>
    </w:p>
    <w:p w:rsidR="0029735C" w:rsidRDefault="0029735C" w:rsidP="0029735C">
      <w:pPr>
        <w:spacing w:after="0" w:line="360" w:lineRule="auto"/>
        <w:ind w:firstLine="567"/>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Маса 1000 </w:t>
      </w:r>
      <w:proofErr w:type="spellStart"/>
      <w:r>
        <w:rPr>
          <w:rFonts w:ascii="Times New Roman" w:eastAsia="Times New Roman" w:hAnsi="Times New Roman" w:cs="Times New Roman"/>
          <w:b/>
          <w:sz w:val="28"/>
          <w:szCs w:val="24"/>
          <w:lang w:val="uk-UA" w:eastAsia="ru-RU"/>
        </w:rPr>
        <w:t>зерен</w:t>
      </w:r>
      <w:proofErr w:type="spellEnd"/>
      <w:r>
        <w:rPr>
          <w:rFonts w:ascii="Times New Roman" w:eastAsia="Times New Roman" w:hAnsi="Times New Roman" w:cs="Times New Roman"/>
          <w:b/>
          <w:sz w:val="28"/>
          <w:szCs w:val="24"/>
          <w:lang w:val="uk-UA" w:eastAsia="ru-RU"/>
        </w:rPr>
        <w:t xml:space="preserve"> озимого </w:t>
      </w:r>
      <w:proofErr w:type="spellStart"/>
      <w:r>
        <w:rPr>
          <w:rFonts w:ascii="Times New Roman" w:eastAsia="Times New Roman" w:hAnsi="Times New Roman" w:cs="Times New Roman"/>
          <w:b/>
          <w:sz w:val="28"/>
          <w:szCs w:val="24"/>
          <w:lang w:val="uk-UA" w:eastAsia="ru-RU"/>
        </w:rPr>
        <w:t>тритикале</w:t>
      </w:r>
      <w:proofErr w:type="spellEnd"/>
      <w:r>
        <w:rPr>
          <w:rFonts w:ascii="Times New Roman" w:eastAsia="Times New Roman" w:hAnsi="Times New Roman" w:cs="Times New Roman"/>
          <w:b/>
          <w:sz w:val="28"/>
          <w:szCs w:val="24"/>
          <w:lang w:val="uk-UA" w:eastAsia="ru-RU"/>
        </w:rPr>
        <w:t>, г</w:t>
      </w:r>
    </w:p>
    <w:p w:rsidR="0029735C" w:rsidRDefault="0029735C" w:rsidP="0029735C">
      <w:pPr>
        <w:spacing w:after="0" w:line="360" w:lineRule="auto"/>
        <w:ind w:firstLine="567"/>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(2022-2024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52"/>
        <w:gridCol w:w="1914"/>
        <w:gridCol w:w="1914"/>
        <w:gridCol w:w="1914"/>
      </w:tblGrid>
      <w:tr w:rsidR="0029735C" w:rsidTr="0029735C">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Культура</w:t>
            </w:r>
          </w:p>
        </w:tc>
        <w:tc>
          <w:tcPr>
            <w:tcW w:w="7194" w:type="dxa"/>
            <w:gridSpan w:val="4"/>
            <w:tcBorders>
              <w:top w:val="single" w:sz="4" w:space="0" w:color="auto"/>
              <w:left w:val="single" w:sz="4" w:space="0" w:color="auto"/>
              <w:bottom w:val="single" w:sz="4" w:space="0" w:color="auto"/>
              <w:right w:val="single" w:sz="4" w:space="0" w:color="auto"/>
            </w:tcBorders>
            <w:vAlign w:val="center"/>
            <w:hideMark/>
          </w:tcPr>
          <w:p w:rsidR="0029735C" w:rsidRDefault="0029735C">
            <w:pPr>
              <w:spacing w:before="240" w:after="60" w:line="240" w:lineRule="auto"/>
              <w:jc w:val="center"/>
              <w:outlineLvl w:val="4"/>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bCs/>
                <w:iCs/>
                <w:sz w:val="28"/>
                <w:szCs w:val="28"/>
                <w:lang w:val="uk-UA" w:eastAsia="ru-RU"/>
              </w:rPr>
              <w:t>Варіант досліду</w:t>
            </w:r>
          </w:p>
        </w:tc>
      </w:tr>
      <w:tr w:rsidR="0029735C" w:rsidTr="0029735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145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В-1</w:t>
            </w:r>
          </w:p>
        </w:tc>
        <w:tc>
          <w:tcPr>
            <w:tcW w:w="1914"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В-4</w:t>
            </w:r>
          </w:p>
        </w:tc>
        <w:tc>
          <w:tcPr>
            <w:tcW w:w="1914"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В-6</w:t>
            </w:r>
          </w:p>
        </w:tc>
        <w:tc>
          <w:tcPr>
            <w:tcW w:w="1914"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В-9</w:t>
            </w:r>
          </w:p>
        </w:tc>
      </w:tr>
      <w:tr w:rsidR="0029735C" w:rsidTr="0029735C">
        <w:trPr>
          <w:trHeight w:val="470"/>
        </w:trPr>
        <w:tc>
          <w:tcPr>
            <w:tcW w:w="23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Озиме </w:t>
            </w:r>
            <w:proofErr w:type="spellStart"/>
            <w:r>
              <w:rPr>
                <w:rFonts w:ascii="Times New Roman" w:eastAsia="Times New Roman" w:hAnsi="Times New Roman" w:cs="Times New Roman"/>
                <w:sz w:val="28"/>
                <w:szCs w:val="28"/>
                <w:lang w:val="uk-UA" w:eastAsia="ru-RU"/>
              </w:rPr>
              <w:t>тритикале</w:t>
            </w:r>
            <w:proofErr w:type="spellEnd"/>
          </w:p>
        </w:tc>
        <w:tc>
          <w:tcPr>
            <w:tcW w:w="1452"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33,14</w:t>
            </w:r>
          </w:p>
        </w:tc>
        <w:tc>
          <w:tcPr>
            <w:tcW w:w="1914"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34,40</w:t>
            </w:r>
          </w:p>
        </w:tc>
        <w:tc>
          <w:tcPr>
            <w:tcW w:w="1914"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35,10</w:t>
            </w:r>
          </w:p>
        </w:tc>
        <w:tc>
          <w:tcPr>
            <w:tcW w:w="1914"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37,35</w:t>
            </w:r>
          </w:p>
        </w:tc>
      </w:tr>
    </w:tbl>
    <w:p w:rsidR="0029735C" w:rsidRDefault="0029735C" w:rsidP="0029735C">
      <w:pPr>
        <w:widowControl w:val="0"/>
        <w:shd w:val="clear" w:color="auto" w:fill="FFFFFF"/>
        <w:spacing w:after="0" w:line="360" w:lineRule="auto"/>
        <w:ind w:right="-6" w:firstLine="720"/>
        <w:jc w:val="both"/>
        <w:rPr>
          <w:rFonts w:ascii="Times New Roman" w:eastAsia="Times New Roman" w:hAnsi="Times New Roman" w:cs="Times New Roman"/>
          <w:sz w:val="28"/>
          <w:szCs w:val="24"/>
          <w:lang w:val="uk-UA" w:eastAsia="ru-RU"/>
        </w:rPr>
      </w:pPr>
    </w:p>
    <w:p w:rsidR="0029735C" w:rsidRDefault="0029735C" w:rsidP="0029735C">
      <w:pPr>
        <w:widowControl w:val="0"/>
        <w:shd w:val="clear" w:color="auto" w:fill="FFFFFF"/>
        <w:spacing w:after="0" w:line="360" w:lineRule="auto"/>
        <w:ind w:right="-6"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Подібні тенденції відзначені і по масі 1000 </w:t>
      </w:r>
      <w:proofErr w:type="spellStart"/>
      <w:r>
        <w:rPr>
          <w:rFonts w:ascii="Times New Roman" w:eastAsia="Times New Roman" w:hAnsi="Times New Roman" w:cs="Times New Roman"/>
          <w:sz w:val="28"/>
          <w:szCs w:val="24"/>
          <w:lang w:val="uk-UA" w:eastAsia="ru-RU"/>
        </w:rPr>
        <w:t>зерен</w:t>
      </w:r>
      <w:proofErr w:type="spellEnd"/>
      <w:r>
        <w:rPr>
          <w:rFonts w:ascii="Times New Roman" w:eastAsia="Times New Roman" w:hAnsi="Times New Roman" w:cs="Times New Roman"/>
          <w:sz w:val="28"/>
          <w:szCs w:val="24"/>
          <w:lang w:val="uk-UA" w:eastAsia="ru-RU"/>
        </w:rPr>
        <w:t xml:space="preserve"> озимого </w:t>
      </w:r>
      <w:proofErr w:type="spellStart"/>
      <w:r>
        <w:rPr>
          <w:rFonts w:ascii="Times New Roman" w:eastAsia="Times New Roman" w:hAnsi="Times New Roman" w:cs="Times New Roman"/>
          <w:sz w:val="28"/>
          <w:szCs w:val="24"/>
          <w:lang w:val="uk-UA" w:eastAsia="ru-RU"/>
        </w:rPr>
        <w:t>тритикале</w:t>
      </w:r>
      <w:proofErr w:type="spellEnd"/>
      <w:r>
        <w:rPr>
          <w:rFonts w:ascii="Times New Roman" w:eastAsia="Times New Roman" w:hAnsi="Times New Roman" w:cs="Times New Roman"/>
          <w:sz w:val="28"/>
          <w:szCs w:val="24"/>
          <w:lang w:val="uk-UA" w:eastAsia="ru-RU"/>
        </w:rPr>
        <w:t>. Максимальні величини цього показника відзначені на 4, 5, 6 варіантах, а мінімальні - на контролі. Незначна маса зерна була і при внесенні в ґрунт соломи. Всі результати приведені в табл. 3.1.3.</w:t>
      </w:r>
    </w:p>
    <w:p w:rsidR="0029735C" w:rsidRDefault="0029735C" w:rsidP="0029735C">
      <w:pPr>
        <w:spacing w:after="0" w:line="360" w:lineRule="auto"/>
        <w:ind w:firstLine="709"/>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По висоті рослин для зернових найбільші значення отримані на варіантах з мінеральним живленням (В-4). Проти контролю приріст тут складав 13 см для озимого </w:t>
      </w:r>
      <w:proofErr w:type="spellStart"/>
      <w:r>
        <w:rPr>
          <w:rFonts w:ascii="Times New Roman" w:eastAsia="Times New Roman" w:hAnsi="Times New Roman" w:cs="Times New Roman"/>
          <w:sz w:val="28"/>
          <w:szCs w:val="24"/>
          <w:lang w:val="uk-UA" w:eastAsia="ru-RU"/>
        </w:rPr>
        <w:t>тритикале</w:t>
      </w:r>
      <w:proofErr w:type="spellEnd"/>
      <w:r>
        <w:rPr>
          <w:rFonts w:ascii="Times New Roman" w:eastAsia="Times New Roman" w:hAnsi="Times New Roman" w:cs="Times New Roman"/>
          <w:sz w:val="28"/>
          <w:szCs w:val="24"/>
          <w:lang w:val="uk-UA" w:eastAsia="ru-RU"/>
        </w:rPr>
        <w:t>, що складало відповідно 15 %.</w:t>
      </w:r>
    </w:p>
    <w:p w:rsidR="000A3715" w:rsidRDefault="000A3715" w:rsidP="0029735C">
      <w:pPr>
        <w:spacing w:after="0" w:line="360" w:lineRule="auto"/>
        <w:ind w:firstLine="709"/>
        <w:jc w:val="both"/>
        <w:rPr>
          <w:rFonts w:ascii="Times New Roman" w:eastAsia="Times New Roman" w:hAnsi="Times New Roman" w:cs="Times New Roman"/>
          <w:sz w:val="28"/>
          <w:szCs w:val="28"/>
          <w:lang w:val="uk-UA" w:eastAsia="ru-RU"/>
        </w:rPr>
      </w:pPr>
    </w:p>
    <w:p w:rsidR="004625E7" w:rsidRPr="004625E7" w:rsidRDefault="004625E7" w:rsidP="004625E7">
      <w:pPr>
        <w:spacing w:after="0" w:line="360" w:lineRule="auto"/>
        <w:ind w:left="708" w:firstLine="143"/>
        <w:jc w:val="both"/>
        <w:rPr>
          <w:rFonts w:ascii="Times New Roman" w:hAnsi="Times New Roman" w:cs="Times New Roman"/>
          <w:b/>
          <w:sz w:val="28"/>
          <w:szCs w:val="28"/>
          <w:lang w:eastAsia="ru-RU"/>
        </w:rPr>
      </w:pPr>
      <w:r w:rsidRPr="004625E7">
        <w:rPr>
          <w:rFonts w:ascii="Times New Roman" w:hAnsi="Times New Roman" w:cs="Times New Roman"/>
          <w:b/>
          <w:sz w:val="28"/>
          <w:szCs w:val="28"/>
          <w:lang w:val="uk-UA" w:eastAsia="ru-RU"/>
        </w:rPr>
        <w:lastRenderedPageBreak/>
        <w:t xml:space="preserve">3.2. </w:t>
      </w:r>
      <w:proofErr w:type="spellStart"/>
      <w:r w:rsidRPr="004625E7">
        <w:rPr>
          <w:rFonts w:ascii="Times New Roman" w:hAnsi="Times New Roman" w:cs="Times New Roman"/>
          <w:b/>
          <w:sz w:val="28"/>
          <w:szCs w:val="28"/>
          <w:lang w:eastAsia="ru-RU"/>
        </w:rPr>
        <w:t>Урожайність</w:t>
      </w:r>
      <w:proofErr w:type="spellEnd"/>
      <w:r w:rsidRPr="004625E7">
        <w:rPr>
          <w:rFonts w:ascii="Times New Roman" w:hAnsi="Times New Roman" w:cs="Times New Roman"/>
          <w:b/>
          <w:sz w:val="28"/>
          <w:szCs w:val="28"/>
          <w:lang w:eastAsia="ru-RU"/>
        </w:rPr>
        <w:t xml:space="preserve"> та </w:t>
      </w:r>
      <w:proofErr w:type="spellStart"/>
      <w:r w:rsidRPr="004625E7">
        <w:rPr>
          <w:rFonts w:ascii="Times New Roman" w:hAnsi="Times New Roman" w:cs="Times New Roman"/>
          <w:b/>
          <w:sz w:val="28"/>
          <w:szCs w:val="28"/>
          <w:lang w:eastAsia="ru-RU"/>
        </w:rPr>
        <w:t>якість</w:t>
      </w:r>
      <w:proofErr w:type="spellEnd"/>
      <w:r w:rsidRPr="004625E7">
        <w:rPr>
          <w:rFonts w:ascii="Times New Roman" w:hAnsi="Times New Roman" w:cs="Times New Roman"/>
          <w:b/>
          <w:sz w:val="28"/>
          <w:szCs w:val="28"/>
          <w:lang w:eastAsia="ru-RU"/>
        </w:rPr>
        <w:t xml:space="preserve"> </w:t>
      </w:r>
      <w:r w:rsidRPr="004625E7">
        <w:rPr>
          <w:rFonts w:ascii="Times New Roman" w:hAnsi="Times New Roman" w:cs="Times New Roman"/>
          <w:b/>
          <w:sz w:val="28"/>
          <w:szCs w:val="28"/>
          <w:lang w:val="uk-UA" w:eastAsia="ru-RU"/>
        </w:rPr>
        <w:t>соняшнику</w:t>
      </w:r>
      <w:r w:rsidRPr="004625E7">
        <w:rPr>
          <w:rFonts w:ascii="Times New Roman" w:hAnsi="Times New Roman" w:cs="Times New Roman"/>
          <w:b/>
          <w:sz w:val="28"/>
          <w:szCs w:val="28"/>
          <w:lang w:eastAsia="ru-RU"/>
        </w:rPr>
        <w:t xml:space="preserve"> </w:t>
      </w:r>
      <w:proofErr w:type="spellStart"/>
      <w:r w:rsidRPr="004625E7">
        <w:rPr>
          <w:rFonts w:ascii="Times New Roman" w:hAnsi="Times New Roman" w:cs="Times New Roman"/>
          <w:b/>
          <w:sz w:val="28"/>
          <w:szCs w:val="28"/>
          <w:lang w:eastAsia="ru-RU"/>
        </w:rPr>
        <w:t>залежно</w:t>
      </w:r>
      <w:proofErr w:type="spellEnd"/>
      <w:r w:rsidRPr="004625E7">
        <w:rPr>
          <w:rFonts w:ascii="Times New Roman" w:hAnsi="Times New Roman" w:cs="Times New Roman"/>
          <w:b/>
          <w:sz w:val="28"/>
          <w:szCs w:val="28"/>
          <w:lang w:eastAsia="ru-RU"/>
        </w:rPr>
        <w:t xml:space="preserve"> </w:t>
      </w:r>
      <w:proofErr w:type="spellStart"/>
      <w:r w:rsidRPr="004625E7">
        <w:rPr>
          <w:rFonts w:ascii="Times New Roman" w:hAnsi="Times New Roman" w:cs="Times New Roman"/>
          <w:b/>
          <w:sz w:val="28"/>
          <w:szCs w:val="28"/>
          <w:lang w:eastAsia="ru-RU"/>
        </w:rPr>
        <w:t>від</w:t>
      </w:r>
      <w:proofErr w:type="spellEnd"/>
      <w:r w:rsidRPr="004625E7">
        <w:rPr>
          <w:rFonts w:ascii="Times New Roman" w:hAnsi="Times New Roman" w:cs="Times New Roman"/>
          <w:b/>
          <w:sz w:val="28"/>
          <w:szCs w:val="28"/>
          <w:lang w:eastAsia="ru-RU"/>
        </w:rPr>
        <w:t xml:space="preserve"> </w:t>
      </w:r>
    </w:p>
    <w:p w:rsidR="004625E7" w:rsidRDefault="004625E7" w:rsidP="004625E7">
      <w:pPr>
        <w:spacing w:after="0" w:line="360" w:lineRule="auto"/>
        <w:ind w:firstLine="709"/>
        <w:jc w:val="both"/>
        <w:rPr>
          <w:rFonts w:ascii="Times New Roman" w:hAnsi="Times New Roman" w:cs="Times New Roman"/>
          <w:sz w:val="28"/>
          <w:szCs w:val="28"/>
          <w:lang w:val="uk-UA" w:eastAsia="ru-RU"/>
        </w:rPr>
      </w:pPr>
      <w:proofErr w:type="spellStart"/>
      <w:r w:rsidRPr="004625E7">
        <w:rPr>
          <w:rFonts w:ascii="Times New Roman" w:hAnsi="Times New Roman" w:cs="Times New Roman"/>
          <w:b/>
          <w:sz w:val="28"/>
          <w:szCs w:val="28"/>
          <w:lang w:eastAsia="ru-RU"/>
        </w:rPr>
        <w:t>технологічних</w:t>
      </w:r>
      <w:proofErr w:type="spellEnd"/>
      <w:r w:rsidRPr="004625E7">
        <w:rPr>
          <w:rFonts w:ascii="Times New Roman" w:hAnsi="Times New Roman" w:cs="Times New Roman"/>
          <w:b/>
          <w:sz w:val="28"/>
          <w:szCs w:val="28"/>
          <w:lang w:val="uk-UA" w:eastAsia="ru-RU"/>
        </w:rPr>
        <w:t xml:space="preserve"> факторі</w:t>
      </w:r>
      <w:proofErr w:type="gramStart"/>
      <w:r w:rsidRPr="004625E7">
        <w:rPr>
          <w:rFonts w:ascii="Times New Roman" w:hAnsi="Times New Roman" w:cs="Times New Roman"/>
          <w:b/>
          <w:sz w:val="28"/>
          <w:szCs w:val="28"/>
          <w:lang w:val="uk-UA" w:eastAsia="ru-RU"/>
        </w:rPr>
        <w:t>в</w:t>
      </w:r>
      <w:proofErr w:type="gramEnd"/>
      <w:r>
        <w:rPr>
          <w:rFonts w:ascii="Times New Roman" w:hAnsi="Times New Roman" w:cs="Times New Roman"/>
          <w:sz w:val="28"/>
          <w:szCs w:val="28"/>
          <w:lang w:val="uk-UA" w:eastAsia="ru-RU"/>
        </w:rPr>
        <w:t xml:space="preserve"> </w:t>
      </w:r>
    </w:p>
    <w:p w:rsidR="004625E7" w:rsidRDefault="004625E7" w:rsidP="004625E7">
      <w:pPr>
        <w:spacing w:after="0" w:line="360" w:lineRule="auto"/>
        <w:ind w:firstLine="709"/>
        <w:jc w:val="both"/>
        <w:rPr>
          <w:rFonts w:ascii="Times New Roman" w:hAnsi="Times New Roman" w:cs="Times New Roman"/>
          <w:sz w:val="28"/>
          <w:szCs w:val="28"/>
          <w:lang w:val="uk-UA" w:eastAsia="ru-RU"/>
        </w:rPr>
      </w:pPr>
    </w:p>
    <w:p w:rsidR="0029735C" w:rsidRDefault="0029735C" w:rsidP="004625E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Розглядаючи дані урожайності за 2022</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uk-UA" w:eastAsia="ru-RU"/>
        </w:rPr>
        <w:t>4 роки (табл. 3.1.4) слід відмітити, що максимальні значення зафіксовані на варіанті, де вносився повний комплекс органічних і мінеральних добрив (В-9). Дещо нижчі показники врожайності отримано на 4 - 6 варіантах.</w:t>
      </w:r>
    </w:p>
    <w:p w:rsidR="0029735C" w:rsidRDefault="0029735C" w:rsidP="0029735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 у першій сівозміні приріст урожайності зерна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 13,7-16,5 ц/га, у другій – 9,2 – 10,7 ц/га відповідно.</w:t>
      </w:r>
    </w:p>
    <w:p w:rsidR="0029735C" w:rsidRDefault="0029735C" w:rsidP="0029735C">
      <w:pPr>
        <w:shd w:val="clear" w:color="auto" w:fill="FFFFFF"/>
        <w:spacing w:after="0" w:line="360" w:lineRule="auto"/>
        <w:ind w:right="-4" w:firstLine="720"/>
        <w:jc w:val="both"/>
        <w:rPr>
          <w:rFonts w:ascii="Times New Roman" w:eastAsia="Times New Roman" w:hAnsi="Times New Roman" w:cs="Times New Roman CYR"/>
          <w:sz w:val="28"/>
          <w:szCs w:val="28"/>
          <w:lang w:val="uk-UA" w:eastAsia="ru-RU"/>
        </w:rPr>
      </w:pPr>
      <w:r>
        <w:rPr>
          <w:rFonts w:ascii="Times New Roman" w:eastAsia="Times New Roman" w:hAnsi="Times New Roman" w:cs="Times New Roman CYR"/>
          <w:sz w:val="28"/>
          <w:szCs w:val="28"/>
          <w:lang w:val="uk-UA" w:eastAsia="ru-RU"/>
        </w:rPr>
        <w:t>Така ж сама закономірність відзначена і по всіх інших сівозмінах.</w:t>
      </w:r>
    </w:p>
    <w:p w:rsidR="0029735C" w:rsidRDefault="0029735C" w:rsidP="0029735C">
      <w:pPr>
        <w:shd w:val="clear" w:color="auto" w:fill="FFFFFF"/>
        <w:spacing w:after="0" w:line="360" w:lineRule="auto"/>
        <w:ind w:right="-4" w:firstLine="720"/>
        <w:jc w:val="right"/>
        <w:rPr>
          <w:rFonts w:ascii="Times New Roman" w:eastAsia="Times New Roman" w:hAnsi="Times New Roman" w:cs="Times New Roman CYR"/>
          <w:sz w:val="28"/>
          <w:szCs w:val="28"/>
          <w:lang w:val="uk-UA" w:eastAsia="ru-RU"/>
        </w:rPr>
      </w:pPr>
      <w:r>
        <w:rPr>
          <w:rFonts w:ascii="Times New Roman" w:eastAsia="Times New Roman" w:hAnsi="Times New Roman" w:cs="Times New Roman CYR"/>
          <w:sz w:val="28"/>
          <w:szCs w:val="28"/>
          <w:lang w:val="uk-UA" w:eastAsia="ru-RU"/>
        </w:rPr>
        <w:t>Таблиця 3.1.4</w:t>
      </w:r>
    </w:p>
    <w:p w:rsidR="0029735C" w:rsidRDefault="0029735C" w:rsidP="0029735C">
      <w:pPr>
        <w:shd w:val="clear" w:color="auto" w:fill="FFFFFF"/>
        <w:spacing w:after="0"/>
        <w:ind w:right="-4" w:firstLine="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Урожайність сільськогосподарських культур, ц/га</w:t>
      </w:r>
    </w:p>
    <w:p w:rsidR="0029735C" w:rsidRDefault="0029735C" w:rsidP="0029735C">
      <w:pPr>
        <w:shd w:val="clear" w:color="auto" w:fill="FFFFFF"/>
        <w:spacing w:after="0"/>
        <w:ind w:right="-4" w:firstLine="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(2022-2024 рр.)</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727"/>
        <w:gridCol w:w="727"/>
        <w:gridCol w:w="728"/>
        <w:gridCol w:w="1237"/>
        <w:gridCol w:w="728"/>
        <w:gridCol w:w="728"/>
        <w:gridCol w:w="730"/>
        <w:gridCol w:w="1229"/>
      </w:tblGrid>
      <w:tr w:rsidR="0029735C" w:rsidTr="0029735C">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Сівозміна</w:t>
            </w:r>
          </w:p>
        </w:tc>
      </w:tr>
      <w:tr w:rsidR="0029735C" w:rsidTr="0029735C">
        <w:tc>
          <w:tcPr>
            <w:tcW w:w="3282" w:type="pct"/>
            <w:gridSpan w:val="5"/>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val="uk-UA" w:eastAsia="ru-RU"/>
              </w:rPr>
              <w:t>І</w:t>
            </w:r>
          </w:p>
        </w:tc>
        <w:tc>
          <w:tcPr>
            <w:tcW w:w="1718" w:type="pct"/>
            <w:gridSpan w:val="4"/>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ІІ</w:t>
            </w:r>
          </w:p>
        </w:tc>
      </w:tr>
      <w:tr w:rsidR="0029735C" w:rsidTr="0029735C">
        <w:tc>
          <w:tcPr>
            <w:tcW w:w="1563" w:type="pct"/>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Варіанти</w:t>
            </w:r>
          </w:p>
        </w:tc>
        <w:tc>
          <w:tcPr>
            <w:tcW w:w="1097" w:type="pct"/>
            <w:gridSpan w:val="3"/>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повторення</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середня</w:t>
            </w:r>
          </w:p>
        </w:tc>
        <w:tc>
          <w:tcPr>
            <w:tcW w:w="1099" w:type="pct"/>
            <w:gridSpan w:val="3"/>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повторення</w:t>
            </w:r>
          </w:p>
        </w:tc>
        <w:tc>
          <w:tcPr>
            <w:tcW w:w="619" w:type="pct"/>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середня</w:t>
            </w:r>
          </w:p>
        </w:tc>
      </w:tr>
      <w:tr w:rsidR="0029735C" w:rsidTr="0029735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ІІ</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ІІ</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1.Без добрив</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2.Солома</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3.Солома+сидерат</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4.NPK</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5.NPK+ солома</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6.NPK +</w:t>
            </w:r>
            <w:proofErr w:type="spellStart"/>
            <w:r>
              <w:rPr>
                <w:rFonts w:ascii="Times New Roman" w:eastAsia="Times New Roman" w:hAnsi="Times New Roman" w:cs="Times New Roman"/>
                <w:sz w:val="26"/>
                <w:szCs w:val="26"/>
                <w:lang w:val="uk-UA" w:eastAsia="ru-RU"/>
              </w:rPr>
              <w:t>солома+сидерат</w:t>
            </w:r>
            <w:proofErr w:type="spellEnd"/>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7.Гній</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8.Солома+сидерат + гній</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9.NPK+солома+сидерат+ гній</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622"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366"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619" w:type="pc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29735C" w:rsidTr="0029735C">
        <w:tc>
          <w:tcPr>
            <w:tcW w:w="1563" w:type="pct"/>
            <w:tcBorders>
              <w:top w:val="single" w:sz="4" w:space="0" w:color="auto"/>
              <w:left w:val="single" w:sz="4" w:space="0" w:color="auto"/>
              <w:bottom w:val="single" w:sz="4" w:space="0" w:color="auto"/>
              <w:right w:val="single" w:sz="4" w:space="0" w:color="auto"/>
            </w:tcBorders>
            <w:vAlign w:val="center"/>
          </w:tcPr>
          <w:p w:rsidR="0029735C" w:rsidRDefault="0029735C">
            <w:pPr>
              <w:spacing w:after="0"/>
              <w:jc w:val="center"/>
              <w:rPr>
                <w:rFonts w:ascii="Times New Roman" w:eastAsia="Times New Roman" w:hAnsi="Times New Roman" w:cs="Times New Roman"/>
                <w:sz w:val="28"/>
                <w:szCs w:val="28"/>
                <w:lang w:eastAsia="ru-RU"/>
              </w:rPr>
            </w:pPr>
          </w:p>
        </w:tc>
        <w:tc>
          <w:tcPr>
            <w:tcW w:w="1719" w:type="pct"/>
            <w:gridSpan w:val="4"/>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НІР</w:t>
            </w:r>
            <w:r>
              <w:rPr>
                <w:rFonts w:ascii="Times New Roman" w:eastAsia="Times New Roman" w:hAnsi="Times New Roman" w:cs="Times New Roman"/>
                <w:sz w:val="28"/>
                <w:szCs w:val="28"/>
                <w:vertAlign w:val="subscript"/>
                <w:lang w:eastAsia="ru-RU"/>
              </w:rPr>
              <w:t>05</w:t>
            </w:r>
            <w:r>
              <w:rPr>
                <w:rFonts w:ascii="Times New Roman" w:eastAsia="Times New Roman" w:hAnsi="Times New Roman" w:cs="Times New Roman"/>
                <w:sz w:val="28"/>
                <w:szCs w:val="28"/>
                <w:lang w:eastAsia="ru-RU"/>
              </w:rPr>
              <w:t>=1,25</w:t>
            </w:r>
          </w:p>
        </w:tc>
        <w:tc>
          <w:tcPr>
            <w:tcW w:w="1718" w:type="pct"/>
            <w:gridSpan w:val="4"/>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НІР</w:t>
            </w:r>
            <w:r>
              <w:rPr>
                <w:rFonts w:ascii="Times New Roman" w:eastAsia="Times New Roman" w:hAnsi="Times New Roman" w:cs="Times New Roman"/>
                <w:sz w:val="28"/>
                <w:szCs w:val="28"/>
                <w:vertAlign w:val="subscript"/>
                <w:lang w:eastAsia="ru-RU"/>
              </w:rPr>
              <w:t>05</w:t>
            </w:r>
            <w:r>
              <w:rPr>
                <w:rFonts w:ascii="Times New Roman" w:eastAsia="Times New Roman" w:hAnsi="Times New Roman" w:cs="Times New Roman"/>
                <w:sz w:val="28"/>
                <w:szCs w:val="28"/>
                <w:lang w:eastAsia="ru-RU"/>
              </w:rPr>
              <w:t>=1,30</w:t>
            </w:r>
          </w:p>
        </w:tc>
      </w:tr>
    </w:tbl>
    <w:p w:rsidR="0029735C" w:rsidRDefault="0029735C" w:rsidP="0029735C">
      <w:pPr>
        <w:shd w:val="clear" w:color="auto" w:fill="FFFFFF"/>
        <w:spacing w:after="0" w:line="360" w:lineRule="auto"/>
        <w:ind w:right="-4" w:firstLine="720"/>
        <w:jc w:val="both"/>
        <w:rPr>
          <w:rFonts w:ascii="Times New Roman" w:eastAsia="Times New Roman" w:hAnsi="Times New Roman" w:cs="Times New Roman CYR"/>
          <w:sz w:val="28"/>
          <w:szCs w:val="28"/>
          <w:lang w:val="uk-UA" w:eastAsia="ru-RU"/>
        </w:rPr>
      </w:pPr>
    </w:p>
    <w:p w:rsidR="0029735C" w:rsidRPr="004625E7" w:rsidRDefault="0029735C" w:rsidP="004625E7">
      <w:pPr>
        <w:shd w:val="clear" w:color="auto" w:fill="FFFFFF"/>
        <w:spacing w:after="0" w:line="360" w:lineRule="auto"/>
        <w:ind w:right="-4"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CYR"/>
          <w:sz w:val="28"/>
          <w:szCs w:val="28"/>
          <w:lang w:val="uk-UA" w:eastAsia="ru-RU"/>
        </w:rPr>
        <w:t xml:space="preserve">Порівнюючи продуктивність озимого </w:t>
      </w:r>
      <w:proofErr w:type="spellStart"/>
      <w:r>
        <w:rPr>
          <w:rFonts w:ascii="Times New Roman" w:eastAsia="Times New Roman" w:hAnsi="Times New Roman" w:cs="Times New Roman CYR"/>
          <w:sz w:val="28"/>
          <w:szCs w:val="28"/>
          <w:lang w:val="uk-UA" w:eastAsia="ru-RU"/>
        </w:rPr>
        <w:t>тритикале</w:t>
      </w:r>
      <w:proofErr w:type="spellEnd"/>
      <w:r>
        <w:rPr>
          <w:rFonts w:ascii="Times New Roman" w:eastAsia="Times New Roman" w:hAnsi="Times New Roman" w:cs="Times New Roman CYR"/>
          <w:sz w:val="28"/>
          <w:szCs w:val="28"/>
          <w:lang w:val="uk-UA" w:eastAsia="ru-RU"/>
        </w:rPr>
        <w:t xml:space="preserve"> (табл. 3.1.4) у розрізі сівозмін можна відзначити, що у звітному році відмінності у варіанті з соломою та мінерального живлення (В-4,5) не відзначені, а за комплексного удобрення (В-9) вони складали 3,2 ц/га з. од . на користь першої сівозміни. </w:t>
      </w:r>
    </w:p>
    <w:p w:rsidR="0029735C" w:rsidRDefault="0029735C" w:rsidP="0029735C">
      <w:pPr>
        <w:spacing w:after="0" w:line="360" w:lineRule="auto"/>
        <w:ind w:firstLine="851"/>
        <w:jc w:val="both"/>
        <w:rPr>
          <w:rFonts w:ascii="Times New Roman" w:hAnsi="Times New Roman" w:cs="Times New Roman"/>
          <w:b/>
          <w:bCs/>
          <w:sz w:val="28"/>
          <w:szCs w:val="28"/>
          <w:lang w:val="uk-UA"/>
        </w:rPr>
      </w:pPr>
      <w:r>
        <w:rPr>
          <w:rFonts w:ascii="Times New Roman" w:hAnsi="Times New Roman" w:cs="Times New Roman"/>
          <w:b/>
          <w:bCs/>
          <w:color w:val="000000"/>
          <w:sz w:val="28"/>
          <w:szCs w:val="28"/>
          <w:lang w:val="uk-UA"/>
        </w:rPr>
        <w:lastRenderedPageBreak/>
        <w:t xml:space="preserve">РОЗДІЛ 4. </w:t>
      </w:r>
      <w:r>
        <w:rPr>
          <w:rFonts w:ascii="Times New Roman" w:hAnsi="Times New Roman" w:cs="Times New Roman"/>
          <w:b/>
          <w:bCs/>
          <w:sz w:val="28"/>
          <w:szCs w:val="28"/>
          <w:lang w:val="uk-UA"/>
        </w:rPr>
        <w:t>Екологічна, енергетична та економічна</w:t>
      </w:r>
    </w:p>
    <w:p w:rsidR="0029735C" w:rsidRDefault="0029735C" w:rsidP="0029735C">
      <w:pPr>
        <w:widowControl w:val="0"/>
        <w:tabs>
          <w:tab w:val="left" w:pos="8662"/>
        </w:tabs>
        <w:autoSpaceDE w:val="0"/>
        <w:autoSpaceDN w:val="0"/>
        <w:adjustRightInd w:val="0"/>
        <w:spacing w:after="0" w:line="360" w:lineRule="auto"/>
        <w:ind w:right="-4"/>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ефективності вирощування </w:t>
      </w:r>
      <w:proofErr w:type="spellStart"/>
      <w:r>
        <w:rPr>
          <w:rFonts w:ascii="Times New Roman" w:hAnsi="Times New Roman" w:cs="Times New Roman"/>
          <w:b/>
          <w:bCs/>
          <w:sz w:val="28"/>
          <w:szCs w:val="28"/>
          <w:lang w:val="uk-UA"/>
        </w:rPr>
        <w:t>тритикале</w:t>
      </w:r>
      <w:proofErr w:type="spellEnd"/>
      <w:r>
        <w:rPr>
          <w:rFonts w:ascii="Times New Roman" w:hAnsi="Times New Roman" w:cs="Times New Roman"/>
          <w:b/>
          <w:bCs/>
          <w:sz w:val="28"/>
          <w:szCs w:val="28"/>
          <w:lang w:val="uk-UA"/>
        </w:rPr>
        <w:t xml:space="preserve"> озимого</w:t>
      </w:r>
    </w:p>
    <w:p w:rsidR="0029735C" w:rsidRDefault="0029735C" w:rsidP="0029735C">
      <w:pPr>
        <w:widowControl w:val="0"/>
        <w:tabs>
          <w:tab w:val="left" w:pos="8662"/>
        </w:tabs>
        <w:autoSpaceDE w:val="0"/>
        <w:autoSpaceDN w:val="0"/>
        <w:adjustRightInd w:val="0"/>
        <w:spacing w:after="0" w:line="360" w:lineRule="auto"/>
        <w:ind w:right="-4"/>
        <w:jc w:val="both"/>
        <w:rPr>
          <w:rFonts w:ascii="Times New Roman" w:hAnsi="Times New Roman" w:cs="Times New Roman"/>
          <w:b/>
          <w:bCs/>
          <w:sz w:val="28"/>
          <w:szCs w:val="28"/>
          <w:lang w:val="uk-UA"/>
        </w:rPr>
      </w:pPr>
    </w:p>
    <w:p w:rsidR="0029735C" w:rsidRDefault="0029735C" w:rsidP="0029735C">
      <w:pPr>
        <w:spacing w:after="0" w:line="360"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4.1. Екологічна ефективність досліджень</w:t>
      </w:r>
    </w:p>
    <w:p w:rsidR="0029735C" w:rsidRDefault="0029735C" w:rsidP="0029735C">
      <w:pPr>
        <w:spacing w:after="0" w:line="360" w:lineRule="auto"/>
        <w:jc w:val="both"/>
        <w:rPr>
          <w:rFonts w:ascii="Times New Roman" w:eastAsia="Times New Roman" w:hAnsi="Times New Roman" w:cs="Times New Roman"/>
          <w:snapToGrid w:val="0"/>
          <w:sz w:val="28"/>
          <w:szCs w:val="28"/>
          <w:lang w:val="uk-UA" w:eastAsia="ru-RU"/>
        </w:rPr>
      </w:pPr>
    </w:p>
    <w:p w:rsidR="0029735C" w:rsidRDefault="0029735C" w:rsidP="0029735C">
      <w:pPr>
        <w:spacing w:after="0" w:line="360" w:lineRule="auto"/>
        <w:ind w:firstLine="720"/>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Рослини засвоюють з ґрунту лише ті поживні речовини, які їм потрібні. Однак, за надлишкових концентрацій шкідливі елементи й хімічні сполуки з ґрунту потрапляють у рослини, зерно, корми, а отже, у продукцію тваринництва. Саме тому стічні води підприємств, міст, великих тваринницьких ферм і комплексів слід очищати, а найбільш шкідливі підприємства (зокрема АЕС, хімічні заводи та ін.) - переводити на замкнутий цикл водоспоживання.</w:t>
      </w:r>
    </w:p>
    <w:p w:rsidR="0029735C" w:rsidRDefault="0029735C" w:rsidP="0029735C">
      <w:pPr>
        <w:spacing w:after="0" w:line="360" w:lineRule="auto"/>
        <w:ind w:firstLine="720"/>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Велике значення має оптимальна система азотного живлення рослин. Надмірна концентрація рухомого азоту (понад 6-8 мг/кг ґрунту) може призводити до підвищення вмісту нітратів у рослинах, що погіршує якість урожаю. Слід зазначити, що органічні добрива, які вносять в надмірних кількостях (понад 16 - 17 т/га сівозміни), як і мінеральні, спричинюють нагромадження нітратів та інших шкідливих </w:t>
      </w:r>
      <w:proofErr w:type="spellStart"/>
      <w:r>
        <w:rPr>
          <w:rFonts w:ascii="Times New Roman" w:eastAsia="Times New Roman" w:hAnsi="Times New Roman" w:cs="Times New Roman"/>
          <w:snapToGrid w:val="0"/>
          <w:sz w:val="28"/>
          <w:szCs w:val="28"/>
          <w:lang w:val="uk-UA" w:eastAsia="ru-RU"/>
        </w:rPr>
        <w:t>сполук</w:t>
      </w:r>
      <w:proofErr w:type="spellEnd"/>
      <w:r>
        <w:rPr>
          <w:rFonts w:ascii="Times New Roman" w:eastAsia="Times New Roman" w:hAnsi="Times New Roman" w:cs="Times New Roman"/>
          <w:snapToGrid w:val="0"/>
          <w:sz w:val="28"/>
          <w:szCs w:val="28"/>
          <w:lang w:val="uk-UA" w:eastAsia="ru-RU"/>
        </w:rPr>
        <w:t xml:space="preserve"> у продукції рослинництва. Крім того, надмір гною може бути джерелом забруднення землі важкими металами.</w:t>
      </w:r>
    </w:p>
    <w:p w:rsidR="0029735C" w:rsidRDefault="0029735C" w:rsidP="0029735C">
      <w:pPr>
        <w:spacing w:after="0" w:line="360" w:lineRule="auto"/>
        <w:ind w:firstLine="720"/>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Не можна вносити надмірні дози калійних і особливо фосфорних добрив, оскільки це може призвести до підвищення радіоактивного фону на полях у десятки разів (І.С. </w:t>
      </w:r>
      <w:proofErr w:type="spellStart"/>
      <w:r>
        <w:rPr>
          <w:rFonts w:ascii="Times New Roman" w:eastAsia="Times New Roman" w:hAnsi="Times New Roman" w:cs="Times New Roman"/>
          <w:snapToGrid w:val="0"/>
          <w:sz w:val="28"/>
          <w:szCs w:val="28"/>
          <w:lang w:val="uk-UA" w:eastAsia="ru-RU"/>
        </w:rPr>
        <w:t>Шатілов</w:t>
      </w:r>
      <w:proofErr w:type="spellEnd"/>
      <w:r>
        <w:rPr>
          <w:rFonts w:ascii="Times New Roman" w:eastAsia="Times New Roman" w:hAnsi="Times New Roman" w:cs="Times New Roman"/>
          <w:snapToGrid w:val="0"/>
          <w:sz w:val="28"/>
          <w:szCs w:val="28"/>
          <w:lang w:val="uk-UA" w:eastAsia="ru-RU"/>
        </w:rPr>
        <w:t>). Так, суперфосфат іноді містить багато важких металів, зокрема урану.</w:t>
      </w:r>
    </w:p>
    <w:p w:rsidR="0029735C" w:rsidRDefault="0029735C" w:rsidP="0029735C">
      <w:pPr>
        <w:spacing w:after="0" w:line="360" w:lineRule="auto"/>
        <w:ind w:firstLine="720"/>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Інші заходи поліпшення екологічних умов середовища на полях. До заходів, які поліпшують екологічну умови на посівах польових культур, належить насамперед раціональна система удобрення, яка значною мірою запобігає потраплянню надлишку поживних речовин добрив, зокрема нітратів, у навколишнє середовище, особливо в ґрунтові води.</w:t>
      </w:r>
    </w:p>
    <w:p w:rsidR="0029735C" w:rsidRDefault="0029735C" w:rsidP="0029735C">
      <w:pPr>
        <w:spacing w:after="0" w:line="360" w:lineRule="auto"/>
        <w:ind w:firstLine="720"/>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lastRenderedPageBreak/>
        <w:t xml:space="preserve">При </w:t>
      </w:r>
      <w:proofErr w:type="spellStart"/>
      <w:r>
        <w:rPr>
          <w:rFonts w:ascii="Times New Roman" w:eastAsia="Times New Roman" w:hAnsi="Times New Roman" w:cs="Times New Roman"/>
          <w:snapToGrid w:val="0"/>
          <w:sz w:val="28"/>
          <w:szCs w:val="28"/>
          <w:lang w:val="uk-UA" w:eastAsia="ru-RU"/>
        </w:rPr>
        <w:t>меліоративно</w:t>
      </w:r>
      <w:proofErr w:type="spellEnd"/>
      <w:r>
        <w:rPr>
          <w:rFonts w:ascii="Times New Roman" w:eastAsia="Times New Roman" w:hAnsi="Times New Roman" w:cs="Times New Roman"/>
          <w:snapToGrid w:val="0"/>
          <w:sz w:val="28"/>
          <w:szCs w:val="28"/>
          <w:lang w:val="uk-UA" w:eastAsia="ru-RU"/>
        </w:rPr>
        <w:t xml:space="preserve"> невпорядкованому землекористуванні особливо великої шкоди завдає ерозія. У боротьбі з ерозією, як дуже негативним агроекологічним фактором, велике значення має ґрунтозахисна система землеробства. При її застосуванні інтенсивне рослинництво локалізують на рівнинній частині території, на схилах вирощують переважно зернові і трави, застосовують також післяжнивні посіви, а на землях водорозділів, що прилягають до гідро-графічного фонду, проводять залуження, вирощують </w:t>
      </w:r>
      <w:proofErr w:type="spellStart"/>
      <w:r>
        <w:rPr>
          <w:rFonts w:ascii="Times New Roman" w:eastAsia="Times New Roman" w:hAnsi="Times New Roman" w:cs="Times New Roman"/>
          <w:snapToGrid w:val="0"/>
          <w:sz w:val="28"/>
          <w:szCs w:val="28"/>
          <w:lang w:val="uk-UA" w:eastAsia="ru-RU"/>
        </w:rPr>
        <w:t>бобово</w:t>
      </w:r>
      <w:proofErr w:type="spellEnd"/>
      <w:r>
        <w:rPr>
          <w:rFonts w:ascii="Times New Roman" w:eastAsia="Times New Roman" w:hAnsi="Times New Roman" w:cs="Times New Roman"/>
          <w:snapToGrid w:val="0"/>
          <w:sz w:val="28"/>
          <w:szCs w:val="28"/>
          <w:lang w:val="uk-UA" w:eastAsia="ru-RU"/>
        </w:rPr>
        <w:t xml:space="preserve">-злакові травосуміші. За даними Інституту землеробства (В.Ф. Сайко, О.Г. </w:t>
      </w:r>
      <w:proofErr w:type="spellStart"/>
      <w:r>
        <w:rPr>
          <w:rFonts w:ascii="Times New Roman" w:eastAsia="Times New Roman" w:hAnsi="Times New Roman" w:cs="Times New Roman"/>
          <w:snapToGrid w:val="0"/>
          <w:sz w:val="28"/>
          <w:szCs w:val="28"/>
          <w:lang w:val="uk-UA" w:eastAsia="ru-RU"/>
        </w:rPr>
        <w:t>Тараріко</w:t>
      </w:r>
      <w:proofErr w:type="spellEnd"/>
      <w:r>
        <w:rPr>
          <w:rFonts w:ascii="Times New Roman" w:eastAsia="Times New Roman" w:hAnsi="Times New Roman" w:cs="Times New Roman"/>
          <w:snapToGrid w:val="0"/>
          <w:sz w:val="28"/>
          <w:szCs w:val="28"/>
          <w:lang w:val="uk-UA" w:eastAsia="ru-RU"/>
        </w:rPr>
        <w:t xml:space="preserve">). такі заходи забезпечують високу продуктивність </w:t>
      </w:r>
      <w:proofErr w:type="spellStart"/>
      <w:r>
        <w:rPr>
          <w:rFonts w:ascii="Times New Roman" w:eastAsia="Times New Roman" w:hAnsi="Times New Roman" w:cs="Times New Roman"/>
          <w:snapToGrid w:val="0"/>
          <w:sz w:val="28"/>
          <w:szCs w:val="28"/>
          <w:lang w:val="uk-UA" w:eastAsia="ru-RU"/>
        </w:rPr>
        <w:t>агросистем</w:t>
      </w:r>
      <w:proofErr w:type="spellEnd"/>
      <w:r>
        <w:rPr>
          <w:rFonts w:ascii="Times New Roman" w:eastAsia="Times New Roman" w:hAnsi="Times New Roman" w:cs="Times New Roman"/>
          <w:snapToGrid w:val="0"/>
          <w:sz w:val="28"/>
          <w:szCs w:val="28"/>
          <w:lang w:val="uk-UA" w:eastAsia="ru-RU"/>
        </w:rPr>
        <w:t>, запобігають розвитку ерозійних процесів, що, у свою чергу, сприяє очищенню природного середовища, зокрема водойм. Ґрунтозахисна система землеробства - це комплекс природоохоронних заходів, які треба розробляти в кожному регіоні й господарстві.</w:t>
      </w:r>
    </w:p>
    <w:p w:rsidR="0029735C" w:rsidRDefault="0029735C" w:rsidP="0029735C">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Сучасна інтенсифікація землеробства та збільшення забруднення оточуючого середовища побутовими та промисловими відходами приводить до накопичення азоту в нітратній та </w:t>
      </w:r>
      <w:proofErr w:type="spellStart"/>
      <w:r>
        <w:rPr>
          <w:rFonts w:ascii="Times New Roman" w:eastAsia="Times New Roman" w:hAnsi="Times New Roman" w:cs="Times New Roman"/>
          <w:sz w:val="28"/>
          <w:szCs w:val="28"/>
          <w:lang w:val="uk-UA" w:eastAsia="ru-RU"/>
        </w:rPr>
        <w:t>нітритній</w:t>
      </w:r>
      <w:proofErr w:type="spellEnd"/>
      <w:r>
        <w:rPr>
          <w:rFonts w:ascii="Times New Roman" w:eastAsia="Times New Roman" w:hAnsi="Times New Roman" w:cs="Times New Roman"/>
          <w:sz w:val="28"/>
          <w:szCs w:val="28"/>
          <w:lang w:val="uk-UA" w:eastAsia="ru-RU"/>
        </w:rPr>
        <w:t xml:space="preserve"> формах у воді, у ґрунті, як наслідок у харчових продуктах. Враховуючи, що 70-90 % добової кількості нітратів надходить до організму людини (тварини) з овочами (кормами), основну увагу необхідно приділяти продукції рослинництва. </w:t>
      </w:r>
    </w:p>
    <w:p w:rsidR="0029735C" w:rsidRDefault="0029735C" w:rsidP="0029735C">
      <w:pPr>
        <w:widowControl w:val="0"/>
        <w:tabs>
          <w:tab w:val="left" w:pos="8662"/>
        </w:tabs>
        <w:autoSpaceDE w:val="0"/>
        <w:autoSpaceDN w:val="0"/>
        <w:adjustRightInd w:val="0"/>
        <w:spacing w:after="0" w:line="360" w:lineRule="auto"/>
        <w:ind w:right="-4"/>
        <w:jc w:val="both"/>
        <w:rPr>
          <w:rFonts w:ascii="Times New Roman" w:hAnsi="Times New Roman" w:cs="Times New Roman"/>
          <w:b/>
          <w:bCs/>
          <w:sz w:val="28"/>
          <w:szCs w:val="28"/>
          <w:lang w:val="uk-UA"/>
        </w:rPr>
      </w:pPr>
    </w:p>
    <w:p w:rsidR="0029735C" w:rsidRDefault="0029735C" w:rsidP="0029735C">
      <w:pPr>
        <w:widowControl w:val="0"/>
        <w:tabs>
          <w:tab w:val="left" w:pos="8662"/>
        </w:tabs>
        <w:autoSpaceDE w:val="0"/>
        <w:autoSpaceDN w:val="0"/>
        <w:adjustRightInd w:val="0"/>
        <w:spacing w:after="0" w:line="360" w:lineRule="auto"/>
        <w:ind w:right="-4"/>
        <w:jc w:val="both"/>
        <w:rPr>
          <w:rFonts w:ascii="Times New Roman" w:eastAsia="Times New Roman" w:hAnsi="Times New Roman" w:cs="Times New Roman"/>
          <w:sz w:val="28"/>
          <w:szCs w:val="24"/>
          <w:lang w:val="uk-UA" w:eastAsia="ru-RU"/>
        </w:rPr>
      </w:pPr>
      <w:r>
        <w:rPr>
          <w:rFonts w:ascii="Times New Roman" w:hAnsi="Times New Roman" w:cs="Times New Roman"/>
          <w:bCs/>
          <w:sz w:val="28"/>
          <w:szCs w:val="28"/>
          <w:lang w:val="uk-UA"/>
        </w:rPr>
        <w:tab/>
      </w:r>
    </w:p>
    <w:p w:rsidR="0029735C" w:rsidRDefault="004625E7"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4.2</w:t>
      </w:r>
      <w:r w:rsidR="0029735C">
        <w:rPr>
          <w:rFonts w:ascii="Times New Roman" w:eastAsia="Times New Roman" w:hAnsi="Times New Roman" w:cs="Times New Roman"/>
          <w:b/>
          <w:sz w:val="28"/>
          <w:szCs w:val="24"/>
          <w:lang w:val="uk-UA" w:eastAsia="ru-RU"/>
        </w:rPr>
        <w:t>. Енергетична ефективність досліджень</w:t>
      </w:r>
    </w:p>
    <w:p w:rsidR="0029735C" w:rsidRDefault="0029735C"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sz w:val="28"/>
          <w:szCs w:val="24"/>
          <w:lang w:val="uk-UA" w:eastAsia="ru-RU"/>
        </w:rPr>
      </w:pPr>
    </w:p>
    <w:p w:rsidR="0029735C" w:rsidRDefault="0029735C"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Сучасна технологія виробництва зернових культур базується на помітному збільшенні енерговитрат на техніку, добрива, пестициди та інше. Тому по-господарськи правильне використання енергії (земної- непоновлюваної та сонячної - поновлюваної) необхідно розглядати як одну з важливих умов збільшення виробництва продукції сільського господарства.</w:t>
      </w:r>
    </w:p>
    <w:p w:rsidR="0029735C" w:rsidRDefault="0029735C"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sz w:val="28"/>
          <w:szCs w:val="24"/>
          <w:lang w:val="uk-UA" w:eastAsia="ru-RU"/>
        </w:rPr>
      </w:pPr>
    </w:p>
    <w:p w:rsidR="0029735C" w:rsidRDefault="0029735C" w:rsidP="0029735C">
      <w:pPr>
        <w:spacing w:before="240" w:after="60" w:line="360" w:lineRule="auto"/>
        <w:jc w:val="right"/>
        <w:outlineLvl w:val="7"/>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lastRenderedPageBreak/>
        <w:t>Таблиця 4.1.1</w:t>
      </w:r>
    </w:p>
    <w:p w:rsidR="0029735C" w:rsidRDefault="0029735C" w:rsidP="0029735C">
      <w:pPr>
        <w:spacing w:after="0" w:line="36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Енергетична ефективність впливу систем удобрення на урожайність озимого </w:t>
      </w:r>
      <w:proofErr w:type="spellStart"/>
      <w:r>
        <w:rPr>
          <w:rFonts w:ascii="Times New Roman" w:eastAsia="Times New Roman" w:hAnsi="Times New Roman" w:cs="Times New Roman"/>
          <w:b/>
          <w:bCs/>
          <w:color w:val="000000"/>
          <w:sz w:val="28"/>
          <w:szCs w:val="28"/>
          <w:lang w:val="uk-UA" w:eastAsia="ru-RU"/>
        </w:rPr>
        <w:t>тритикале</w:t>
      </w:r>
      <w:proofErr w:type="spellEnd"/>
      <w:r>
        <w:rPr>
          <w:rFonts w:ascii="Times New Roman" w:eastAsia="Times New Roman" w:hAnsi="Times New Roman" w:cs="Times New Roman"/>
          <w:b/>
          <w:bCs/>
          <w:color w:val="000000"/>
          <w:sz w:val="28"/>
          <w:szCs w:val="28"/>
          <w:lang w:val="uk-UA" w:eastAsia="ru-RU"/>
        </w:rPr>
        <w:t>, 2022</w:t>
      </w:r>
      <w:r>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val="uk-UA" w:eastAsia="ru-RU"/>
        </w:rPr>
        <w:t>4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275"/>
        <w:gridCol w:w="1276"/>
        <w:gridCol w:w="1985"/>
        <w:gridCol w:w="1035"/>
      </w:tblGrid>
      <w:tr w:rsidR="0029735C" w:rsidTr="0029735C">
        <w:trPr>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вар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Урожай-</w:t>
            </w:r>
            <w:proofErr w:type="spellStart"/>
            <w:r>
              <w:rPr>
                <w:rFonts w:ascii="Times New Roman" w:eastAsia="Times New Roman" w:hAnsi="Times New Roman" w:cs="Times New Roman"/>
                <w:sz w:val="28"/>
                <w:szCs w:val="24"/>
                <w:lang w:val="uk-UA" w:eastAsia="ru-RU"/>
              </w:rPr>
              <w:t>ність</w:t>
            </w:r>
            <w:proofErr w:type="spellEnd"/>
            <w:r>
              <w:rPr>
                <w:rFonts w:ascii="Times New Roman" w:eastAsia="Times New Roman" w:hAnsi="Times New Roman" w:cs="Times New Roman"/>
                <w:sz w:val="28"/>
                <w:szCs w:val="24"/>
                <w:lang w:val="uk-UA" w:eastAsia="ru-RU"/>
              </w:rPr>
              <w:t>, ц/га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Вміст енергії в урожаї, </w:t>
            </w:r>
            <w:proofErr w:type="spellStart"/>
            <w:r>
              <w:rPr>
                <w:rFonts w:ascii="Times New Roman" w:eastAsia="Times New Roman" w:hAnsi="Times New Roman" w:cs="Times New Roman"/>
                <w:sz w:val="28"/>
                <w:szCs w:val="24"/>
                <w:lang w:val="uk-UA" w:eastAsia="ru-RU"/>
              </w:rPr>
              <w:t>МДж</w:t>
            </w:r>
            <w:proofErr w:type="spellEnd"/>
            <w:r>
              <w:rPr>
                <w:rFonts w:ascii="Times New Roman" w:eastAsia="Times New Roman" w:hAnsi="Times New Roman" w:cs="Times New Roman"/>
                <w:sz w:val="28"/>
                <w:szCs w:val="24"/>
                <w:lang w:val="uk-UA" w:eastAsia="ru-RU"/>
              </w:rPr>
              <w:t>/га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Витрати антропогенної енергії, </w:t>
            </w:r>
            <w:proofErr w:type="spellStart"/>
            <w:r>
              <w:rPr>
                <w:rFonts w:ascii="Times New Roman" w:eastAsia="Times New Roman" w:hAnsi="Times New Roman" w:cs="Times New Roman"/>
                <w:sz w:val="28"/>
                <w:szCs w:val="24"/>
                <w:lang w:val="uk-UA" w:eastAsia="ru-RU"/>
              </w:rPr>
              <w:t>МДж</w:t>
            </w:r>
            <w:proofErr w:type="spellEnd"/>
            <w:r>
              <w:rPr>
                <w:rFonts w:ascii="Times New Roman" w:eastAsia="Times New Roman" w:hAnsi="Times New Roman" w:cs="Times New Roman"/>
                <w:sz w:val="28"/>
                <w:szCs w:val="24"/>
                <w:lang w:val="uk-UA" w:eastAsia="ru-RU"/>
              </w:rPr>
              <w:t>/га</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4"/>
                <w:lang w:val="uk-UA" w:eastAsia="ru-RU"/>
              </w:rPr>
            </w:pPr>
            <w:proofErr w:type="spellStart"/>
            <w:r>
              <w:rPr>
                <w:rFonts w:ascii="Times New Roman" w:eastAsia="Times New Roman" w:hAnsi="Times New Roman" w:cs="Times New Roman"/>
                <w:sz w:val="28"/>
                <w:szCs w:val="24"/>
                <w:lang w:val="uk-UA" w:eastAsia="ru-RU"/>
              </w:rPr>
              <w:t>Кее</w:t>
            </w:r>
            <w:proofErr w:type="spellEnd"/>
          </w:p>
        </w:tc>
      </w:tr>
      <w:tr w:rsidR="0029735C" w:rsidTr="0029735C">
        <w:trPr>
          <w:cantSplit/>
          <w:jc w:val="center"/>
        </w:trPr>
        <w:tc>
          <w:tcPr>
            <w:tcW w:w="9444" w:type="dxa"/>
            <w:gridSpan w:val="5"/>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Сівозміна № 1</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1.Без добрив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35403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10872</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3,27</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2.Солома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39578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10954</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3,62</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3.Солома+сидерат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41916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11003</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3,80</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4.NPK</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58284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16584</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3,53</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5.NPK+ солома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60622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16631</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3,62</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6.NPK +</w:t>
            </w:r>
            <w:proofErr w:type="spellStart"/>
            <w:r>
              <w:rPr>
                <w:rFonts w:ascii="Times New Roman" w:eastAsia="Times New Roman" w:hAnsi="Times New Roman" w:cs="Times New Roman"/>
                <w:sz w:val="28"/>
                <w:szCs w:val="28"/>
                <w:lang w:val="uk-UA" w:eastAsia="ru-RU"/>
              </w:rPr>
              <w:t>солома+сидерат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63628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16698</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3,82</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7.Гній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45759</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11203</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4,07</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8.Солома+сидерат + гній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45425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11201</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4,09</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9.NPK+солома+сидерат+ гній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66298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16749</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3,97</w:t>
            </w:r>
          </w:p>
        </w:tc>
      </w:tr>
      <w:tr w:rsidR="0029735C" w:rsidTr="0029735C">
        <w:trPr>
          <w:cantSplit/>
          <w:jc w:val="center"/>
        </w:trPr>
        <w:tc>
          <w:tcPr>
            <w:tcW w:w="9444" w:type="dxa"/>
            <w:gridSpan w:val="5"/>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Сівозміна № 2</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1.Без добрив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40749</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10983</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3,73</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2.Солома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10985</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3,76</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3.Солома+сидерат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42918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11032</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3,91</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4.NPK</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56115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16553</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3,38</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5.NPK+ солома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58117</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16581</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3,51</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6.NPK +</w:t>
            </w:r>
            <w:proofErr w:type="spellStart"/>
            <w:r>
              <w:rPr>
                <w:rFonts w:ascii="Times New Roman" w:eastAsia="Times New Roman" w:hAnsi="Times New Roman" w:cs="Times New Roman"/>
                <w:sz w:val="28"/>
                <w:szCs w:val="28"/>
                <w:lang w:val="uk-UA" w:eastAsia="ru-RU"/>
              </w:rPr>
              <w:t>солома+сидерат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58618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16603</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3,54</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7.Гній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46257</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11162</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4,15</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8.Солома+сидерат + гній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46928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11193</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4,18</w:t>
            </w:r>
          </w:p>
        </w:tc>
      </w:tr>
      <w:tr w:rsidR="0029735C" w:rsidTr="0029735C">
        <w:trPr>
          <w:cantSplit/>
          <w:jc w:val="center"/>
        </w:trPr>
        <w:tc>
          <w:tcPr>
            <w:tcW w:w="387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9.NPK+солома+сидерат+ гній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62292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16668</w:t>
            </w:r>
          </w:p>
        </w:tc>
        <w:tc>
          <w:tcPr>
            <w:tcW w:w="103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3,75</w:t>
            </w:r>
          </w:p>
        </w:tc>
      </w:tr>
    </w:tbl>
    <w:p w:rsidR="0029735C" w:rsidRDefault="0029735C"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sz w:val="28"/>
          <w:szCs w:val="24"/>
          <w:lang w:val="uk-UA" w:eastAsia="ru-RU"/>
        </w:rPr>
      </w:pPr>
    </w:p>
    <w:p w:rsidR="0029735C" w:rsidRDefault="0029735C"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Запровадження енергетичного аналізу дозволяє оцінювати ефективність </w:t>
      </w:r>
      <w:r>
        <w:rPr>
          <w:rFonts w:ascii="Times New Roman" w:eastAsia="Times New Roman" w:hAnsi="Times New Roman" w:cs="Times New Roman"/>
          <w:sz w:val="28"/>
          <w:szCs w:val="24"/>
          <w:lang w:val="uk-UA" w:eastAsia="ru-RU"/>
        </w:rPr>
        <w:lastRenderedPageBreak/>
        <w:t xml:space="preserve">інтенсивних </w:t>
      </w:r>
      <w:proofErr w:type="spellStart"/>
      <w:r>
        <w:rPr>
          <w:rFonts w:ascii="Times New Roman" w:eastAsia="Times New Roman" w:hAnsi="Times New Roman" w:cs="Times New Roman"/>
          <w:sz w:val="28"/>
          <w:szCs w:val="24"/>
          <w:lang w:val="uk-UA" w:eastAsia="ru-RU"/>
        </w:rPr>
        <w:t>ресурсо</w:t>
      </w:r>
      <w:proofErr w:type="spellEnd"/>
      <w:r>
        <w:rPr>
          <w:rFonts w:ascii="Times New Roman" w:eastAsia="Times New Roman" w:hAnsi="Times New Roman" w:cs="Times New Roman"/>
          <w:sz w:val="28"/>
          <w:szCs w:val="24"/>
          <w:lang w:val="uk-UA" w:eastAsia="ru-RU"/>
        </w:rPr>
        <w:t xml:space="preserve">- і енергозберігаючих технологій у рослинництві. </w:t>
      </w:r>
    </w:p>
    <w:p w:rsidR="0029735C" w:rsidRDefault="0029735C"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Такий підхід дає можливість вивчити доцільність використання в землеробстві добрив, застосування пестицидів, палива, різних типів тракторів, автомобілів, сільськогосподарських знарядь та інших факторів, що впливають на формування урожаю та його якість.</w:t>
      </w:r>
    </w:p>
    <w:p w:rsidR="0029735C" w:rsidRDefault="0029735C" w:rsidP="0029735C">
      <w:pPr>
        <w:widowControl w:val="0"/>
        <w:tabs>
          <w:tab w:val="left" w:pos="8662"/>
        </w:tabs>
        <w:autoSpaceDE w:val="0"/>
        <w:autoSpaceDN w:val="0"/>
        <w:adjustRightInd w:val="0"/>
        <w:spacing w:after="0" w:line="360" w:lineRule="auto"/>
        <w:ind w:right="-4"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Розрахунки і оцінка при енергетичному аналізі проводяться в єдиних міжнародних одиницях - джоулях.</w:t>
      </w:r>
    </w:p>
    <w:p w:rsidR="0029735C" w:rsidRDefault="0029735C" w:rsidP="0029735C">
      <w:pPr>
        <w:shd w:val="clear" w:color="auto" w:fill="FFFFFF"/>
        <w:spacing w:after="0" w:line="360" w:lineRule="auto"/>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4"/>
          <w:lang w:val="uk-UA" w:eastAsia="ru-RU"/>
        </w:rPr>
        <w:t>Для проведення енергетичного аналізу необхідно знати витрати всієї енергії.</w:t>
      </w:r>
      <w:r>
        <w:rPr>
          <w:rFonts w:ascii="Times New Roman" w:eastAsia="Times New Roman" w:hAnsi="Times New Roman" w:cs="Times New Roman"/>
          <w:color w:val="000000"/>
          <w:sz w:val="28"/>
          <w:szCs w:val="28"/>
          <w:lang w:val="uk-UA" w:eastAsia="ru-RU"/>
        </w:rPr>
        <w:t xml:space="preserve"> </w:t>
      </w:r>
    </w:p>
    <w:p w:rsidR="0029735C" w:rsidRDefault="0029735C" w:rsidP="0029735C">
      <w:pPr>
        <w:shd w:val="clear" w:color="auto" w:fill="FFFFFF"/>
        <w:spacing w:after="0" w:line="360" w:lineRule="auto"/>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Дані таблиці 4.1.1 свідчать, що різні системи удобрення озимого </w:t>
      </w:r>
      <w:proofErr w:type="spellStart"/>
      <w:r>
        <w:rPr>
          <w:rFonts w:ascii="Times New Roman" w:eastAsia="Times New Roman" w:hAnsi="Times New Roman" w:cs="Times New Roman"/>
          <w:color w:val="000000"/>
          <w:sz w:val="28"/>
          <w:szCs w:val="28"/>
          <w:lang w:val="uk-UA" w:eastAsia="ru-RU"/>
        </w:rPr>
        <w:t>тритикале</w:t>
      </w:r>
      <w:proofErr w:type="spellEnd"/>
      <w:r>
        <w:rPr>
          <w:rFonts w:ascii="Times New Roman" w:eastAsia="Times New Roman" w:hAnsi="Times New Roman" w:cs="Times New Roman"/>
          <w:color w:val="000000"/>
          <w:sz w:val="28"/>
          <w:szCs w:val="28"/>
          <w:lang w:val="uk-UA" w:eastAsia="ru-RU"/>
        </w:rPr>
        <w:t xml:space="preserve"> забезпечують одержання енергії в урожаї </w:t>
      </w:r>
      <w:r>
        <w:rPr>
          <w:rFonts w:ascii="Times New Roman" w:eastAsia="Times New Roman" w:hAnsi="Times New Roman" w:cs="Times New Roman"/>
          <w:sz w:val="28"/>
          <w:szCs w:val="28"/>
          <w:lang w:eastAsia="ru-RU"/>
        </w:rPr>
        <w:t>35403</w:t>
      </w:r>
      <w:r>
        <w:rPr>
          <w:rFonts w:ascii="Times New Roman" w:eastAsia="Times New Roman" w:hAnsi="Times New Roman" w:cs="Times New Roman"/>
          <w:color w:val="000000"/>
          <w:sz w:val="28"/>
          <w:szCs w:val="28"/>
          <w:lang w:val="uk-UA" w:eastAsia="ru-RU"/>
        </w:rPr>
        <w:t xml:space="preserve"> – </w:t>
      </w:r>
      <w:r>
        <w:rPr>
          <w:rFonts w:ascii="Times New Roman" w:eastAsia="Times New Roman" w:hAnsi="Times New Roman" w:cs="Times New Roman"/>
          <w:sz w:val="28"/>
          <w:szCs w:val="28"/>
          <w:lang w:eastAsia="ru-RU"/>
        </w:rPr>
        <w:t>66287</w:t>
      </w:r>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Мдж</w:t>
      </w:r>
      <w:proofErr w:type="spellEnd"/>
      <w:r>
        <w:rPr>
          <w:rFonts w:ascii="Times New Roman" w:eastAsia="Times New Roman" w:hAnsi="Times New Roman" w:cs="Times New Roman"/>
          <w:color w:val="000000"/>
          <w:sz w:val="28"/>
          <w:szCs w:val="28"/>
          <w:lang w:val="uk-UA" w:eastAsia="ru-RU"/>
        </w:rPr>
        <w:t xml:space="preserve"> та знижує затрати енергії на одержання приросту.</w:t>
      </w:r>
    </w:p>
    <w:p w:rsidR="0029735C" w:rsidRDefault="0029735C" w:rsidP="0029735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Сумарні витрати антропогенної енергії при вирощуванні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коливались в межах від 10872 до 16749 </w:t>
      </w:r>
      <w:proofErr w:type="spellStart"/>
      <w:r>
        <w:rPr>
          <w:rFonts w:ascii="Times New Roman" w:eastAsia="Times New Roman" w:hAnsi="Times New Roman" w:cs="Times New Roman"/>
          <w:color w:val="000000"/>
          <w:sz w:val="28"/>
          <w:szCs w:val="28"/>
          <w:lang w:val="uk-UA" w:eastAsia="ru-RU"/>
        </w:rPr>
        <w:t>Мдж</w:t>
      </w:r>
      <w:proofErr w:type="spellEnd"/>
      <w:r>
        <w:rPr>
          <w:rFonts w:ascii="Times New Roman" w:eastAsia="Times New Roman" w:hAnsi="Times New Roman" w:cs="Times New Roman"/>
          <w:color w:val="000000"/>
          <w:sz w:val="28"/>
          <w:szCs w:val="28"/>
          <w:lang w:val="uk-UA" w:eastAsia="ru-RU"/>
        </w:rPr>
        <w:t>.</w:t>
      </w:r>
    </w:p>
    <w:p w:rsidR="0029735C" w:rsidRDefault="0029735C" w:rsidP="0029735C">
      <w:pPr>
        <w:shd w:val="clear" w:color="auto" w:fill="FFFFFF"/>
        <w:spacing w:after="0" w:line="360" w:lineRule="auto"/>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Коефіцієнт енергетичної ефективності становить 3,27 – 4,18. За цим показником варіанти 7-8 були дещо ефективнішими за інші. </w:t>
      </w:r>
    </w:p>
    <w:p w:rsidR="0029735C" w:rsidRDefault="0029735C" w:rsidP="0029735C">
      <w:pPr>
        <w:shd w:val="clear" w:color="auto" w:fill="FFFFFF"/>
        <w:spacing w:after="0" w:line="36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8"/>
          <w:lang w:val="uk-UA" w:eastAsia="ru-RU"/>
        </w:rPr>
        <w:t xml:space="preserve">Таким чином для підвищення урожайності озимого </w:t>
      </w:r>
      <w:proofErr w:type="spellStart"/>
      <w:r>
        <w:rPr>
          <w:rFonts w:ascii="Times New Roman" w:eastAsia="Times New Roman" w:hAnsi="Times New Roman" w:cs="Times New Roman"/>
          <w:color w:val="000000"/>
          <w:sz w:val="28"/>
          <w:szCs w:val="28"/>
          <w:lang w:val="uk-UA" w:eastAsia="ru-RU"/>
        </w:rPr>
        <w:t>тритикале</w:t>
      </w:r>
      <w:proofErr w:type="spellEnd"/>
      <w:r>
        <w:rPr>
          <w:rFonts w:ascii="Times New Roman" w:eastAsia="Times New Roman" w:hAnsi="Times New Roman" w:cs="Times New Roman"/>
          <w:color w:val="000000"/>
          <w:sz w:val="28"/>
          <w:szCs w:val="28"/>
          <w:lang w:val="uk-UA" w:eastAsia="ru-RU"/>
        </w:rPr>
        <w:t xml:space="preserve"> та отримання високих врожаїв зерна найбільш ефективним є варіанти 7-8.</w:t>
      </w:r>
    </w:p>
    <w:p w:rsidR="0029735C" w:rsidRDefault="0029735C" w:rsidP="004625E7">
      <w:pPr>
        <w:spacing w:after="0" w:line="360" w:lineRule="auto"/>
        <w:jc w:val="both"/>
        <w:rPr>
          <w:rFonts w:ascii="Times New Roman" w:eastAsia="Times New Roman" w:hAnsi="Times New Roman" w:cs="Times New Roman"/>
          <w:b/>
          <w:sz w:val="28"/>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4.3. Економічна ефективність досліджень</w:t>
      </w:r>
    </w:p>
    <w:p w:rsidR="0029735C" w:rsidRDefault="0029735C" w:rsidP="0029735C">
      <w:pPr>
        <w:spacing w:after="0" w:line="360" w:lineRule="auto"/>
        <w:ind w:firstLine="709"/>
        <w:jc w:val="both"/>
        <w:rPr>
          <w:rFonts w:ascii="Times New Roman" w:eastAsia="Times New Roman" w:hAnsi="Times New Roman" w:cs="Times New Roman"/>
          <w:b/>
          <w:sz w:val="28"/>
          <w:szCs w:val="28"/>
          <w:lang w:val="uk-UA" w:eastAsia="ru-RU"/>
        </w:rPr>
      </w:pPr>
    </w:p>
    <w:p w:rsidR="0029735C" w:rsidRDefault="0029735C" w:rsidP="0029735C">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Приріст урожаю сільськогосподарських культур за рахунок добрив – один з основних показників їх економічної ефективності. Від нього залежить вартість продукції, чистий дохід, рівень рентабельності, витрати на придбання добрив, продуктивність праці тощо. </w:t>
      </w:r>
    </w:p>
    <w:p w:rsidR="0029735C" w:rsidRDefault="0029735C" w:rsidP="0029735C">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Економічною основою сучасного рослинництва є виробництво продукції з мінімальними матеріальними затратами на її одиницю. Це означає, що на одиницю площі посіву повинні бути мінімальні витрати грошових матеріальних ресурсів.</w:t>
      </w:r>
    </w:p>
    <w:p w:rsidR="0029735C" w:rsidRDefault="0029735C" w:rsidP="0029735C">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Основні критерії оцінки ефективності засобів інтенсифікації – це собівартість одиниці продукції і рентабельність виробництва. Різні культури мають не однаковий рівень рентабельності, оскільки для вирощування врожаю потребують різної кількості трудових і матеріальних витрат на одиницю площі. </w:t>
      </w:r>
    </w:p>
    <w:p w:rsidR="0029735C" w:rsidRDefault="0029735C" w:rsidP="0029735C">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Для того щоб знизити собівартість продукції і підвищити рентабельність трудомістких культур, слід різко підвищити їх врожайність підбором високопродуктивних сортів і </w:t>
      </w:r>
      <w:proofErr w:type="spellStart"/>
      <w:r>
        <w:rPr>
          <w:rFonts w:ascii="Times New Roman" w:eastAsia="Times New Roman" w:hAnsi="Times New Roman" w:cs="Times New Roman"/>
          <w:sz w:val="28"/>
          <w:szCs w:val="28"/>
          <w:lang w:val="uk-UA" w:eastAsia="ru-RU"/>
        </w:rPr>
        <w:t>мінімалізацією</w:t>
      </w:r>
      <w:proofErr w:type="spellEnd"/>
      <w:r>
        <w:rPr>
          <w:rFonts w:ascii="Times New Roman" w:eastAsia="Times New Roman" w:hAnsi="Times New Roman" w:cs="Times New Roman"/>
          <w:sz w:val="28"/>
          <w:szCs w:val="28"/>
          <w:lang w:val="uk-UA" w:eastAsia="ru-RU"/>
        </w:rPr>
        <w:t xml:space="preserve"> технологічних процесів вирощування. Як правило, чим більша площа посіву, потужніші агрегати, тим нижчі собівартості і рентабельність продукції. Треба замінювати трудомісткі операції менш трудомісткими (оранку – поверхневим і навіть нульовим обробітком), раціонально використовувати добрива, зменшити витрати на збирання і перевезення продукції та інше.</w:t>
      </w:r>
    </w:p>
    <w:p w:rsidR="0029735C" w:rsidRDefault="0029735C" w:rsidP="0029735C">
      <w:pPr>
        <w:spacing w:after="0" w:line="36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Таблиця</w:t>
      </w:r>
      <w:proofErr w:type="spellEnd"/>
      <w:r>
        <w:rPr>
          <w:rFonts w:ascii="Times New Roman" w:eastAsia="Times New Roman" w:hAnsi="Times New Roman" w:cs="Times New Roman"/>
          <w:sz w:val="28"/>
          <w:szCs w:val="28"/>
          <w:lang w:eastAsia="ru-RU"/>
        </w:rPr>
        <w:t xml:space="preserve"> 4.3.1</w:t>
      </w:r>
    </w:p>
    <w:p w:rsidR="0029735C" w:rsidRDefault="0029735C" w:rsidP="0029735C">
      <w:pPr>
        <w:spacing w:after="0" w:line="360" w:lineRule="auto"/>
        <w:ind w:firstLine="53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Економічна</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uk-UA" w:eastAsia="ru-RU"/>
        </w:rPr>
        <w:t>ефективність</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uk-UA" w:eastAsia="ru-RU"/>
        </w:rPr>
        <w:t>застосування</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uk-UA" w:eastAsia="ru-RU"/>
        </w:rPr>
        <w:t xml:space="preserve">способів основного обробітку </w:t>
      </w:r>
      <w:proofErr w:type="spellStart"/>
      <w:r>
        <w:rPr>
          <w:rFonts w:ascii="Times New Roman" w:eastAsia="Times New Roman" w:hAnsi="Times New Roman" w:cs="Times New Roman"/>
          <w:b/>
          <w:sz w:val="28"/>
          <w:szCs w:val="28"/>
          <w:lang w:val="uk-UA" w:eastAsia="ru-RU"/>
        </w:rPr>
        <w:t>грунту</w:t>
      </w:r>
      <w:proofErr w:type="spellEnd"/>
      <w:r>
        <w:rPr>
          <w:rFonts w:ascii="Times New Roman" w:eastAsia="Times New Roman" w:hAnsi="Times New Roman" w:cs="Times New Roman"/>
          <w:b/>
          <w:sz w:val="28"/>
          <w:szCs w:val="28"/>
          <w:lang w:val="uk-UA" w:eastAsia="ru-RU"/>
        </w:rPr>
        <w:t xml:space="preserve"> при вирощуванні озимого </w:t>
      </w:r>
      <w:proofErr w:type="spellStart"/>
      <w:r>
        <w:rPr>
          <w:rFonts w:ascii="Times New Roman" w:eastAsia="Times New Roman" w:hAnsi="Times New Roman" w:cs="Times New Roman"/>
          <w:b/>
          <w:sz w:val="28"/>
          <w:szCs w:val="28"/>
          <w:lang w:val="uk-UA" w:eastAsia="ru-RU"/>
        </w:rPr>
        <w:t>тритикале</w:t>
      </w:r>
      <w:proofErr w:type="spellEnd"/>
      <w:r>
        <w:rPr>
          <w:rFonts w:ascii="Times New Roman" w:eastAsia="Times New Roman" w:hAnsi="Times New Roman" w:cs="Times New Roman"/>
          <w:b/>
          <w:sz w:val="28"/>
          <w:szCs w:val="28"/>
          <w:lang w:eastAsia="ru-RU"/>
        </w:rPr>
        <w:t xml:space="preserve"> (20</w:t>
      </w:r>
      <w:r>
        <w:rPr>
          <w:rFonts w:ascii="Times New Roman" w:eastAsia="Times New Roman" w:hAnsi="Times New Roman" w:cs="Times New Roman"/>
          <w:b/>
          <w:sz w:val="28"/>
          <w:szCs w:val="28"/>
          <w:lang w:val="uk-UA" w:eastAsia="ru-RU"/>
        </w:rPr>
        <w:t>22</w:t>
      </w:r>
      <w:r>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val="uk-UA" w:eastAsia="ru-RU"/>
        </w:rPr>
        <w:t>24</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uk-UA" w:eastAsia="ru-RU"/>
        </w:rPr>
        <w:t>рр.</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uk-UA" w:eastAsia="ru-RU"/>
        </w:rPr>
        <w:t>.</w:t>
      </w:r>
    </w:p>
    <w:tbl>
      <w:tblPr>
        <w:tblW w:w="9653" w:type="dxa"/>
        <w:jc w:val="center"/>
        <w:tblInd w:w="-3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2818"/>
        <w:gridCol w:w="1843"/>
        <w:gridCol w:w="1707"/>
      </w:tblGrid>
      <w:tr w:rsidR="0029735C" w:rsidTr="0029735C">
        <w:trPr>
          <w:cantSplit/>
          <w:trHeight w:val="322"/>
          <w:jc w:val="center"/>
        </w:trPr>
        <w:tc>
          <w:tcPr>
            <w:tcW w:w="3285"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Показники</w:t>
            </w:r>
          </w:p>
        </w:tc>
        <w:tc>
          <w:tcPr>
            <w:tcW w:w="6368" w:type="dxa"/>
            <w:gridSpan w:val="3"/>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Варіанти</w:t>
            </w:r>
          </w:p>
        </w:tc>
      </w:tr>
      <w:tr w:rsidR="0029735C" w:rsidTr="0029735C">
        <w:trPr>
          <w:cantSplit/>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Times New Roman" w:eastAsia="Times New Roman" w:hAnsi="Times New Roman" w:cs="Times New Roman"/>
                <w:bCs/>
                <w:sz w:val="28"/>
                <w:szCs w:val="28"/>
                <w:lang w:val="uk-UA" w:eastAsia="ru-RU"/>
              </w:rPr>
            </w:pP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hanging="2"/>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color w:val="000000"/>
                <w:sz w:val="28"/>
                <w:szCs w:val="28"/>
              </w:rPr>
              <w:t>Контроль (</w:t>
            </w:r>
            <w:proofErr w:type="spellStart"/>
            <w:r>
              <w:rPr>
                <w:rFonts w:ascii="Times New Roman" w:eastAsia="Times New Roman" w:hAnsi="Times New Roman" w:cs="Times New Roman"/>
                <w:color w:val="000000"/>
                <w:sz w:val="28"/>
                <w:szCs w:val="28"/>
              </w:rPr>
              <w:t>середнє</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сівозм</w:t>
            </w:r>
            <w:proofErr w:type="spellEnd"/>
            <w:r>
              <w:rPr>
                <w:rFonts w:ascii="Times New Roman" w:eastAsia="Times New Roman" w:hAnsi="Times New Roman" w:cs="Times New Roman"/>
                <w:color w:val="000000"/>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hanging="2"/>
              <w:jc w:val="center"/>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color w:val="000000"/>
                <w:sz w:val="28"/>
                <w:szCs w:val="28"/>
              </w:rPr>
              <w:t>Сівозміна</w:t>
            </w:r>
            <w:proofErr w:type="spellEnd"/>
            <w:r>
              <w:rPr>
                <w:rFonts w:ascii="Times New Roman" w:eastAsia="Times New Roman" w:hAnsi="Times New Roman" w:cs="Times New Roman"/>
                <w:color w:val="000000"/>
                <w:sz w:val="28"/>
                <w:szCs w:val="28"/>
              </w:rPr>
              <w:t xml:space="preserve"> І</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hanging="2"/>
              <w:jc w:val="center"/>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color w:val="000000"/>
                <w:sz w:val="28"/>
                <w:szCs w:val="28"/>
              </w:rPr>
              <w:t>Сівозміна</w:t>
            </w:r>
            <w:proofErr w:type="spellEnd"/>
            <w:r>
              <w:rPr>
                <w:rFonts w:ascii="Times New Roman" w:eastAsia="Times New Roman" w:hAnsi="Times New Roman" w:cs="Times New Roman"/>
                <w:color w:val="000000"/>
                <w:sz w:val="28"/>
                <w:szCs w:val="28"/>
              </w:rPr>
              <w:t xml:space="preserve"> ІІ</w:t>
            </w:r>
            <w:r>
              <w:rPr>
                <w:rFonts w:ascii="Times New Roman" w:eastAsia="Times New Roman" w:hAnsi="Times New Roman" w:cs="Times New Roman"/>
                <w:bCs/>
                <w:sz w:val="28"/>
                <w:szCs w:val="28"/>
                <w:lang w:val="uk-UA" w:eastAsia="ru-RU"/>
              </w:rPr>
              <w:t xml:space="preserve"> </w:t>
            </w:r>
          </w:p>
        </w:tc>
      </w:tr>
      <w:tr w:rsidR="0029735C" w:rsidTr="0029735C">
        <w:trPr>
          <w:trHeight w:val="581"/>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1.Урожайність, ц/га</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40,0</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37,0</w:t>
            </w:r>
          </w:p>
        </w:tc>
      </w:tr>
      <w:tr w:rsidR="0029735C" w:rsidTr="0029735C">
        <w:trPr>
          <w:trHeight w:val="705"/>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2.Вартість валової </w:t>
            </w:r>
            <w:proofErr w:type="spellStart"/>
            <w:r>
              <w:rPr>
                <w:rFonts w:ascii="Times New Roman" w:eastAsia="Times New Roman" w:hAnsi="Times New Roman" w:cs="Times New Roman"/>
                <w:sz w:val="28"/>
                <w:szCs w:val="28"/>
                <w:lang w:val="uk-UA" w:eastAsia="ru-RU"/>
              </w:rPr>
              <w:t>прод</w:t>
            </w:r>
            <w:proofErr w:type="spellEnd"/>
            <w:r>
              <w:rPr>
                <w:rFonts w:ascii="Times New Roman" w:eastAsia="Times New Roman" w:hAnsi="Times New Roman" w:cs="Times New Roman"/>
                <w:sz w:val="28"/>
                <w:szCs w:val="28"/>
                <w:lang w:val="uk-UA" w:eastAsia="ru-RU"/>
              </w:rPr>
              <w:t>. з</w:t>
            </w:r>
          </w:p>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врахуванням якості, грн.</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1368</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1665</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left="443" w:hanging="44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2007</w:t>
            </w:r>
          </w:p>
        </w:tc>
      </w:tr>
      <w:tr w:rsidR="0029735C" w:rsidTr="0029735C">
        <w:trPr>
          <w:trHeight w:val="525"/>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3.Витрати, грн.:</w:t>
            </w:r>
          </w:p>
          <w:p w:rsidR="0029735C" w:rsidRDefault="0029735C">
            <w:pPr>
              <w:spacing w:after="0" w:line="240" w:lineRule="auto"/>
              <w:ind w:right="-4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обробіток </w:t>
            </w:r>
            <w:proofErr w:type="spellStart"/>
            <w:r>
              <w:rPr>
                <w:rFonts w:ascii="Times New Roman" w:eastAsia="Times New Roman" w:hAnsi="Times New Roman" w:cs="Times New Roman"/>
                <w:sz w:val="28"/>
                <w:szCs w:val="28"/>
                <w:lang w:val="uk-UA" w:eastAsia="ru-RU"/>
              </w:rPr>
              <w:t>грунту</w:t>
            </w:r>
            <w:proofErr w:type="spellEnd"/>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260</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310</w:t>
            </w:r>
          </w:p>
        </w:tc>
      </w:tr>
      <w:tr w:rsidR="0029735C" w:rsidTr="0029735C">
        <w:trPr>
          <w:trHeight w:val="525"/>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внесення міндобрив</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135</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135</w:t>
            </w:r>
          </w:p>
        </w:tc>
      </w:tr>
      <w:tr w:rsidR="0029735C" w:rsidTr="0029735C">
        <w:trPr>
          <w:trHeight w:val="525"/>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насіння і його посів</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252</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252</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252</w:t>
            </w:r>
          </w:p>
        </w:tc>
      </w:tr>
      <w:tr w:rsidR="0029735C" w:rsidTr="0029735C">
        <w:trPr>
          <w:trHeight w:val="705"/>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вартість пестицидів і їх внесення</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181</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181</w:t>
            </w:r>
          </w:p>
        </w:tc>
      </w:tr>
      <w:tr w:rsidR="0029735C" w:rsidTr="0029735C">
        <w:trPr>
          <w:trHeight w:val="459"/>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збирання врожаю</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107</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107</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107</w:t>
            </w:r>
          </w:p>
        </w:tc>
      </w:tr>
      <w:tr w:rsidR="0029735C" w:rsidTr="0029735C">
        <w:trPr>
          <w:trHeight w:val="363"/>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4.Всього витрат</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885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935</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985</w:t>
            </w:r>
          </w:p>
        </w:tc>
      </w:tr>
      <w:tr w:rsidR="0029735C" w:rsidTr="0029735C">
        <w:trPr>
          <w:trHeight w:val="539"/>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5.Прибуток, грн.</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483</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730</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1022</w:t>
            </w:r>
          </w:p>
        </w:tc>
      </w:tr>
      <w:tr w:rsidR="0029735C" w:rsidTr="0029735C">
        <w:trPr>
          <w:trHeight w:val="519"/>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ind w:right="-2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6.Окупність, раз</w:t>
            </w:r>
          </w:p>
        </w:tc>
        <w:tc>
          <w:tcPr>
            <w:tcW w:w="2818"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0,54</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0,78</w:t>
            </w:r>
          </w:p>
        </w:tc>
        <w:tc>
          <w:tcPr>
            <w:tcW w:w="1707" w:type="dxa"/>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1,04</w:t>
            </w:r>
          </w:p>
        </w:tc>
      </w:tr>
    </w:tbl>
    <w:p w:rsidR="0029735C" w:rsidRDefault="0029735C" w:rsidP="0029735C">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 xml:space="preserve">Структура витрат технологій вирощування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 різних сівозмінах показує, що найбільша частка витрат припадає на удобрення </w:t>
      </w:r>
      <w:r w:rsidR="0048473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8"/>
          <w:lang w:val="uk-UA" w:eastAsia="ru-RU"/>
        </w:rPr>
        <w:t xml:space="preserve">від 22 до 62% та систему захисту. Враховуючи, що в різні роки, залежно від </w:t>
      </w:r>
      <w:proofErr w:type="spellStart"/>
      <w:r>
        <w:rPr>
          <w:rFonts w:ascii="Times New Roman" w:eastAsia="Times New Roman" w:hAnsi="Times New Roman" w:cs="Times New Roman"/>
          <w:sz w:val="28"/>
          <w:szCs w:val="28"/>
          <w:lang w:val="uk-UA" w:eastAsia="ru-RU"/>
        </w:rPr>
        <w:t>фітосанітарного</w:t>
      </w:r>
      <w:proofErr w:type="spellEnd"/>
      <w:r>
        <w:rPr>
          <w:rFonts w:ascii="Times New Roman" w:eastAsia="Times New Roman" w:hAnsi="Times New Roman" w:cs="Times New Roman"/>
          <w:sz w:val="28"/>
          <w:szCs w:val="28"/>
          <w:lang w:val="uk-UA" w:eastAsia="ru-RU"/>
        </w:rPr>
        <w:t xml:space="preserve"> стану посівів, система удобрення та захисту рослин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Табл.</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4.3.1</w:t>
      </w:r>
      <w:r>
        <w:rPr>
          <w:rFonts w:ascii="Times New Roman" w:eastAsia="Times New Roman" w:hAnsi="Times New Roman" w:cs="Times New Roman"/>
          <w:sz w:val="28"/>
          <w:szCs w:val="28"/>
          <w:lang w:eastAsia="ru-RU"/>
        </w:rPr>
        <w:t>).</w:t>
      </w:r>
    </w:p>
    <w:p w:rsidR="0029735C" w:rsidRDefault="0029735C" w:rsidP="0029735C">
      <w:pPr>
        <w:spacing w:after="0" w:line="36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Таким чином, проведений аналіз економічної ефективності вирощування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показав, що різне чергування сільськогосподарських культур у сівозмінах</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вказує</w:t>
      </w:r>
      <w:proofErr w:type="spellEnd"/>
      <w:r>
        <w:rPr>
          <w:rFonts w:ascii="Times New Roman" w:eastAsia="Times New Roman" w:hAnsi="Times New Roman" w:cs="Times New Roman"/>
          <w:sz w:val="28"/>
          <w:szCs w:val="28"/>
          <w:lang w:eastAsia="ru-RU"/>
        </w:rPr>
        <w:t xml:space="preserve"> на </w:t>
      </w:r>
      <w:proofErr w:type="spellStart"/>
      <w:r>
        <w:rPr>
          <w:rFonts w:ascii="Times New Roman" w:eastAsia="Times New Roman" w:hAnsi="Times New Roman" w:cs="Times New Roman"/>
          <w:sz w:val="28"/>
          <w:szCs w:val="28"/>
          <w:lang w:eastAsia="ru-RU"/>
        </w:rPr>
        <w:t>такий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показник</w:t>
      </w:r>
      <w:proofErr w:type="spellEnd"/>
      <w:r>
        <w:rPr>
          <w:rFonts w:ascii="Times New Roman" w:eastAsia="Times New Roman" w:hAnsi="Times New Roman" w:cs="Times New Roman"/>
          <w:sz w:val="28"/>
          <w:szCs w:val="28"/>
          <w:lang w:eastAsia="ru-RU"/>
        </w:rPr>
        <w:t xml:space="preserve">, як </w:t>
      </w:r>
      <w:proofErr w:type="spellStart"/>
      <w:r>
        <w:rPr>
          <w:rFonts w:ascii="Times New Roman" w:eastAsia="Times New Roman" w:hAnsi="Times New Roman" w:cs="Times New Roman"/>
          <w:sz w:val="28"/>
          <w:szCs w:val="28"/>
          <w:lang w:eastAsia="ru-RU"/>
        </w:rPr>
        <w:t>отримання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додаткових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коштів</w:t>
      </w:r>
      <w:proofErr w:type="spellEnd"/>
      <w:r>
        <w:rPr>
          <w:rFonts w:ascii="Times New Roman" w:eastAsia="Times New Roman" w:hAnsi="Times New Roman" w:cs="Times New Roman"/>
          <w:sz w:val="28"/>
          <w:szCs w:val="28"/>
          <w:lang w:eastAsia="ru-RU"/>
        </w:rPr>
        <w:t xml:space="preserve"> на </w:t>
      </w:r>
      <w:proofErr w:type="spellStart"/>
      <w:r>
        <w:rPr>
          <w:rFonts w:ascii="Times New Roman" w:eastAsia="Times New Roman" w:hAnsi="Times New Roman" w:cs="Times New Roman"/>
          <w:sz w:val="28"/>
          <w:szCs w:val="28"/>
          <w:lang w:eastAsia="ru-RU"/>
        </w:rPr>
        <w:t>кожну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одиницю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вкладених</w:t>
      </w:r>
      <w:proofErr w:type="spellEnd"/>
      <w:r>
        <w:rPr>
          <w:rFonts w:ascii="Times New Roman" w:eastAsia="Times New Roman" w:hAnsi="Times New Roman" w:cs="Times New Roman"/>
          <w:sz w:val="28"/>
          <w:szCs w:val="28"/>
          <w:lang w:eastAsia="ru-RU"/>
        </w:rPr>
        <w:t>.</w:t>
      </w:r>
    </w:p>
    <w:p w:rsidR="0029735C" w:rsidRDefault="0029735C" w:rsidP="0029735C">
      <w:pPr>
        <w:spacing w:after="0" w:line="360" w:lineRule="auto"/>
        <w:ind w:firstLine="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proofErr w:type="spellStart"/>
      <w:r>
        <w:rPr>
          <w:rFonts w:ascii="Times New Roman" w:eastAsia="Times New Roman" w:hAnsi="Times New Roman" w:cs="Times New Roman"/>
          <w:sz w:val="28"/>
          <w:szCs w:val="28"/>
          <w:lang w:eastAsia="ru-RU"/>
        </w:rPr>
        <w:t>основі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результатів</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досл</w:t>
      </w:r>
      <w:proofErr w:type="gramEnd"/>
      <w:r>
        <w:rPr>
          <w:rFonts w:ascii="Times New Roman" w:eastAsia="Times New Roman" w:hAnsi="Times New Roman" w:cs="Times New Roman"/>
          <w:sz w:val="28"/>
          <w:szCs w:val="28"/>
          <w:lang w:eastAsia="ru-RU"/>
        </w:rPr>
        <w:t>іджень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проведених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протягом</w:t>
      </w:r>
      <w:proofErr w:type="spellEnd"/>
      <w:r>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eastAsia="ru-RU"/>
        </w:rPr>
        <w:t xml:space="preserve">-2020 </w:t>
      </w:r>
      <w:proofErr w:type="spellStart"/>
      <w:r>
        <w:rPr>
          <w:rFonts w:ascii="Times New Roman" w:eastAsia="Times New Roman" w:hAnsi="Times New Roman" w:cs="Times New Roman"/>
          <w:sz w:val="28"/>
          <w:szCs w:val="28"/>
          <w:lang w:eastAsia="ru-RU"/>
        </w:rPr>
        <w:t>рр</w:t>
      </w:r>
      <w:proofErr w:type="spellEnd"/>
      <w:r>
        <w:rPr>
          <w:rFonts w:ascii="Times New Roman" w:eastAsia="Times New Roman" w:hAnsi="Times New Roman" w:cs="Times New Roman"/>
          <w:sz w:val="28"/>
          <w:szCs w:val="28"/>
          <w:lang w:eastAsia="ru-RU"/>
        </w:rPr>
        <w:t xml:space="preserve">. нами </w:t>
      </w:r>
      <w:proofErr w:type="spellStart"/>
      <w:r>
        <w:rPr>
          <w:rFonts w:ascii="Times New Roman" w:eastAsia="Times New Roman" w:hAnsi="Times New Roman" w:cs="Times New Roman"/>
          <w:sz w:val="28"/>
          <w:szCs w:val="28"/>
          <w:lang w:eastAsia="ru-RU"/>
        </w:rPr>
        <w:t>був</w:t>
      </w:r>
      <w:proofErr w:type="spellEnd"/>
      <w:r>
        <w:rPr>
          <w:rFonts w:ascii="Times New Roman" w:eastAsia="Times New Roman" w:hAnsi="Times New Roman" w:cs="Times New Roman"/>
          <w:sz w:val="28"/>
          <w:szCs w:val="28"/>
          <w:lang w:eastAsia="ru-RU"/>
        </w:rPr>
        <w:t xml:space="preserve"> проведений </w:t>
      </w:r>
      <w:proofErr w:type="spellStart"/>
      <w:r>
        <w:rPr>
          <w:rFonts w:ascii="Times New Roman" w:eastAsia="Times New Roman" w:hAnsi="Times New Roman" w:cs="Times New Roman"/>
          <w:sz w:val="28"/>
          <w:szCs w:val="28"/>
          <w:lang w:eastAsia="ru-RU"/>
        </w:rPr>
        <w:t>розрахунок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економічної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ефективності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застосування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різних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видів</w:t>
      </w:r>
      <w:proofErr w:type="spellEnd"/>
      <w:r>
        <w:rPr>
          <w:rFonts w:ascii="Times New Roman" w:eastAsia="Times New Roman" w:hAnsi="Times New Roman" w:cs="Times New Roman"/>
          <w:sz w:val="28"/>
          <w:szCs w:val="28"/>
          <w:lang w:eastAsia="ru-RU"/>
        </w:rPr>
        <w:t xml:space="preserve"> добрив у 2</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eastAsia="ru-RU"/>
        </w:rPr>
        <w:t>короткоротаційних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сівозмінах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Основні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витрати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розрахувано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згідно</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технологічною</w:t>
      </w:r>
      <w:proofErr w:type="spellEnd"/>
      <w:r>
        <w:rPr>
          <w:rFonts w:ascii="Times New Roman" w:eastAsia="Times New Roman" w:hAnsi="Times New Roman" w:cs="Times New Roman"/>
          <w:sz w:val="28"/>
          <w:szCs w:val="28"/>
          <w:lang w:eastAsia="ru-RU"/>
        </w:rPr>
        <w:t xml:space="preserve"> картою, а </w:t>
      </w:r>
      <w:proofErr w:type="spellStart"/>
      <w:r>
        <w:rPr>
          <w:rFonts w:ascii="Times New Roman" w:eastAsia="Times New Roman" w:hAnsi="Times New Roman" w:cs="Times New Roman"/>
          <w:sz w:val="28"/>
          <w:szCs w:val="28"/>
          <w:lang w:eastAsia="ru-RU"/>
        </w:rPr>
        <w:t>вартість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валової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продукції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визначали</w:t>
      </w:r>
      <w:proofErr w:type="spellEnd"/>
      <w:r>
        <w:rPr>
          <w:rFonts w:ascii="Times New Roman" w:eastAsia="Times New Roman" w:hAnsi="Times New Roman" w:cs="Times New Roman"/>
          <w:sz w:val="28"/>
          <w:szCs w:val="28"/>
          <w:lang w:eastAsia="ru-RU"/>
        </w:rPr>
        <w:t xml:space="preserve"> за </w:t>
      </w:r>
      <w:proofErr w:type="spellStart"/>
      <w:r>
        <w:rPr>
          <w:rFonts w:ascii="Times New Roman" w:eastAsia="Times New Roman" w:hAnsi="Times New Roman" w:cs="Times New Roman"/>
          <w:sz w:val="28"/>
          <w:szCs w:val="28"/>
          <w:lang w:eastAsia="ru-RU"/>
        </w:rPr>
        <w:t>цінами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відповідних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років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середньостатистичні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ціни</w:t>
      </w:r>
      <w:proofErr w:type="spellEnd"/>
      <w:r>
        <w:rPr>
          <w:rFonts w:ascii="Times New Roman" w:eastAsia="Times New Roman" w:hAnsi="Times New Roman" w:cs="Times New Roman"/>
          <w:sz w:val="28"/>
          <w:szCs w:val="28"/>
          <w:lang w:eastAsia="ru-RU"/>
        </w:rPr>
        <w:t>).</w:t>
      </w:r>
    </w:p>
    <w:p w:rsidR="0029735C" w:rsidRDefault="0029735C" w:rsidP="0029735C">
      <w:pPr>
        <w:spacing w:after="0" w:line="360" w:lineRule="auto"/>
        <w:ind w:firstLine="1134"/>
        <w:jc w:val="both"/>
        <w:rPr>
          <w:rFonts w:ascii="Times New Roman" w:eastAsia="Times New Roman" w:hAnsi="Times New Roman" w:cs="Times New Roman"/>
          <w:color w:val="000000"/>
          <w:sz w:val="28"/>
          <w:szCs w:val="28"/>
          <w:lang w:val="uk-UA" w:eastAsia="ru-RU"/>
        </w:rPr>
      </w:pPr>
      <w:proofErr w:type="spellStart"/>
      <w:r>
        <w:rPr>
          <w:rFonts w:ascii="Times New Roman" w:eastAsia="Times New Roman" w:hAnsi="Times New Roman" w:cs="Times New Roman"/>
          <w:sz w:val="28"/>
          <w:szCs w:val="28"/>
          <w:lang w:eastAsia="ru-RU"/>
        </w:rPr>
        <w:t>Аналіз</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економічної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ефективності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застосування</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ізних</w:t>
      </w:r>
      <w:proofErr w:type="spellEnd"/>
      <w:r>
        <w:rPr>
          <w:rFonts w:ascii="Times New Roman" w:eastAsia="Times New Roman" w:hAnsi="Times New Roman" w:cs="Times New Roman"/>
          <w:sz w:val="28"/>
          <w:szCs w:val="28"/>
          <w:lang w:eastAsia="ru-RU"/>
        </w:rPr>
        <w:t xml:space="preserve"> систем </w:t>
      </w:r>
      <w:proofErr w:type="spellStart"/>
      <w:r>
        <w:rPr>
          <w:rFonts w:ascii="Times New Roman" w:eastAsia="Times New Roman" w:hAnsi="Times New Roman" w:cs="Times New Roman"/>
          <w:sz w:val="28"/>
          <w:szCs w:val="28"/>
          <w:lang w:eastAsia="ru-RU"/>
        </w:rPr>
        <w:t>удобрення</w:t>
      </w:r>
      <w:proofErr w:type="spellEnd"/>
      <w:r>
        <w:rPr>
          <w:rFonts w:ascii="Times New Roman" w:eastAsia="Times New Roman" w:hAnsi="Times New Roman" w:cs="Times New Roman"/>
          <w:sz w:val="28"/>
          <w:szCs w:val="28"/>
          <w:lang w:eastAsia="ru-RU"/>
        </w:rPr>
        <w:t xml:space="preserve"> показав, </w:t>
      </w:r>
      <w:proofErr w:type="spellStart"/>
      <w:r>
        <w:rPr>
          <w:rFonts w:ascii="Times New Roman" w:eastAsia="Times New Roman" w:hAnsi="Times New Roman" w:cs="Times New Roman"/>
          <w:sz w:val="28"/>
          <w:szCs w:val="28"/>
          <w:lang w:eastAsia="ru-RU"/>
        </w:rPr>
        <w:t>що</w:t>
      </w:r>
      <w:proofErr w:type="spellEnd"/>
      <w:r>
        <w:rPr>
          <w:rFonts w:ascii="Times New Roman" w:eastAsia="Times New Roman" w:hAnsi="Times New Roman" w:cs="Times New Roman"/>
          <w:sz w:val="28"/>
          <w:szCs w:val="28"/>
          <w:lang w:eastAsia="ru-RU"/>
        </w:rPr>
        <w:t xml:space="preserve"> у </w:t>
      </w:r>
      <w:proofErr w:type="spellStart"/>
      <w:r>
        <w:rPr>
          <w:rFonts w:ascii="Times New Roman" w:eastAsia="Times New Roman" w:hAnsi="Times New Roman" w:cs="Times New Roman"/>
          <w:sz w:val="28"/>
          <w:szCs w:val="28"/>
          <w:lang w:eastAsia="ru-RU"/>
        </w:rPr>
        <w:t>середньому</w:t>
      </w:r>
      <w:proofErr w:type="spellEnd"/>
      <w:r>
        <w:rPr>
          <w:rFonts w:ascii="Times New Roman" w:eastAsia="Times New Roman" w:hAnsi="Times New Roman" w:cs="Times New Roman"/>
          <w:sz w:val="28"/>
          <w:szCs w:val="28"/>
          <w:lang w:eastAsia="ru-RU"/>
        </w:rPr>
        <w:t xml:space="preserve"> за роки </w:t>
      </w:r>
      <w:proofErr w:type="spellStart"/>
      <w:r>
        <w:rPr>
          <w:rFonts w:ascii="Times New Roman" w:eastAsia="Times New Roman" w:hAnsi="Times New Roman" w:cs="Times New Roman"/>
          <w:sz w:val="28"/>
          <w:szCs w:val="28"/>
          <w:lang w:eastAsia="ru-RU"/>
        </w:rPr>
        <w:t>досліджень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економічні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показники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істотно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різнилися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Згідно</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отриманими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даними</w:t>
      </w:r>
      <w:proofErr w:type="spellEnd"/>
      <w:r>
        <w:rPr>
          <w:rFonts w:ascii="Times New Roman" w:eastAsia="Times New Roman" w:hAnsi="Times New Roman" w:cs="Times New Roman"/>
          <w:sz w:val="28"/>
          <w:szCs w:val="28"/>
          <w:lang w:eastAsia="ru-RU"/>
        </w:rPr>
        <w:t xml:space="preserve"> (табл. </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найефективнішим</w:t>
      </w:r>
      <w:proofErr w:type="spellEnd"/>
      <w:r>
        <w:rPr>
          <w:rFonts w:ascii="Times New Roman" w:eastAsia="Times New Roman" w:hAnsi="Times New Roman" w:cs="Times New Roman"/>
          <w:sz w:val="28"/>
          <w:szCs w:val="28"/>
          <w:lang w:eastAsia="ru-RU"/>
        </w:rPr>
        <w:t xml:space="preserve"> у 2-х </w:t>
      </w:r>
      <w:proofErr w:type="spellStart"/>
      <w:r>
        <w:rPr>
          <w:rFonts w:ascii="Times New Roman" w:eastAsia="Times New Roman" w:hAnsi="Times New Roman" w:cs="Times New Roman"/>
          <w:sz w:val="28"/>
          <w:szCs w:val="28"/>
          <w:lang w:eastAsia="ru-RU"/>
        </w:rPr>
        <w:t>сівозмінах</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економічної</w:t>
      </w:r>
      <w:proofErr w:type="spellEnd"/>
      <w:r>
        <w:rPr>
          <w:rFonts w:ascii="Times New Roman" w:eastAsia="Times New Roman" w:hAnsi="Times New Roman" w:cs="Times New Roman"/>
          <w:sz w:val="28"/>
          <w:szCs w:val="28"/>
          <w:lang w:eastAsia="ru-RU"/>
        </w:rPr>
        <w:t xml:space="preserve"> точки </w:t>
      </w:r>
      <w:proofErr w:type="spellStart"/>
      <w:r>
        <w:rPr>
          <w:rFonts w:ascii="Times New Roman" w:eastAsia="Times New Roman" w:hAnsi="Times New Roman" w:cs="Times New Roman"/>
          <w:sz w:val="28"/>
          <w:szCs w:val="28"/>
          <w:lang w:eastAsia="ru-RU"/>
        </w:rPr>
        <w:t>зору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був</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9 </w:t>
      </w:r>
      <w:proofErr w:type="spellStart"/>
      <w:r>
        <w:rPr>
          <w:rFonts w:ascii="Times New Roman" w:eastAsia="Times New Roman" w:hAnsi="Times New Roman" w:cs="Times New Roman"/>
          <w:sz w:val="28"/>
          <w:szCs w:val="28"/>
          <w:lang w:eastAsia="ru-RU"/>
        </w:rPr>
        <w:t>варіант</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При </w:t>
      </w:r>
      <w:proofErr w:type="spellStart"/>
      <w:r>
        <w:rPr>
          <w:rFonts w:ascii="Times New Roman" w:eastAsia="Times New Roman" w:hAnsi="Times New Roman" w:cs="Times New Roman"/>
          <w:color w:val="000000"/>
          <w:sz w:val="28"/>
          <w:szCs w:val="28"/>
          <w:lang w:eastAsia="ru-RU"/>
        </w:rPr>
        <w:t>цьому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окупність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складала</w:t>
      </w:r>
      <w:proofErr w:type="spellEnd"/>
      <w:r>
        <w:rPr>
          <w:rFonts w:ascii="Times New Roman" w:eastAsia="Times New Roman" w:hAnsi="Times New Roman" w:cs="Times New Roman"/>
          <w:color w:val="000000"/>
          <w:sz w:val="28"/>
          <w:szCs w:val="28"/>
          <w:lang w:eastAsia="ru-RU"/>
        </w:rPr>
        <w:t xml:space="preserve"> 0,78 </w:t>
      </w:r>
      <w:r>
        <w:rPr>
          <w:rFonts w:ascii="Times New Roman" w:eastAsia="Times New Roman" w:hAnsi="Times New Roman" w:cs="Times New Roman"/>
          <w:color w:val="000000"/>
          <w:sz w:val="28"/>
          <w:szCs w:val="28"/>
          <w:lang w:val="uk-UA" w:eastAsia="ru-RU"/>
        </w:rPr>
        <w:t>та 1,04</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відповідно</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 </w:t>
      </w:r>
    </w:p>
    <w:p w:rsidR="0029735C" w:rsidRDefault="0029735C" w:rsidP="0029735C">
      <w:pPr>
        <w:spacing w:after="0" w:line="360" w:lineRule="auto"/>
        <w:ind w:firstLine="539"/>
        <w:jc w:val="both"/>
        <w:rPr>
          <w:rFonts w:ascii="Times New Roman" w:eastAsia="Times New Roman" w:hAnsi="Times New Roman" w:cs="Times New Roman"/>
          <w:b/>
          <w:i/>
          <w:sz w:val="28"/>
          <w:szCs w:val="28"/>
          <w:lang w:val="uk-UA" w:eastAsia="ru-RU"/>
        </w:rPr>
      </w:pPr>
    </w:p>
    <w:p w:rsidR="0029735C" w:rsidRDefault="0029735C" w:rsidP="002973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Pr>
          <w:rFonts w:ascii="Times New Roman" w:hAnsi="Times New Roman" w:cs="Times New Roman"/>
          <w:sz w:val="28"/>
          <w:szCs w:val="28"/>
          <w:lang w:val="uk-UA"/>
        </w:rPr>
        <w:t xml:space="preserve"> </w:t>
      </w:r>
    </w:p>
    <w:p w:rsidR="0029735C" w:rsidRDefault="0029735C" w:rsidP="0029735C">
      <w:pPr>
        <w:spacing w:after="0" w:line="360" w:lineRule="auto"/>
        <w:rPr>
          <w:rFonts w:ascii="Times New Roman" w:eastAsia="Times New Roman" w:hAnsi="Times New Roman" w:cs="Times New Roman"/>
          <w:sz w:val="28"/>
          <w:szCs w:val="28"/>
          <w:lang w:val="uk-UA" w:eastAsia="ru-RU"/>
        </w:rPr>
      </w:pPr>
    </w:p>
    <w:p w:rsidR="0029735C" w:rsidRDefault="0029735C" w:rsidP="0029735C">
      <w:pPr>
        <w:spacing w:after="0" w:line="360" w:lineRule="auto"/>
        <w:rPr>
          <w:rFonts w:ascii="Times New Roman" w:eastAsia="Times New Roman" w:hAnsi="Times New Roman" w:cs="Times New Roman"/>
          <w:sz w:val="28"/>
          <w:szCs w:val="28"/>
          <w:lang w:val="uk-UA" w:eastAsia="ru-RU"/>
        </w:rPr>
      </w:pPr>
    </w:p>
    <w:p w:rsidR="0029735C" w:rsidRDefault="0029735C" w:rsidP="0029735C">
      <w:pPr>
        <w:spacing w:after="0" w:line="360" w:lineRule="auto"/>
        <w:rPr>
          <w:rFonts w:ascii="Times New Roman" w:eastAsia="Times New Roman" w:hAnsi="Times New Roman" w:cs="Times New Roman"/>
          <w:sz w:val="28"/>
          <w:szCs w:val="28"/>
          <w:lang w:val="uk-UA" w:eastAsia="ru-RU"/>
        </w:rPr>
      </w:pPr>
    </w:p>
    <w:p w:rsidR="0029735C" w:rsidRDefault="0029735C" w:rsidP="0029735C">
      <w:pPr>
        <w:spacing w:after="0" w:line="360" w:lineRule="auto"/>
        <w:rPr>
          <w:rFonts w:ascii="Times New Roman" w:eastAsia="Times New Roman" w:hAnsi="Times New Roman" w:cs="Times New Roman"/>
          <w:sz w:val="28"/>
          <w:szCs w:val="28"/>
          <w:lang w:val="uk-UA" w:eastAsia="ru-RU"/>
        </w:rPr>
      </w:pPr>
    </w:p>
    <w:p w:rsidR="0029735C" w:rsidRDefault="0029735C" w:rsidP="0029735C">
      <w:pPr>
        <w:spacing w:after="0" w:line="360" w:lineRule="auto"/>
        <w:rPr>
          <w:rFonts w:ascii="Times New Roman" w:eastAsia="Times New Roman" w:hAnsi="Times New Roman" w:cs="Times New Roman"/>
          <w:sz w:val="28"/>
          <w:szCs w:val="28"/>
          <w:lang w:val="uk-UA" w:eastAsia="ru-RU"/>
        </w:rPr>
      </w:pPr>
    </w:p>
    <w:p w:rsidR="0029735C" w:rsidRDefault="0029735C" w:rsidP="0029735C">
      <w:pPr>
        <w:spacing w:after="0" w:line="360" w:lineRule="auto"/>
        <w:rPr>
          <w:rFonts w:ascii="Times New Roman" w:eastAsia="Times New Roman" w:hAnsi="Times New Roman" w:cs="Times New Roman"/>
          <w:b/>
          <w:sz w:val="28"/>
          <w:szCs w:val="28"/>
          <w:lang w:val="uk-UA" w:eastAsia="ru-RU"/>
        </w:rPr>
      </w:pPr>
    </w:p>
    <w:p w:rsidR="004625E7" w:rsidRDefault="004625E7" w:rsidP="0029735C">
      <w:pPr>
        <w:spacing w:after="0" w:line="360" w:lineRule="auto"/>
        <w:rPr>
          <w:rFonts w:ascii="Times New Roman" w:eastAsia="Times New Roman" w:hAnsi="Times New Roman" w:cs="Times New Roman"/>
          <w:b/>
          <w:sz w:val="28"/>
          <w:szCs w:val="28"/>
          <w:lang w:val="uk-UA" w:eastAsia="ru-RU"/>
        </w:rPr>
      </w:pPr>
    </w:p>
    <w:p w:rsidR="004625E7" w:rsidRDefault="004625E7" w:rsidP="0029735C">
      <w:pPr>
        <w:spacing w:after="0" w:line="360" w:lineRule="auto"/>
        <w:rPr>
          <w:rFonts w:ascii="Times New Roman" w:eastAsia="Times New Roman" w:hAnsi="Times New Roman" w:cs="Times New Roman"/>
          <w:b/>
          <w:sz w:val="28"/>
          <w:szCs w:val="28"/>
          <w:lang w:val="uk-UA" w:eastAsia="ru-RU"/>
        </w:rPr>
      </w:pPr>
    </w:p>
    <w:p w:rsidR="004625E7" w:rsidRPr="004625E7" w:rsidRDefault="004625E7" w:rsidP="0029735C">
      <w:pPr>
        <w:spacing w:after="0" w:line="360" w:lineRule="auto"/>
        <w:rPr>
          <w:rFonts w:ascii="Times New Roman" w:eastAsia="Times New Roman" w:hAnsi="Times New Roman" w:cs="Times New Roman"/>
          <w:b/>
          <w:sz w:val="28"/>
          <w:szCs w:val="28"/>
          <w:lang w:val="uk-UA" w:eastAsia="ru-RU"/>
        </w:rPr>
      </w:pPr>
    </w:p>
    <w:p w:rsidR="0029735C" w:rsidRDefault="0029735C" w:rsidP="0029735C">
      <w:pPr>
        <w:spacing w:after="0" w:line="360" w:lineRule="auto"/>
        <w:ind w:left="29" w:firstLine="82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РОЗДІЛ 5. Заходи щодо охорони навколишнього середовища при вирощуванні </w:t>
      </w:r>
      <w:proofErr w:type="spellStart"/>
      <w:r>
        <w:rPr>
          <w:rFonts w:ascii="Times New Roman" w:eastAsia="Times New Roman" w:hAnsi="Times New Roman" w:cs="Times New Roman"/>
          <w:b/>
          <w:sz w:val="28"/>
          <w:szCs w:val="28"/>
          <w:lang w:val="uk-UA" w:eastAsia="ru-RU"/>
        </w:rPr>
        <w:t>тритикале</w:t>
      </w:r>
      <w:proofErr w:type="spellEnd"/>
      <w:r>
        <w:rPr>
          <w:rFonts w:ascii="Times New Roman" w:eastAsia="Times New Roman" w:hAnsi="Times New Roman" w:cs="Times New Roman"/>
          <w:b/>
          <w:sz w:val="28"/>
          <w:szCs w:val="28"/>
          <w:lang w:val="uk-UA" w:eastAsia="ru-RU"/>
        </w:rPr>
        <w:t xml:space="preserve"> озимого</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 навколишнім середовищем  розуміють сукупність зовнішніх умов живої та неживої природи за яких існує цей організм і які: прямо чи опосередковано впливають на стан, розвиток і розмноження, як окремих організмів, так і популяцій.</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сільському господарстві основним є </w:t>
      </w:r>
      <w:proofErr w:type="spellStart"/>
      <w:r>
        <w:rPr>
          <w:rFonts w:ascii="Times New Roman" w:eastAsia="Times New Roman" w:hAnsi="Times New Roman" w:cs="Times New Roman"/>
          <w:sz w:val="28"/>
          <w:szCs w:val="28"/>
          <w:lang w:val="uk-UA" w:eastAsia="ru-RU"/>
        </w:rPr>
        <w:t>грунт</w:t>
      </w:r>
      <w:proofErr w:type="spellEnd"/>
      <w:r>
        <w:rPr>
          <w:rFonts w:ascii="Times New Roman" w:eastAsia="Times New Roman" w:hAnsi="Times New Roman" w:cs="Times New Roman"/>
          <w:sz w:val="28"/>
          <w:szCs w:val="28"/>
          <w:lang w:val="uk-UA" w:eastAsia="ru-RU"/>
        </w:rPr>
        <w:t xml:space="preserve">, що є найважливішим серед усіх ресурсів природи. Найважливішою складовою частиною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що визначає їхню властивість і родючість, є перегній, або гумус. Від кількості гумусу залежить родючість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Утримання гумусу в </w:t>
      </w:r>
      <w:proofErr w:type="spellStart"/>
      <w:r>
        <w:rPr>
          <w:rFonts w:ascii="Times New Roman" w:eastAsia="Times New Roman" w:hAnsi="Times New Roman" w:cs="Times New Roman"/>
          <w:sz w:val="28"/>
          <w:szCs w:val="28"/>
          <w:lang w:val="uk-UA" w:eastAsia="ru-RU"/>
        </w:rPr>
        <w:t>грунтах</w:t>
      </w:r>
      <w:proofErr w:type="spellEnd"/>
      <w:r>
        <w:rPr>
          <w:rFonts w:ascii="Times New Roman" w:eastAsia="Times New Roman" w:hAnsi="Times New Roman" w:cs="Times New Roman"/>
          <w:sz w:val="28"/>
          <w:szCs w:val="28"/>
          <w:lang w:val="uk-UA" w:eastAsia="ru-RU"/>
        </w:rPr>
        <w:t xml:space="preserve"> коливається в широких межах: 1,8-3,0% в дерново-підзолистих </w:t>
      </w:r>
      <w:proofErr w:type="spellStart"/>
      <w:r>
        <w:rPr>
          <w:rFonts w:ascii="Times New Roman" w:eastAsia="Times New Roman" w:hAnsi="Times New Roman" w:cs="Times New Roman"/>
          <w:sz w:val="28"/>
          <w:szCs w:val="28"/>
          <w:lang w:val="uk-UA" w:eastAsia="ru-RU"/>
        </w:rPr>
        <w:t>грунтах</w:t>
      </w:r>
      <w:proofErr w:type="spellEnd"/>
      <w:r>
        <w:rPr>
          <w:rFonts w:ascii="Times New Roman" w:eastAsia="Times New Roman" w:hAnsi="Times New Roman" w:cs="Times New Roman"/>
          <w:sz w:val="28"/>
          <w:szCs w:val="28"/>
          <w:lang w:val="uk-UA" w:eastAsia="ru-RU"/>
        </w:rPr>
        <w:t xml:space="preserve">, до 10%  і більше </w:t>
      </w:r>
      <w:r w:rsidR="0048473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8"/>
          <w:lang w:val="uk-UA" w:eastAsia="ru-RU"/>
        </w:rPr>
        <w:t xml:space="preserve"> у чорноземах. Гумус покращує біологічні і хімічні властивості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сприяє поліпшенню його структури, забезпечує рослини нітрогеном і зольними елементами.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Чим більше гумусу у </w:t>
      </w:r>
      <w:proofErr w:type="spellStart"/>
      <w:r>
        <w:rPr>
          <w:rFonts w:ascii="Times New Roman" w:eastAsia="Times New Roman" w:hAnsi="Times New Roman" w:cs="Times New Roman"/>
          <w:sz w:val="28"/>
          <w:szCs w:val="28"/>
          <w:lang w:val="uk-UA" w:eastAsia="ru-RU"/>
        </w:rPr>
        <w:t>грунті</w:t>
      </w:r>
      <w:proofErr w:type="spellEnd"/>
      <w:r>
        <w:rPr>
          <w:rFonts w:ascii="Times New Roman" w:eastAsia="Times New Roman" w:hAnsi="Times New Roman" w:cs="Times New Roman"/>
          <w:sz w:val="28"/>
          <w:szCs w:val="28"/>
          <w:lang w:val="uk-UA" w:eastAsia="ru-RU"/>
        </w:rPr>
        <w:t xml:space="preserve">, тим кращі його теплові і водні властивості. Гумус у </w:t>
      </w:r>
      <w:proofErr w:type="spellStart"/>
      <w:r>
        <w:rPr>
          <w:rFonts w:ascii="Times New Roman" w:eastAsia="Times New Roman" w:hAnsi="Times New Roman" w:cs="Times New Roman"/>
          <w:sz w:val="28"/>
          <w:szCs w:val="28"/>
          <w:lang w:val="uk-UA" w:eastAsia="ru-RU"/>
        </w:rPr>
        <w:t>грунті</w:t>
      </w:r>
      <w:proofErr w:type="spellEnd"/>
      <w:r>
        <w:rPr>
          <w:rFonts w:ascii="Times New Roman" w:eastAsia="Times New Roman" w:hAnsi="Times New Roman" w:cs="Times New Roman"/>
          <w:sz w:val="28"/>
          <w:szCs w:val="28"/>
          <w:lang w:val="uk-UA" w:eastAsia="ru-RU"/>
        </w:rPr>
        <w:t xml:space="preserve"> служить також сприятливим субстратом для розвитку корисної ґрунтової мікрофлори. Із гумусу рослини отримують всі поживні речовини.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Родючість - це здатність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створювати умови для росту й розвитку рослин і формування врожаю. Під родючістю розуміють сукупність властивостей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які характеризуються обміном елементів та енергії з культурними рослинами, </w:t>
      </w:r>
      <w:proofErr w:type="spellStart"/>
      <w:r>
        <w:rPr>
          <w:rFonts w:ascii="Times New Roman" w:eastAsia="Times New Roman" w:hAnsi="Times New Roman" w:cs="Times New Roman"/>
          <w:sz w:val="28"/>
          <w:szCs w:val="28"/>
          <w:lang w:val="uk-UA" w:eastAsia="ru-RU"/>
        </w:rPr>
        <w:t>підгрунттям</w:t>
      </w:r>
      <w:proofErr w:type="spellEnd"/>
      <w:r>
        <w:rPr>
          <w:rFonts w:ascii="Times New Roman" w:eastAsia="Times New Roman" w:hAnsi="Times New Roman" w:cs="Times New Roman"/>
          <w:sz w:val="28"/>
          <w:szCs w:val="28"/>
          <w:lang w:val="uk-UA" w:eastAsia="ru-RU"/>
        </w:rPr>
        <w:t>, атмосферою, ґрунтовими водами, мікроорганізмами й тваринами.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Найважливішими умовами родючості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є: температурний, водно-повітряний, поживний, фізико-хімічний, біохімічний, окисно-відновний та сольовий режими. До факторів родючості належать елементи азотного та зольного живлення рослин, води, повітря і тепло.</w:t>
      </w:r>
    </w:p>
    <w:p w:rsidR="0029735C" w:rsidRDefault="0048473A"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Родючість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4"/>
          <w:lang w:eastAsia="ru-RU"/>
        </w:rPr>
        <w:t xml:space="preserve"> –</w:t>
      </w:r>
      <w:r w:rsidR="0029735C">
        <w:rPr>
          <w:rFonts w:ascii="Times New Roman" w:eastAsia="Times New Roman" w:hAnsi="Times New Roman" w:cs="Times New Roman"/>
          <w:sz w:val="28"/>
          <w:szCs w:val="28"/>
          <w:lang w:val="uk-UA" w:eastAsia="ru-RU"/>
        </w:rPr>
        <w:t xml:space="preserve"> явище відносне, яке залежить не тільки від властивостей </w:t>
      </w:r>
      <w:proofErr w:type="spellStart"/>
      <w:r w:rsidR="0029735C">
        <w:rPr>
          <w:rFonts w:ascii="Times New Roman" w:eastAsia="Times New Roman" w:hAnsi="Times New Roman" w:cs="Times New Roman"/>
          <w:sz w:val="28"/>
          <w:szCs w:val="28"/>
          <w:lang w:val="uk-UA" w:eastAsia="ru-RU"/>
        </w:rPr>
        <w:t>грунту</w:t>
      </w:r>
      <w:proofErr w:type="spellEnd"/>
      <w:r w:rsidR="0029735C">
        <w:rPr>
          <w:rFonts w:ascii="Times New Roman" w:eastAsia="Times New Roman" w:hAnsi="Times New Roman" w:cs="Times New Roman"/>
          <w:sz w:val="28"/>
          <w:szCs w:val="28"/>
          <w:lang w:val="uk-UA" w:eastAsia="ru-RU"/>
        </w:rPr>
        <w:t>, але й від рослин, що вирощуються на ньому.</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Родючість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сприяє ефективному використанню добрив, застосуванню інтенсивних технологій вирощування культур, підвищенню стійкості врожаю та протистояння негативним впливам - ерозії, щільності, нагромадження пестицидів, важких металів та інших хімічних речовин.</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Гуміфікація і мінералізація органічної речовини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мають значне екологічне значення.</w:t>
      </w:r>
    </w:p>
    <w:p w:rsidR="0029735C" w:rsidRDefault="0029735C" w:rsidP="0029735C">
      <w:pPr>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Гуміфікація - складний біофізико-хімічний процес трансформації первинних органічних речовин, з яких утворюються суто </w:t>
      </w:r>
      <w:proofErr w:type="spellStart"/>
      <w:r>
        <w:rPr>
          <w:rFonts w:ascii="Times New Roman" w:eastAsia="Times New Roman" w:hAnsi="Times New Roman" w:cs="Times New Roman"/>
          <w:sz w:val="28"/>
          <w:szCs w:val="28"/>
          <w:lang w:val="uk-UA" w:eastAsia="ru-RU"/>
        </w:rPr>
        <w:t>грунтові</w:t>
      </w:r>
      <w:proofErr w:type="spellEnd"/>
      <w:r>
        <w:rPr>
          <w:rFonts w:ascii="Times New Roman" w:eastAsia="Times New Roman" w:hAnsi="Times New Roman" w:cs="Times New Roman"/>
          <w:sz w:val="28"/>
          <w:szCs w:val="28"/>
          <w:lang w:val="uk-UA" w:eastAsia="ru-RU"/>
        </w:rPr>
        <w:t xml:space="preserve"> органічні речовини, в тому числі основа родючості - колоїдний </w:t>
      </w:r>
      <w:proofErr w:type="spellStart"/>
      <w:r>
        <w:rPr>
          <w:rFonts w:ascii="Times New Roman" w:eastAsia="Times New Roman" w:hAnsi="Times New Roman" w:cs="Times New Roman"/>
          <w:sz w:val="28"/>
          <w:szCs w:val="28"/>
          <w:lang w:val="uk-UA" w:eastAsia="ru-RU"/>
        </w:rPr>
        <w:t>поверхневоактивний</w:t>
      </w:r>
      <w:proofErr w:type="spellEnd"/>
      <w:r>
        <w:rPr>
          <w:rFonts w:ascii="Times New Roman" w:eastAsia="Times New Roman" w:hAnsi="Times New Roman" w:cs="Times New Roman"/>
          <w:sz w:val="28"/>
          <w:szCs w:val="28"/>
          <w:lang w:val="uk-UA" w:eastAsia="ru-RU"/>
        </w:rPr>
        <w:t xml:space="preserve"> гумус. Реагуючи з мінеральною частиною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гумус утворює ґрунтовий вбирний колоїдальний комплекс, наділений здатністю затримувати на своїй поверхні катіони і аніони, що сприяє нарощуванню родючості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Ґрунтовий вбирний комплекс сприяє початковою ланкою трофічного ланцюга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uk-UA" w:eastAsia="ru-RU"/>
        </w:rPr>
        <w:t>грунт</w:t>
      </w:r>
      <w:proofErr w:type="spellEnd"/>
      <w:r>
        <w:rPr>
          <w:rFonts w:ascii="Times New Roman" w:eastAsia="Times New Roman" w:hAnsi="Times New Roman" w:cs="Times New Roman"/>
          <w:sz w:val="28"/>
          <w:szCs w:val="28"/>
          <w:lang w:val="uk-UA" w:eastAsia="ru-RU"/>
        </w:rPr>
        <w:t xml:space="preserve"> – рослина – тварина - людина</w:t>
      </w:r>
      <w:r>
        <w:rPr>
          <w:rFonts w:ascii="Times New Roman" w:eastAsia="Times New Roman" w:hAnsi="Times New Roman" w:cs="Times New Roman"/>
          <w:sz w:val="28"/>
          <w:szCs w:val="28"/>
          <w:lang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eastAsia="ru-RU"/>
        </w:rPr>
        <w:t>Можна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інше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визначення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гуміфікації</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а саме поряд з процесами </w:t>
      </w:r>
      <w:proofErr w:type="spellStart"/>
      <w:r>
        <w:rPr>
          <w:rFonts w:ascii="Times New Roman" w:eastAsia="Times New Roman" w:hAnsi="Times New Roman" w:cs="Times New Roman"/>
          <w:sz w:val="28"/>
          <w:szCs w:val="28"/>
          <w:lang w:eastAsia="ru-RU"/>
        </w:rPr>
        <w:t>розкладання</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органічних залишків </w:t>
      </w:r>
      <w:proofErr w:type="gramStart"/>
      <w:r>
        <w:rPr>
          <w:rFonts w:ascii="Times New Roman" w:eastAsia="Times New Roman" w:hAnsi="Times New Roman" w:cs="Times New Roman"/>
          <w:sz w:val="28"/>
          <w:szCs w:val="28"/>
          <w:lang w:val="uk-UA" w:eastAsia="ru-RU"/>
        </w:rPr>
        <w:t>у</w:t>
      </w:r>
      <w:proofErr w:type="gram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грунті</w:t>
      </w:r>
      <w:proofErr w:type="spellEnd"/>
      <w:r>
        <w:rPr>
          <w:rFonts w:ascii="Times New Roman" w:eastAsia="Times New Roman" w:hAnsi="Times New Roman" w:cs="Times New Roman"/>
          <w:sz w:val="28"/>
          <w:szCs w:val="28"/>
          <w:lang w:val="uk-UA" w:eastAsia="ru-RU"/>
        </w:rPr>
        <w:t xml:space="preserve"> протікає процес синтезу гумусових речовин. Утворюються вони з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уламків</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біологічних макромолекул та їх складових частин за участі живих організмів і ферментів.</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Джерелами органічної речовини в </w:t>
      </w:r>
      <w:proofErr w:type="spellStart"/>
      <w:r>
        <w:rPr>
          <w:rFonts w:ascii="Times New Roman" w:eastAsia="Times New Roman" w:hAnsi="Times New Roman" w:cs="Times New Roman"/>
          <w:sz w:val="28"/>
          <w:szCs w:val="28"/>
          <w:lang w:val="uk-UA" w:eastAsia="ru-RU"/>
        </w:rPr>
        <w:t>грунті</w:t>
      </w:r>
      <w:proofErr w:type="spellEnd"/>
      <w:r>
        <w:rPr>
          <w:rFonts w:ascii="Times New Roman" w:eastAsia="Times New Roman" w:hAnsi="Times New Roman" w:cs="Times New Roman"/>
          <w:sz w:val="28"/>
          <w:szCs w:val="28"/>
          <w:lang w:val="uk-UA" w:eastAsia="ru-RU"/>
        </w:rPr>
        <w:t xml:space="preserve"> є жива біомаса й органічні рештки зелених рослин, тварин, мікроорганізмів, продукти їхнього обміну та нові специфічні гумусові речовини. Кількість надземної </w:t>
      </w:r>
      <w:proofErr w:type="spellStart"/>
      <w:r>
        <w:rPr>
          <w:rFonts w:ascii="Times New Roman" w:eastAsia="Times New Roman" w:hAnsi="Times New Roman" w:cs="Times New Roman"/>
          <w:sz w:val="28"/>
          <w:szCs w:val="28"/>
          <w:lang w:val="uk-UA" w:eastAsia="ru-RU"/>
        </w:rPr>
        <w:t>фітомаси</w:t>
      </w:r>
      <w:proofErr w:type="spellEnd"/>
      <w:r>
        <w:rPr>
          <w:rFonts w:ascii="Times New Roman" w:eastAsia="Times New Roman" w:hAnsi="Times New Roman" w:cs="Times New Roman"/>
          <w:sz w:val="28"/>
          <w:szCs w:val="28"/>
          <w:lang w:val="uk-UA" w:eastAsia="ru-RU"/>
        </w:rPr>
        <w:t xml:space="preserve"> в трав’янистих ценозах коливається від 5 до 130-150ц/га, де вони накопичують меншу, ніж </w:t>
      </w:r>
      <w:proofErr w:type="spellStart"/>
      <w:r>
        <w:rPr>
          <w:rFonts w:ascii="Times New Roman" w:eastAsia="Times New Roman" w:hAnsi="Times New Roman" w:cs="Times New Roman"/>
          <w:sz w:val="28"/>
          <w:szCs w:val="28"/>
          <w:lang w:val="uk-UA" w:eastAsia="ru-RU"/>
        </w:rPr>
        <w:t>фітомасу</w:t>
      </w:r>
      <w:proofErr w:type="spellEnd"/>
      <w:r>
        <w:rPr>
          <w:rFonts w:ascii="Times New Roman" w:eastAsia="Times New Roman" w:hAnsi="Times New Roman" w:cs="Times New Roman"/>
          <w:sz w:val="28"/>
          <w:szCs w:val="28"/>
          <w:lang w:val="uk-UA" w:eastAsia="ru-RU"/>
        </w:rPr>
        <w:t xml:space="preserve">, в якій коренів більше в надземні органи в 3-6 разів </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Давши характеристику окремим визначенням можна розглянути вплив даної культури, а саме сумішки пелюшко-вівсяної на властивості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 як Полісся характеризується дерново-підзолистими </w:t>
      </w:r>
      <w:proofErr w:type="spellStart"/>
      <w:r>
        <w:rPr>
          <w:rFonts w:ascii="Times New Roman" w:eastAsia="Times New Roman" w:hAnsi="Times New Roman" w:cs="Times New Roman"/>
          <w:sz w:val="28"/>
          <w:szCs w:val="28"/>
          <w:lang w:val="uk-UA" w:eastAsia="ru-RU"/>
        </w:rPr>
        <w:t>грунтами</w:t>
      </w:r>
      <w:proofErr w:type="spellEnd"/>
      <w:r>
        <w:rPr>
          <w:rFonts w:ascii="Times New Roman" w:eastAsia="Times New Roman" w:hAnsi="Times New Roman" w:cs="Times New Roman"/>
          <w:sz w:val="28"/>
          <w:szCs w:val="28"/>
          <w:lang w:val="uk-UA" w:eastAsia="ru-RU"/>
        </w:rPr>
        <w:t xml:space="preserve">, які мають низьку родючість, погані фізико-хімічні властивості та кислу реакцію в </w:t>
      </w:r>
      <w:r>
        <w:rPr>
          <w:rFonts w:ascii="Times New Roman" w:eastAsia="Times New Roman" w:hAnsi="Times New Roman" w:cs="Times New Roman"/>
          <w:sz w:val="28"/>
          <w:szCs w:val="28"/>
          <w:lang w:val="uk-UA" w:eastAsia="ru-RU"/>
        </w:rPr>
        <w:lastRenderedPageBreak/>
        <w:t>результаті чого і ефективність сільськогосподарського виробництва порівняно з тими регіонами України, тут завжди була значно нижчою.</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Зниження родючості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призводить до значного зменшення врожайності с. г. культури.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Тому цінність </w:t>
      </w:r>
      <w:r>
        <w:rPr>
          <w:rFonts w:ascii="Times New Roman" w:eastAsia="Times New Roman" w:hAnsi="Times New Roman" w:cs="Times New Roman"/>
          <w:sz w:val="28"/>
          <w:szCs w:val="28"/>
          <w:lang w:eastAsia="ru-RU"/>
        </w:rPr>
        <w:t>озимого тритикале</w:t>
      </w:r>
      <w:r>
        <w:rPr>
          <w:rFonts w:ascii="Times New Roman" w:eastAsia="Times New Roman" w:hAnsi="Times New Roman" w:cs="Times New Roman"/>
          <w:sz w:val="28"/>
          <w:szCs w:val="28"/>
          <w:lang w:val="uk-UA" w:eastAsia="ru-RU"/>
        </w:rPr>
        <w:t xml:space="preserve"> сумішки полягає в тому, що вона накопичує в </w:t>
      </w:r>
      <w:proofErr w:type="spellStart"/>
      <w:r>
        <w:rPr>
          <w:rFonts w:ascii="Times New Roman" w:eastAsia="Times New Roman" w:hAnsi="Times New Roman" w:cs="Times New Roman"/>
          <w:sz w:val="28"/>
          <w:szCs w:val="28"/>
          <w:lang w:val="uk-UA" w:eastAsia="ru-RU"/>
        </w:rPr>
        <w:t>грунті</w:t>
      </w:r>
      <w:proofErr w:type="spellEnd"/>
      <w:r>
        <w:rPr>
          <w:rFonts w:ascii="Times New Roman" w:eastAsia="Times New Roman" w:hAnsi="Times New Roman" w:cs="Times New Roman"/>
          <w:sz w:val="28"/>
          <w:szCs w:val="28"/>
          <w:lang w:val="uk-UA" w:eastAsia="ru-RU"/>
        </w:rPr>
        <w:t xml:space="preserve"> значну кількість азоту та органічних речовин, а також покращує біологічні процеси в ньому. Внаслідок великої розчинювальної властивості кореневої системи та кореневих поживних решток пелюшки, посилюється надходження поживних речовин з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в рослини, покращується азотний баланс в землеробстві, а також зростає переведення важкорозчинних фосфатів в легкодоступні форми і таким чином підвищується родючість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Підвищення родючості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відбувається в результаті проходження таких процесів як гуміфікація та мінералізація органічних речовин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Але слід зазначити і те, що при вирощуванні такої сумішки є часткове забруднення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пестицидами. Це відбувається тоді, коли пелюшко-вівсяна сумішка вирощується на зерно. Оскільки, для того, щоб зерно було якісне та неушкоджене використовуються гербіциди, фунгіциди та інсектициди. Багато пестицидів мають кумулятивні властивості, тобто здатність проникати через кореневу систему, накопичуватися у більшості рослин і в подальшому заражувати трофічний ланцюг.</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Також негативно в пливає використання важкої с. г. техніки, на екологічне значення щільності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Від щільності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залежить родючість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а від родючості залежить врожайність культури.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Щільність - це властивість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яка забезпечує ріст і розвиток, в. ч. і захист рослинних кореневих систем, а також забезпечує вологоємкістю, тобто проникненню вологи в </w:t>
      </w:r>
      <w:proofErr w:type="spellStart"/>
      <w:r>
        <w:rPr>
          <w:rFonts w:ascii="Times New Roman" w:eastAsia="Times New Roman" w:hAnsi="Times New Roman" w:cs="Times New Roman"/>
          <w:sz w:val="28"/>
          <w:szCs w:val="28"/>
          <w:lang w:val="uk-UA" w:eastAsia="ru-RU"/>
        </w:rPr>
        <w:t>грунт</w:t>
      </w:r>
      <w:proofErr w:type="spellEnd"/>
      <w:r>
        <w:rPr>
          <w:rFonts w:ascii="Times New Roman" w:eastAsia="Times New Roman" w:hAnsi="Times New Roman" w:cs="Times New Roman"/>
          <w:sz w:val="28"/>
          <w:szCs w:val="28"/>
          <w:lang w:val="uk-UA" w:eastAsia="ru-RU"/>
        </w:rPr>
        <w:t xml:space="preserve">. Якщо ж  при низький щільності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спостерігається низька родючість, низький рівень накопичення гумусу, низька врожайність.</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Таким чином, потрібно застосовувати замість хімічних пестицидів, біологічні засоби захисту рослин, а також легку с. г. техніку. Хоча при дослідженнях було використано неважку с. г. техніку і практично не використовувалось  пестицидів.</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Найбільш поширений руйнуванням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є таке природне явище, як ерозія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Ерозія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 це їх руйнування під дією природних і антропогенних факторів. На інтенсивність ерозійного процесу впливають такі основні фактори: погодні умови, фізико-технічні властивості, або протиерозійна стійкість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рельєф місцевості, </w:t>
      </w:r>
      <w:proofErr w:type="spellStart"/>
      <w:r>
        <w:rPr>
          <w:rFonts w:ascii="Times New Roman" w:eastAsia="Times New Roman" w:hAnsi="Times New Roman" w:cs="Times New Roman"/>
          <w:sz w:val="28"/>
          <w:szCs w:val="28"/>
          <w:lang w:val="uk-UA" w:eastAsia="ru-RU"/>
        </w:rPr>
        <w:t>агромеханічні</w:t>
      </w:r>
      <w:proofErr w:type="spellEnd"/>
      <w:r>
        <w:rPr>
          <w:rFonts w:ascii="Times New Roman" w:eastAsia="Times New Roman" w:hAnsi="Times New Roman" w:cs="Times New Roman"/>
          <w:sz w:val="28"/>
          <w:szCs w:val="28"/>
          <w:lang w:val="uk-UA" w:eastAsia="ru-RU"/>
        </w:rPr>
        <w:t xml:space="preserve"> фактори, забруднення середовища, всмоктування тощо.</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Внаслідок дії ерозії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втрачається значна частина земель, а загальний рівень родючості орних земель катастрофічно знижується. На сучасному  рівні землекористування швидкість руйнування ґрунтового покриву перевищує швидкість </w:t>
      </w:r>
      <w:proofErr w:type="spellStart"/>
      <w:r>
        <w:rPr>
          <w:rFonts w:ascii="Times New Roman" w:eastAsia="Times New Roman" w:hAnsi="Times New Roman" w:cs="Times New Roman"/>
          <w:sz w:val="28"/>
          <w:szCs w:val="28"/>
          <w:lang w:val="uk-UA" w:eastAsia="ru-RU"/>
        </w:rPr>
        <w:t>грунтоутворення</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Найбільш поширен</w:t>
      </w:r>
      <w:r w:rsidR="0048473A">
        <w:rPr>
          <w:rFonts w:ascii="Times New Roman" w:eastAsia="Times New Roman" w:hAnsi="Times New Roman" w:cs="Times New Roman"/>
          <w:sz w:val="28"/>
          <w:szCs w:val="28"/>
          <w:lang w:val="uk-UA" w:eastAsia="ru-RU"/>
        </w:rPr>
        <w:t>а в зоні Полісся вітрова ерозія</w:t>
      </w:r>
      <w:r w:rsidR="0048473A" w:rsidRPr="0048473A">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8"/>
          <w:lang w:val="uk-UA" w:eastAsia="ru-RU"/>
        </w:rPr>
        <w:t xml:space="preserve"> руйнування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під дією сильних вітрив. Така ерозія ще називається дефляцією, що проявляється у вигляді пилових (чорних) бур і місцевої  (повсякденної) вітрової ерозії. Вітрова ерозія починається при швидкості вітру 3-4м/с на супіщаних, 4-6 на легкосуглинкових, 5-7 на важко суглинкових, 7-9м/с на глинистих </w:t>
      </w:r>
      <w:proofErr w:type="spellStart"/>
      <w:r>
        <w:rPr>
          <w:rFonts w:ascii="Times New Roman" w:eastAsia="Times New Roman" w:hAnsi="Times New Roman" w:cs="Times New Roman"/>
          <w:sz w:val="28"/>
          <w:szCs w:val="28"/>
          <w:lang w:val="uk-UA" w:eastAsia="ru-RU"/>
        </w:rPr>
        <w:t>грунтах</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 менш за вітрову впливає і водна ерозія, що проявляється  на схилах понад 0,5˚. В середньому з 1га  </w:t>
      </w:r>
      <w:proofErr w:type="spellStart"/>
      <w:r>
        <w:rPr>
          <w:rFonts w:ascii="Times New Roman" w:eastAsia="Times New Roman" w:hAnsi="Times New Roman" w:cs="Times New Roman"/>
          <w:sz w:val="28"/>
          <w:szCs w:val="28"/>
          <w:lang w:val="uk-UA" w:eastAsia="ru-RU"/>
        </w:rPr>
        <w:t>схилових</w:t>
      </w:r>
      <w:proofErr w:type="spellEnd"/>
      <w:r>
        <w:rPr>
          <w:rFonts w:ascii="Times New Roman" w:eastAsia="Times New Roman" w:hAnsi="Times New Roman" w:cs="Times New Roman"/>
          <w:sz w:val="28"/>
          <w:szCs w:val="28"/>
          <w:lang w:val="uk-UA" w:eastAsia="ru-RU"/>
        </w:rPr>
        <w:t xml:space="preserve"> земель змивається до 15м родючого шару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Комплекс заходів щодо захисту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від ерозії охоплює агротехнічні, лукомеліоративні, лісомеліоративні, гідротехнічні організаційно-господарськи заходи.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Велике значення для попередження процесів ерозії мають такі основні агротехнічні заходи:</w:t>
      </w:r>
    </w:p>
    <w:p w:rsidR="0029735C" w:rsidRDefault="0029735C" w:rsidP="0029735C">
      <w:pPr>
        <w:numPr>
          <w:ilvl w:val="0"/>
          <w:numId w:val="8"/>
        </w:numPr>
        <w:spacing w:after="0" w:line="36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різноглибиний</w:t>
      </w:r>
      <w:proofErr w:type="spellEnd"/>
      <w:r>
        <w:rPr>
          <w:rFonts w:ascii="Times New Roman" w:eastAsia="Times New Roman" w:hAnsi="Times New Roman" w:cs="Times New Roman"/>
          <w:sz w:val="28"/>
          <w:szCs w:val="28"/>
          <w:lang w:val="uk-UA" w:eastAsia="ru-RU"/>
        </w:rPr>
        <w:t xml:space="preserve"> безполицевий обробіток </w:t>
      </w:r>
      <w:proofErr w:type="spellStart"/>
      <w:r>
        <w:rPr>
          <w:rFonts w:ascii="Times New Roman" w:eastAsia="Times New Roman" w:hAnsi="Times New Roman" w:cs="Times New Roman"/>
          <w:sz w:val="28"/>
          <w:szCs w:val="28"/>
          <w:lang w:val="uk-UA" w:eastAsia="ru-RU"/>
        </w:rPr>
        <w:t>грунту</w:t>
      </w:r>
      <w:proofErr w:type="spellEnd"/>
      <w:r>
        <w:rPr>
          <w:rFonts w:ascii="Times New Roman" w:eastAsia="Times New Roman" w:hAnsi="Times New Roman" w:cs="Times New Roman"/>
          <w:sz w:val="28"/>
          <w:szCs w:val="28"/>
          <w:lang w:val="uk-UA" w:eastAsia="ru-RU"/>
        </w:rPr>
        <w:t xml:space="preserve"> поперек схилів з мульчуванням його стернею;</w:t>
      </w:r>
    </w:p>
    <w:p w:rsidR="0029735C" w:rsidRDefault="0029735C" w:rsidP="0029735C">
      <w:pPr>
        <w:numPr>
          <w:ilvl w:val="0"/>
          <w:numId w:val="8"/>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безполицеве лущення та культивація із залишенням стерні на поверхні поля;</w:t>
      </w:r>
    </w:p>
    <w:p w:rsidR="0029735C" w:rsidRDefault="0029735C" w:rsidP="0029735C">
      <w:pPr>
        <w:numPr>
          <w:ilvl w:val="0"/>
          <w:numId w:val="8"/>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щілювання </w:t>
      </w:r>
      <w:proofErr w:type="spellStart"/>
      <w:r>
        <w:rPr>
          <w:rFonts w:ascii="Times New Roman" w:eastAsia="Times New Roman" w:hAnsi="Times New Roman" w:cs="Times New Roman"/>
          <w:sz w:val="28"/>
          <w:szCs w:val="28"/>
          <w:lang w:val="uk-UA" w:eastAsia="ru-RU"/>
        </w:rPr>
        <w:t>грунтів</w:t>
      </w:r>
      <w:proofErr w:type="spellEnd"/>
      <w:r>
        <w:rPr>
          <w:rFonts w:ascii="Times New Roman" w:eastAsia="Times New Roman" w:hAnsi="Times New Roman" w:cs="Times New Roman"/>
          <w:sz w:val="28"/>
          <w:szCs w:val="28"/>
          <w:lang w:val="uk-UA" w:eastAsia="ru-RU"/>
        </w:rPr>
        <w:t xml:space="preserve"> на глибину 50-60см. в поперек схилів через 5-7м.;</w:t>
      </w:r>
    </w:p>
    <w:p w:rsidR="0029735C" w:rsidRDefault="0029735C" w:rsidP="0029735C">
      <w:pPr>
        <w:numPr>
          <w:ilvl w:val="0"/>
          <w:numId w:val="8"/>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снігозатримання та регулювання  сніготанення;</w:t>
      </w:r>
    </w:p>
    <w:p w:rsidR="0029735C" w:rsidRDefault="0029735C" w:rsidP="0029735C">
      <w:pPr>
        <w:numPr>
          <w:ilvl w:val="0"/>
          <w:numId w:val="8"/>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зміна структури посівних площ.</w:t>
      </w:r>
    </w:p>
    <w:p w:rsidR="0029735C" w:rsidRDefault="0029735C" w:rsidP="0029735C">
      <w:pPr>
        <w:spacing w:after="0" w:line="360" w:lineRule="auto"/>
        <w:ind w:left="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Таким чином необхідно запровадити всі можливі економічно і екологічно ефективні заходи, які дозволять покращити стан навколишнього середовища.</w:t>
      </w:r>
    </w:p>
    <w:p w:rsidR="0029735C" w:rsidRDefault="0029735C" w:rsidP="0029735C">
      <w:pPr>
        <w:spacing w:after="0" w:line="360" w:lineRule="auto"/>
        <w:rPr>
          <w:rFonts w:ascii="Times New Roman" w:eastAsia="Times New Roman" w:hAnsi="Times New Roman" w:cs="Times New Roman"/>
          <w:b/>
          <w:sz w:val="28"/>
          <w:szCs w:val="28"/>
          <w:lang w:val="uk-UA" w:eastAsia="ru-RU"/>
        </w:rPr>
      </w:pPr>
    </w:p>
    <w:p w:rsidR="0029735C" w:rsidRDefault="0029735C" w:rsidP="0029735C">
      <w:pPr>
        <w:numPr>
          <w:ilvl w:val="1"/>
          <w:numId w:val="2"/>
        </w:numPr>
        <w:spacing w:after="0" w:line="360"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Охорона праці та техніка безпеки при вирощуванні </w:t>
      </w:r>
      <w:proofErr w:type="spellStart"/>
      <w:r>
        <w:rPr>
          <w:rFonts w:ascii="Times New Roman" w:eastAsia="Times New Roman" w:hAnsi="Times New Roman" w:cs="Times New Roman"/>
          <w:b/>
          <w:sz w:val="28"/>
          <w:szCs w:val="28"/>
          <w:lang w:val="uk-UA" w:eastAsia="ru-RU"/>
        </w:rPr>
        <w:t>тритикале</w:t>
      </w:r>
      <w:proofErr w:type="spellEnd"/>
      <w:r>
        <w:rPr>
          <w:rFonts w:ascii="Times New Roman" w:eastAsia="Times New Roman" w:hAnsi="Times New Roman" w:cs="Times New Roman"/>
          <w:b/>
          <w:sz w:val="28"/>
          <w:szCs w:val="28"/>
          <w:lang w:val="uk-UA" w:eastAsia="ru-RU"/>
        </w:rPr>
        <w:t xml:space="preserve"> озимого</w:t>
      </w:r>
    </w:p>
    <w:p w:rsidR="0029735C" w:rsidRDefault="0029735C" w:rsidP="0029735C">
      <w:pPr>
        <w:spacing w:after="0" w:line="360" w:lineRule="auto"/>
        <w:ind w:left="708"/>
        <w:jc w:val="both"/>
        <w:rPr>
          <w:rFonts w:ascii="Times New Roman" w:eastAsia="Times New Roman" w:hAnsi="Times New Roman" w:cs="Times New Roman"/>
          <w:b/>
          <w:sz w:val="28"/>
          <w:szCs w:val="28"/>
          <w:lang w:val="uk-UA" w:eastAsia="ru-RU"/>
        </w:rPr>
      </w:pPr>
    </w:p>
    <w:p w:rsidR="0029735C" w:rsidRDefault="0048473A"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Охорона праці</w:t>
      </w:r>
      <w:r w:rsidRPr="0048473A">
        <w:rPr>
          <w:rFonts w:ascii="Times New Roman" w:eastAsia="Times New Roman" w:hAnsi="Times New Roman" w:cs="Times New Roman"/>
          <w:sz w:val="28"/>
          <w:szCs w:val="24"/>
          <w:lang w:val="uk-UA" w:eastAsia="ru-RU"/>
        </w:rPr>
        <w:t xml:space="preserve"> – </w:t>
      </w:r>
      <w:r w:rsidR="0029735C">
        <w:rPr>
          <w:rFonts w:ascii="Times New Roman" w:eastAsia="Times New Roman" w:hAnsi="Times New Roman" w:cs="Times New Roman"/>
          <w:sz w:val="28"/>
          <w:szCs w:val="28"/>
          <w:lang w:val="uk-UA" w:eastAsia="ru-RU"/>
        </w:rPr>
        <w:t>це система правових, соціально-економічних, організаційно-технічних, санітарно-гігієнічних та лікувально-профілактичних заходів і засобів, спрямованих на збереження здоров’я та працездатності людини  в процесі праці.</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Умови праці </w:t>
      </w:r>
      <w:r w:rsidR="0048473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8"/>
          <w:lang w:val="uk-UA" w:eastAsia="ru-RU"/>
        </w:rPr>
        <w:t xml:space="preserve"> сукупність факторів виробничого середовища і трудового процесу, які впливають на </w:t>
      </w:r>
      <w:proofErr w:type="spellStart"/>
      <w:r>
        <w:rPr>
          <w:rFonts w:ascii="Times New Roman" w:eastAsia="Times New Roman" w:hAnsi="Times New Roman" w:cs="Times New Roman"/>
          <w:sz w:val="28"/>
          <w:szCs w:val="28"/>
          <w:lang w:val="uk-UA" w:eastAsia="ru-RU"/>
        </w:rPr>
        <w:t>здоров</w:t>
      </w:r>
      <w:proofErr w:type="spellEnd"/>
      <w:r>
        <w:rPr>
          <w:rFonts w:ascii="Times New Roman" w:eastAsia="Times New Roman" w:hAnsi="Times New Roman" w:cs="Times New Roman"/>
          <w:sz w:val="28"/>
          <w:szCs w:val="28"/>
          <w:lang w:eastAsia="ru-RU"/>
        </w:rPr>
        <w:t xml:space="preserve">’я і </w:t>
      </w:r>
      <w:proofErr w:type="spellStart"/>
      <w:r>
        <w:rPr>
          <w:rFonts w:ascii="Times New Roman" w:eastAsia="Times New Roman" w:hAnsi="Times New Roman" w:cs="Times New Roman"/>
          <w:sz w:val="28"/>
          <w:szCs w:val="28"/>
          <w:lang w:eastAsia="ru-RU"/>
        </w:rPr>
        <w:t>працездатність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людини</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процесі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її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професійної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діяльності</w:t>
      </w:r>
      <w:proofErr w:type="spellEnd"/>
      <w:r>
        <w:rPr>
          <w:rFonts w:ascii="Times New Roman" w:eastAsia="Times New Roman" w:hAnsi="Times New Roman" w:cs="Times New Roman"/>
          <w:sz w:val="28"/>
          <w:szCs w:val="28"/>
          <w:lang w:eastAsia="ru-RU"/>
        </w:rPr>
        <w:t>.</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Основними вимогами безпеки, що ставляться до конструкцій машин та механізмів, є безпека для </w:t>
      </w:r>
      <w:proofErr w:type="spellStart"/>
      <w:r>
        <w:rPr>
          <w:rFonts w:ascii="Times New Roman" w:eastAsia="Times New Roman" w:hAnsi="Times New Roman" w:cs="Times New Roman"/>
          <w:sz w:val="28"/>
          <w:szCs w:val="28"/>
          <w:lang w:val="uk-UA" w:eastAsia="ru-RU"/>
        </w:rPr>
        <w:t>здоров</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я  та життя людей, надійність та зручність експлуатації.</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України діють закони, які визначають право і обов’язки її мешканців, а також організаційну структуру органів влади і промисловості. КУ - основний закон держави - декларує рівні права і свободи між жителями держави: на вільний вибір праці, що відповідає безпечним і здоровим умовам, на відпочинок, на соціальний захист у разі втрати працездатності  та у старості й деякі інші.</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Правовою основою законодавства що до охорони є Закони України, крім Конституції України, а саме: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Про охорону праці</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Про охорону </w:t>
      </w:r>
      <w:proofErr w:type="spellStart"/>
      <w:r>
        <w:rPr>
          <w:rFonts w:ascii="Times New Roman" w:eastAsia="Times New Roman" w:hAnsi="Times New Roman" w:cs="Times New Roman"/>
          <w:sz w:val="28"/>
          <w:szCs w:val="28"/>
          <w:lang w:val="uk-UA" w:eastAsia="ru-RU"/>
        </w:rPr>
        <w:t>здоров</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Про пожежну безпеку</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Про використання ядерної енергії та радіаційний захист</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Про забезпечення санітарного та епідеміологічного благополуччя населення</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а також Кодекс Законів про працю України (КЗпП).</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Основоположним законодавчим документом в галузі охорони праці є Закон України “Про охорону праці”, дія якого поширюється на всі підприємства, установи і організації незалежно від форм власності та видів їх діяльності, на усіх громадян які працюють, а також залучені до праці на цих підприємствах.</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Законі України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Про охорону праці</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(ст.4) задекларовані основні принципи державної політики в галузі охорони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-пріоритет життя і </w:t>
      </w:r>
      <w:proofErr w:type="spellStart"/>
      <w:r>
        <w:rPr>
          <w:rFonts w:ascii="Times New Roman" w:eastAsia="Times New Roman" w:hAnsi="Times New Roman" w:cs="Times New Roman"/>
          <w:sz w:val="28"/>
          <w:szCs w:val="28"/>
          <w:lang w:val="uk-UA" w:eastAsia="ru-RU"/>
        </w:rPr>
        <w:t>здоров</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я  працівників по відношенню до  </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результатів виробничої діяльності підприємств;</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-повна відповідальність роботодавця за створення безпечних і </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нешкідливих умов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-обов’язковий соціальний захист працівників, повне відшкодування шкоди особам, які потерпіли від нещасних випадків на виробництві і професійних захворювань;</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-використання економічних методів управління охороною праці, проведення політики пільгового оподаткування, що сприяє створенню безпечних і нешкідливих умов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-комплексне розв’язання завдань охорони праці на основі: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-національних програм з цих питань та з урахуванням інших </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-напрямків економічної політики, досягнень в галузі науки </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-техніки та охорони навколишнього середовища; та ін.</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сільськогосподарському виробництві працівники постійно взаємодіють з різними об’єктами і явищами навколишнього середовища (предмети і засоби праці, приміщення й споруди, атмосферні явища, світло, земля, рослини, </w:t>
      </w:r>
      <w:r>
        <w:rPr>
          <w:rFonts w:ascii="Times New Roman" w:eastAsia="Times New Roman" w:hAnsi="Times New Roman" w:cs="Times New Roman"/>
          <w:sz w:val="28"/>
          <w:szCs w:val="28"/>
          <w:lang w:val="uk-UA" w:eastAsia="ru-RU"/>
        </w:rPr>
        <w:lastRenderedPageBreak/>
        <w:t>тварини тощо). Об</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uk-UA" w:eastAsia="ru-RU"/>
        </w:rPr>
        <w:t>єкти</w:t>
      </w:r>
      <w:proofErr w:type="spellEnd"/>
      <w:r>
        <w:rPr>
          <w:rFonts w:ascii="Times New Roman" w:eastAsia="Times New Roman" w:hAnsi="Times New Roman" w:cs="Times New Roman"/>
          <w:sz w:val="28"/>
          <w:szCs w:val="28"/>
          <w:lang w:val="uk-UA" w:eastAsia="ru-RU"/>
        </w:rPr>
        <w:t xml:space="preserve"> і явища навколишнього середовища, які певним чином можуть діяти на людину в умовах виробництва, називають виробничими факторами.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 виробничих факторів зустрічаються і такі, які при певних умовах можуть несприятливо впливати на людину. До таких належать шкідливі й небезпечні виробничі фактори.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людину в процесі праці небезпечні і шкідливі фактори можуть діяти тільки при певних умовах.</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організації охорони праці у господарстві (на підприємстві) беруть участь керівник господарства, його заступники, головні спеціалісти, керівники виробничих дільниць, окремих підрозділів та служб, профспілкові та інші органи, що певним чином впливають на організацію охорони праці.</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Основним завданням організації охорони праці є створення здорових і безпечних умов праці. Цього можна досягти:</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-навчанням усіх працюючих в господарстві, перевіркою їх знань та проведенням широкої пропаганди охорони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-обладнанням кабінетів з охорони праці і організацією їх ефективної роботи, а також куточків з охорони праці на окремих дільницях або робочих місцях;</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-розробкою і виконанням комплексним (перспективних), річних та оперативних планів заходів з охорони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-організацією та проведенням дня охорони праці в господарстві;</w:t>
      </w:r>
    </w:p>
    <w:p w:rsidR="0029735C" w:rsidRDefault="0029735C" w:rsidP="0029735C">
      <w:pPr>
        <w:spacing w:after="0" w:line="360" w:lineRule="auto"/>
        <w:ind w:left="1457" w:hanging="60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-аналізом показників і причин виробничих травм і захворювань;</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-оперативним контролем стану охорони праці в господарстві і негайним усуненням </w:t>
      </w:r>
      <w:proofErr w:type="spellStart"/>
      <w:r>
        <w:rPr>
          <w:rFonts w:ascii="Times New Roman" w:eastAsia="Times New Roman" w:hAnsi="Times New Roman" w:cs="Times New Roman"/>
          <w:sz w:val="28"/>
          <w:szCs w:val="28"/>
          <w:lang w:val="uk-UA" w:eastAsia="ru-RU"/>
        </w:rPr>
        <w:t>шкідливостей</w:t>
      </w:r>
      <w:proofErr w:type="spellEnd"/>
      <w:r>
        <w:rPr>
          <w:rFonts w:ascii="Times New Roman" w:eastAsia="Times New Roman" w:hAnsi="Times New Roman" w:cs="Times New Roman"/>
          <w:sz w:val="28"/>
          <w:szCs w:val="28"/>
          <w:lang w:val="uk-UA" w:eastAsia="ru-RU"/>
        </w:rPr>
        <w:t xml:space="preserve"> та небезпек, виявлених на робочих місцях;</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-проведенням паспортизації санітарно-технічного стану виробничих приміщень, транспортних засобів, технологічного обладнання та окремих робочих місць;</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-впровадженням заходів морального і матеріального заохочення за зразковий стан охорони праці на робочому місці, дільниці, галузі господарства;</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усіх працюючих необхідними захисними засобами згідно з існуючими нормами;</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-розробкою та проведенням заходів по оздоровленню працівників різних професій;</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-проведенням спеціальних заходів з охорони праці жінок та молоді, виховної роботи серед працюючих з питань охорони праці та трудової дисципліни, а також притягнення до відповідальності  осіб, які порушили існуючі норми і правила охорони праці.</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 цих заходів необхідно здійснювати на основі найновіших досягнень науки та передового досвіду, технічні засоби інформатики, спеціальні засоби сигналізації, застосування електронно-обчислювальної техніки тощо.</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охорону праці студентів вузів, учнів технікумів, профтехучилищ, загальноосвітніх шкіл і учбово-виробничих комбінатів при проходженні ними виробничої практики відповідають керівники, майстри, бригадири, які ведуть практику, керівники організацій, підприємств та закладів, де проводиться практика, а також керівники навчальних закладів.</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Керівники сільськогосподарських підприємств зобов’язані забезпечувати здорові і безпечні умови праці на робочих місцях, дотримання вимог діючих стандартів, правил і норм з охорони праці й пожежної безпеки; впроваджувати передовий досвід з охорони праці; щорічно призначати з числа службових осіб відповідальних за організацію і стан охорони праці в кожному виробничому підрозділі; укомплектовувати службу охорони праці з штатним розкладом відповідно до рішення або загальних зборів і забезпечувати безпосереднє керівництво цією службою, затверджувати плани її роботи, не допускати використання спеціалістів з охорони праці не за призначенням, виділяти їм транспорт для проведення оперативної роботи; заключати колективний договір </w:t>
      </w:r>
      <w:r>
        <w:rPr>
          <w:rFonts w:ascii="Times New Roman" w:eastAsia="Times New Roman" w:hAnsi="Times New Roman" w:cs="Times New Roman"/>
          <w:sz w:val="28"/>
          <w:szCs w:val="28"/>
          <w:lang w:val="uk-UA" w:eastAsia="ru-RU"/>
        </w:rPr>
        <w:lastRenderedPageBreak/>
        <w:t>з соціальних питань і охорони праці, затверджувати разом з комітетом профспілки заходи з охорони праці й пожежної безпеки та забезпечувати їх матеріальними засобами; регулярно перевіряти стан охорони праці та пожежної безпеки в господарстві та розглядати його на виробничих нарадах і зборах колективів; забезпечувати проведення паспортизації санітарно-технічного стану підприємства, розробку й виконання комплексних планів з охорони праці; організовувати складання заявок на придбання необхідних засобів індивідуального захисту та забезпечення ними відповідних працівників, видачу захисних засобів, мила, молока, лікувально-профілактичного харчування згідно з існуючими нормами; організовувати правильне зберігання, прання, сушіння, знешкодження, ремонт засобів індивідуального захисту; забезпечувати працюючих необхідними санітарно-побутовими приміщеннями, організовувати навчання і пропаганду з питань охорони праці, перед та після рейсові медогляди водіїв транспортних засобів у спеціально відведених місцях; забезпечувати перевезення людей спеціальними транспортними засобами; виділяти кошти на придбання літератури, плакатів та інших наочних посібників, затверджувати в установленому порядку інструкції з охорони праці забезпечувати розслідування та облік нещасних випадків на виробництві відповідно до існуючих положень.</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Відповідно до, закону  України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Про охорону праці</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застосування праці  жінок забороняється на важких роботах, із шкідливими умовами праці, на підземних фізичних роботах.</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w:t>
      </w:r>
      <w:proofErr w:type="spellStart"/>
      <w:r>
        <w:rPr>
          <w:rFonts w:ascii="Times New Roman" w:eastAsia="Times New Roman" w:hAnsi="Times New Roman" w:cs="Times New Roman"/>
          <w:sz w:val="28"/>
          <w:szCs w:val="28"/>
          <w:lang w:val="uk-UA" w:eastAsia="ru-RU"/>
        </w:rPr>
        <w:t>навантажувально</w:t>
      </w:r>
      <w:proofErr w:type="spellEnd"/>
      <w:r>
        <w:rPr>
          <w:rFonts w:ascii="Times New Roman" w:eastAsia="Times New Roman" w:hAnsi="Times New Roman" w:cs="Times New Roman"/>
          <w:sz w:val="28"/>
          <w:szCs w:val="28"/>
          <w:lang w:val="uk-UA" w:eastAsia="ru-RU"/>
        </w:rPr>
        <w:t>-розвантажувальних робіт жінки допускаються лише у таких випадках: навантажування і розвантажування навалочних вантажів, вантажів малої маси (порожня тара, фрукти в мілкій тарі), поштучні вантажі, підгортання зерна до приймальної частини транспортерів, навантажувачів та ін. Жінки допускаються до роботи трактористами-машиністами та водіями.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рослинництві перевага жіночій праці в галузях надається:</w:t>
      </w:r>
    </w:p>
    <w:p w:rsidR="0029735C" w:rsidRDefault="0029735C" w:rsidP="0029735C">
      <w:pPr>
        <w:spacing w:after="0" w:line="360" w:lineRule="auto"/>
        <w:ind w:left="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обслуговуванні машин для очищення та сортування насіння;</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-на ремонтних роботах (ремонт автотранспортного електрообладнання, слюсарі по ремонту паливної апаратури, електромонтери).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Вагітні, матері, які годують немовлят або мають дітей віком до одного року, не можуть бути залучені до роботи у вихідні і святкові дні, до роботи в нічній час, до понад урочних робіт, а також направлені у відрядження.</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працюючих матерів, що годують немовлят або мають дітей віком до одного року, встановлюють додаткові перерви через кожних три години роботи тривалістю не менш як 0,5 години. Перерви зараховуються в робочий час і оплачуються по середньому заробітку.</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Вагітним, а також жінкам, що годують немовлят, заборонено працювати з пестицидами, хімічними матеріалами та мінеральними добривами.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Неповнолітніми вважаються особи обох статей, які не досягли вісімнадцяти років. У трудових правовідносинах вони прирівнюються до повнолітніх, але в галузі охорони праці, режиму праці та відпочинку, згідно з законодавством України вони користуються відповідними пільгами.</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Законодавством про працю в нашій країні заборонено залучати неповнолітніх до важких, шкідливих і небезпечних робіт.</w:t>
      </w:r>
    </w:p>
    <w:p w:rsidR="0029735C" w:rsidRDefault="0029735C" w:rsidP="0029735C">
      <w:pPr>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Неповнолітнім забороняється працювати на всіх роботах із застосуванням пестицидів та інших токсичних хімічних матеріалів та речовин.</w:t>
      </w:r>
    </w:p>
    <w:p w:rsidR="0029735C" w:rsidRDefault="0029735C" w:rsidP="0029735C">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Відшкодувати працівнику шкоду, заподіяну йому каліцтвом або </w:t>
      </w:r>
    </w:p>
    <w:p w:rsidR="0029735C" w:rsidRDefault="0029735C" w:rsidP="0029735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іншим ушкодженням </w:t>
      </w:r>
      <w:proofErr w:type="spellStart"/>
      <w:r>
        <w:rPr>
          <w:rFonts w:ascii="Times New Roman" w:eastAsia="Times New Roman" w:hAnsi="Times New Roman" w:cs="Times New Roman"/>
          <w:sz w:val="28"/>
          <w:szCs w:val="28"/>
          <w:lang w:val="uk-UA" w:eastAsia="ru-RU"/>
        </w:rPr>
        <w:t>здоров</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я, пов’язаними з виконанням трудових обов’язків у повному розмірі втраченого заробітку. Якщо у відповідності з медичним висновком у потерпілого встановлена стійка втрата працездатності, виплатити одноразову допомогу неменше як одного середньомісячного заробітку за кожний відсоток втрати ним професійної працездатності і виплата із фонду соціального страхування по нещасних випадках та професійних захворюваннях.</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Якщо нещасний випадок трапився внаслідок невиконання потерпілим вимог нормативних актів про охорону праці розмір одноразової допомоги може бути зменшений але не більше як на 50%. Розмір зменшення одноразової </w:t>
      </w:r>
      <w:r>
        <w:rPr>
          <w:rFonts w:ascii="Times New Roman" w:eastAsia="Times New Roman" w:hAnsi="Times New Roman" w:cs="Times New Roman"/>
          <w:sz w:val="28"/>
          <w:szCs w:val="28"/>
          <w:lang w:val="uk-UA" w:eastAsia="ru-RU"/>
        </w:rPr>
        <w:lastRenderedPageBreak/>
        <w:t>допомоги визначається трудовим колективом  за поданням адміністрації та профспілкового комітету.</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Встановити матеріальну і натуральну зацікавленість за роботу без травм, розробити і впровадити порядок заохочення працівників  за отриманням правил охорони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укладанні трудового договору інформувати кожного працівника під розписку про умови праці на підприємстві, наявність на робочому місці, де він буде працювати, небезпечних і шкідливих виробничих факторів, а також про його права, гарантії і  компенсації за  роботу в таких умовах.</w:t>
      </w:r>
    </w:p>
    <w:p w:rsidR="0029735C" w:rsidRDefault="0029735C" w:rsidP="0029735C">
      <w:pPr>
        <w:tabs>
          <w:tab w:val="num" w:pos="0"/>
        </w:tabs>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Працівники підприємства зобов’язуються:</w:t>
      </w:r>
    </w:p>
    <w:p w:rsidR="0029735C" w:rsidRDefault="0029735C" w:rsidP="0029735C">
      <w:pPr>
        <w:spacing w:after="0" w:line="360" w:lineRule="auto"/>
        <w:ind w:left="1097" w:hanging="24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виконувати вимоги правил і нормативних актів з охорони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-дотримуватись правил експлуатації устаткування, норм правил, стандартів та інструкцій з охорони праці, встановлених вимог роботи з машинами, механізмами, інструментами.</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Проводити в установленому порядку попередні та </w:t>
      </w:r>
      <w:proofErr w:type="spellStart"/>
      <w:r>
        <w:rPr>
          <w:rFonts w:ascii="Times New Roman" w:eastAsia="Times New Roman" w:hAnsi="Times New Roman" w:cs="Times New Roman"/>
          <w:sz w:val="28"/>
          <w:szCs w:val="28"/>
          <w:lang w:val="uk-UA" w:eastAsia="ru-RU"/>
        </w:rPr>
        <w:t>переодичні</w:t>
      </w:r>
      <w:proofErr w:type="spellEnd"/>
      <w:r>
        <w:rPr>
          <w:rFonts w:ascii="Times New Roman" w:eastAsia="Times New Roman" w:hAnsi="Times New Roman" w:cs="Times New Roman"/>
          <w:sz w:val="28"/>
          <w:szCs w:val="28"/>
          <w:lang w:val="uk-UA" w:eastAsia="ru-RU"/>
        </w:rPr>
        <w:t xml:space="preserve"> медичні огляди.</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Вносити пропозиції що до ліквідації можливих аварійних ситуацій на виробництві.</w:t>
      </w:r>
    </w:p>
    <w:p w:rsidR="0029735C" w:rsidRDefault="0029735C" w:rsidP="0029735C">
      <w:pPr>
        <w:spacing w:after="0" w:line="360" w:lineRule="auto"/>
        <w:ind w:left="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Профспілковий комітет зобов’язується:</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-здійснювати контроль за дотриманням норм законодавства з охорони праці і виконанням зобов’язань колективного договору по створенню безпечних умов праці.</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-проводити експертизу актів розслідування нещасних випадків на виробництві, діяти </w:t>
      </w:r>
      <w:proofErr w:type="spellStart"/>
      <w:r>
        <w:rPr>
          <w:rFonts w:ascii="Times New Roman" w:eastAsia="Times New Roman" w:hAnsi="Times New Roman" w:cs="Times New Roman"/>
          <w:sz w:val="28"/>
          <w:szCs w:val="28"/>
          <w:lang w:val="uk-UA" w:eastAsia="ru-RU"/>
        </w:rPr>
        <w:t>компетентно</w:t>
      </w:r>
      <w:proofErr w:type="spellEnd"/>
      <w:r>
        <w:rPr>
          <w:rFonts w:ascii="Times New Roman" w:eastAsia="Times New Roman" w:hAnsi="Times New Roman" w:cs="Times New Roman"/>
          <w:sz w:val="28"/>
          <w:szCs w:val="28"/>
          <w:lang w:val="uk-UA" w:eastAsia="ru-RU"/>
        </w:rPr>
        <w:t xml:space="preserve"> і займати принципову позицію. Контролювати, щоб кожен випадок зменшення одноразової допомоги потерпілому чи сім’ї загиблого на виробництві у зв’язку з порушенням ним вимог нормативних актів, погоджувався з профспілковим комітетом.</w:t>
      </w:r>
    </w:p>
    <w:p w:rsidR="0029735C" w:rsidRDefault="0029735C" w:rsidP="0029735C">
      <w:pPr>
        <w:spacing w:after="0" w:line="36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-сприяти і домагатися виконання в повному обсязі комплексних заходів щодо досягнення встановлених  нормативів з охорони праці.</w:t>
      </w:r>
    </w:p>
    <w:p w:rsidR="0029735C" w:rsidRPr="0029735C" w:rsidRDefault="0029735C" w:rsidP="0029735C">
      <w:pPr>
        <w:tabs>
          <w:tab w:val="num" w:pos="0"/>
        </w:tabs>
        <w:spacing w:after="0" w:line="360" w:lineRule="auto"/>
        <w:ind w:firstLine="73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Такими основними заходами регулюється дане сільськогосподарське підприємство.</w:t>
      </w: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4625E7" w:rsidRDefault="004625E7" w:rsidP="0029735C">
      <w:pPr>
        <w:tabs>
          <w:tab w:val="left" w:pos="2127"/>
        </w:tabs>
        <w:jc w:val="center"/>
        <w:rPr>
          <w:rFonts w:ascii="Times New Roman" w:hAnsi="Times New Roman" w:cs="Times New Roman"/>
          <w:b/>
          <w:sz w:val="28"/>
          <w:szCs w:val="28"/>
          <w:lang w:val="uk-UA"/>
        </w:rPr>
      </w:pPr>
    </w:p>
    <w:p w:rsidR="0029735C" w:rsidRDefault="0029735C" w:rsidP="0029735C">
      <w:pPr>
        <w:tabs>
          <w:tab w:val="left" w:pos="2127"/>
        </w:tabs>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rsidR="0029735C" w:rsidRDefault="0029735C" w:rsidP="0029735C">
      <w:pPr>
        <w:numPr>
          <w:ilvl w:val="0"/>
          <w:numId w:val="10"/>
        </w:numPr>
        <w:tabs>
          <w:tab w:val="left" w:pos="0"/>
        </w:tabs>
        <w:spacing w:after="0" w:line="360" w:lineRule="auto"/>
        <w:ind w:left="0"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Завдяки агроекологічній пластичності –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перспективна</w:t>
      </w:r>
    </w:p>
    <w:p w:rsidR="0029735C" w:rsidRDefault="0029735C" w:rsidP="0029735C">
      <w:pPr>
        <w:tabs>
          <w:tab w:val="left" w:pos="0"/>
        </w:tabs>
        <w:spacing w:after="0" w:line="36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культура для вирощування в усіх ґрунтово-кліматичних умовах України. Ця культура привертає до себе увагу через те, що за показниками урожайності, харчовою цінністю продуктів і кормів тощо, вона здатна випереджувати обох своїх батьків: пшеницю та жито.</w:t>
      </w:r>
    </w:p>
    <w:p w:rsidR="0029735C" w:rsidRDefault="0029735C" w:rsidP="0029735C">
      <w:pPr>
        <w:numPr>
          <w:ilvl w:val="0"/>
          <w:numId w:val="10"/>
        </w:numPr>
        <w:tabs>
          <w:tab w:val="left" w:pos="0"/>
        </w:tabs>
        <w:spacing w:after="0" w:line="360" w:lineRule="auto"/>
        <w:ind w:left="0"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 вирощуванні озимого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в 3 варіанті маса бур'янів в порівнянні з контролем була вищою на 17 %.  </w:t>
      </w:r>
    </w:p>
    <w:p w:rsidR="0029735C" w:rsidRDefault="0029735C" w:rsidP="0029735C">
      <w:pPr>
        <w:numPr>
          <w:ilvl w:val="0"/>
          <w:numId w:val="10"/>
        </w:numPr>
        <w:tabs>
          <w:tab w:val="left" w:pos="0"/>
        </w:tabs>
        <w:spacing w:after="0" w:line="360" w:lineRule="auto"/>
        <w:ind w:left="0"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Зелена маса бур'янів при вирощуванні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озимого у 6 варіанті - (побічна продукція + сидерат + мінеральні добрива), становила 433,2 г/м</w:t>
      </w:r>
      <w:r>
        <w:rPr>
          <w:rFonts w:ascii="Times New Roman" w:eastAsia="Times New Roman" w:hAnsi="Times New Roman" w:cs="Times New Roman"/>
          <w:sz w:val="28"/>
          <w:szCs w:val="28"/>
          <w:vertAlign w:val="superscript"/>
          <w:lang w:val="uk-UA" w:eastAsia="ru-RU"/>
        </w:rPr>
        <w:t>2</w:t>
      </w:r>
      <w:r>
        <w:rPr>
          <w:rFonts w:ascii="Times New Roman" w:eastAsia="Times New Roman" w:hAnsi="Times New Roman" w:cs="Times New Roman"/>
          <w:sz w:val="28"/>
          <w:szCs w:val="28"/>
          <w:lang w:val="uk-UA" w:eastAsia="ru-RU"/>
        </w:rPr>
        <w:t xml:space="preserve"> і була вищою за контроль на 37 %.</w:t>
      </w:r>
    </w:p>
    <w:p w:rsidR="0029735C" w:rsidRDefault="0029735C" w:rsidP="0029735C">
      <w:pPr>
        <w:numPr>
          <w:ilvl w:val="0"/>
          <w:numId w:val="10"/>
        </w:numPr>
        <w:tabs>
          <w:tab w:val="left" w:pos="0"/>
        </w:tabs>
        <w:spacing w:after="0" w:line="360" w:lineRule="auto"/>
        <w:ind w:left="0"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Внесення в </w:t>
      </w:r>
      <w:proofErr w:type="spellStart"/>
      <w:r>
        <w:rPr>
          <w:rFonts w:ascii="Times New Roman" w:eastAsia="Times New Roman" w:hAnsi="Times New Roman" w:cs="Times New Roman"/>
          <w:sz w:val="28"/>
          <w:szCs w:val="28"/>
          <w:lang w:val="uk-UA" w:eastAsia="ru-RU"/>
        </w:rPr>
        <w:t>грунт</w:t>
      </w:r>
      <w:proofErr w:type="spellEnd"/>
      <w:r>
        <w:rPr>
          <w:rFonts w:ascii="Times New Roman" w:eastAsia="Times New Roman" w:hAnsi="Times New Roman" w:cs="Times New Roman"/>
          <w:sz w:val="28"/>
          <w:szCs w:val="28"/>
          <w:lang w:val="uk-UA" w:eastAsia="ru-RU"/>
        </w:rPr>
        <w:t xml:space="preserve"> органічної речовини у вигляді соломи, сидерату та гною посприяло збільшенню кількості бур’янів і склало 55% відповідно.</w:t>
      </w:r>
    </w:p>
    <w:p w:rsidR="0029735C" w:rsidRDefault="0029735C" w:rsidP="0029735C">
      <w:pPr>
        <w:numPr>
          <w:ilvl w:val="0"/>
          <w:numId w:val="10"/>
        </w:numPr>
        <w:tabs>
          <w:tab w:val="left" w:pos="0"/>
        </w:tabs>
        <w:spacing w:after="0" w:line="360" w:lineRule="auto"/>
        <w:ind w:left="0" w:firstLine="851"/>
        <w:contextualSpacing/>
        <w:jc w:val="both"/>
        <w:rPr>
          <w:rFonts w:ascii="Times New Roman" w:eastAsia="Times New Roman" w:hAnsi="Times New Roman" w:cs="Times New Roman"/>
          <w:bCs/>
          <w:sz w:val="28"/>
          <w:szCs w:val="24"/>
          <w:lang w:val="uk-UA" w:eastAsia="ru-RU"/>
        </w:rPr>
      </w:pPr>
      <w:r>
        <w:rPr>
          <w:rFonts w:ascii="Times New Roman" w:eastAsia="Times New Roman" w:hAnsi="Times New Roman" w:cs="Times New Roman"/>
          <w:sz w:val="28"/>
          <w:szCs w:val="28"/>
          <w:lang w:val="uk-UA" w:eastAsia="ru-RU"/>
        </w:rPr>
        <w:t xml:space="preserve">При вирощуванні </w:t>
      </w:r>
      <w:proofErr w:type="spellStart"/>
      <w:r>
        <w:rPr>
          <w:rFonts w:ascii="Times New Roman" w:eastAsia="Times New Roman" w:hAnsi="Times New Roman" w:cs="Times New Roman"/>
          <w:sz w:val="28"/>
          <w:szCs w:val="28"/>
          <w:lang w:val="uk-UA" w:eastAsia="ru-RU"/>
        </w:rPr>
        <w:t>тртиикале</w:t>
      </w:r>
      <w:proofErr w:type="spellEnd"/>
      <w:r>
        <w:rPr>
          <w:rFonts w:ascii="Times New Roman" w:eastAsia="Times New Roman" w:hAnsi="Times New Roman" w:cs="Times New Roman"/>
          <w:sz w:val="28"/>
          <w:szCs w:val="28"/>
          <w:lang w:val="uk-UA" w:eastAsia="ru-RU"/>
        </w:rPr>
        <w:t xml:space="preserve"> озимого</w:t>
      </w:r>
      <w:r>
        <w:rPr>
          <w:rFonts w:ascii="Times New Roman" w:eastAsia="Times New Roman" w:hAnsi="Times New Roman" w:cs="Times New Roman"/>
          <w:bCs/>
          <w:sz w:val="28"/>
          <w:szCs w:val="24"/>
          <w:lang w:val="uk-UA" w:eastAsia="ru-RU"/>
        </w:rPr>
        <w:t xml:space="preserve"> переважали хвощ польовий (</w:t>
      </w:r>
      <w:r>
        <w:rPr>
          <w:rFonts w:ascii="Times New Roman" w:eastAsia="Times New Roman" w:hAnsi="Times New Roman" w:cs="Times New Roman"/>
          <w:bCs/>
          <w:i/>
          <w:sz w:val="28"/>
          <w:szCs w:val="24"/>
          <w:lang w:val="en-US" w:eastAsia="ru-RU"/>
        </w:rPr>
        <w:t>Equisetum</w:t>
      </w:r>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arvense</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волошка синя (</w:t>
      </w:r>
      <w:proofErr w:type="spellStart"/>
      <w:r>
        <w:rPr>
          <w:rFonts w:ascii="Times New Roman" w:eastAsia="Times New Roman" w:hAnsi="Times New Roman" w:cs="Times New Roman"/>
          <w:bCs/>
          <w:i/>
          <w:sz w:val="28"/>
          <w:szCs w:val="24"/>
          <w:lang w:val="en-US" w:eastAsia="ru-RU"/>
        </w:rPr>
        <w:t>Centaurea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cyanus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гірчиця польова (</w:t>
      </w:r>
      <w:proofErr w:type="spellStart"/>
      <w:r>
        <w:rPr>
          <w:rFonts w:ascii="Times New Roman" w:eastAsia="Times New Roman" w:hAnsi="Times New Roman" w:cs="Times New Roman"/>
          <w:bCs/>
          <w:i/>
          <w:sz w:val="28"/>
          <w:szCs w:val="24"/>
          <w:lang w:val="en-US" w:eastAsia="ru-RU"/>
        </w:rPr>
        <w:t>Sinapis</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arvensis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метлюг звичайний (</w:t>
      </w:r>
      <w:proofErr w:type="spellStart"/>
      <w:r>
        <w:rPr>
          <w:rFonts w:ascii="Times New Roman" w:eastAsia="Times New Roman" w:hAnsi="Times New Roman" w:cs="Times New Roman"/>
          <w:bCs/>
          <w:i/>
          <w:sz w:val="28"/>
          <w:szCs w:val="24"/>
          <w:lang w:val="en-US" w:eastAsia="ru-RU"/>
        </w:rPr>
        <w:t>Apena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spica</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venti</w:t>
      </w:r>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осот рожевий (</w:t>
      </w:r>
      <w:proofErr w:type="spellStart"/>
      <w:r>
        <w:rPr>
          <w:rFonts w:ascii="Times New Roman" w:eastAsia="Times New Roman" w:hAnsi="Times New Roman" w:cs="Times New Roman"/>
          <w:bCs/>
          <w:i/>
          <w:sz w:val="28"/>
          <w:szCs w:val="24"/>
          <w:lang w:val="en-US" w:eastAsia="ru-RU"/>
        </w:rPr>
        <w:t>Cirsium</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arvense</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Scop</w:t>
      </w:r>
      <w:proofErr w:type="spellEnd"/>
      <w:r>
        <w:rPr>
          <w:rFonts w:ascii="Times New Roman" w:eastAsia="Times New Roman" w:hAnsi="Times New Roman" w:cs="Times New Roman"/>
          <w:bCs/>
          <w:sz w:val="28"/>
          <w:szCs w:val="24"/>
          <w:lang w:val="uk-UA" w:eastAsia="ru-RU"/>
        </w:rPr>
        <w:t>), лобода біла (</w:t>
      </w:r>
      <w:proofErr w:type="spellStart"/>
      <w:r>
        <w:rPr>
          <w:rFonts w:ascii="Times New Roman" w:eastAsia="Times New Roman" w:hAnsi="Times New Roman" w:cs="Times New Roman"/>
          <w:bCs/>
          <w:i/>
          <w:sz w:val="28"/>
          <w:szCs w:val="24"/>
          <w:lang w:val="en-US" w:eastAsia="ru-RU"/>
        </w:rPr>
        <w:t>Chenopodium</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album</w:t>
      </w:r>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пирій повзучий (</w:t>
      </w:r>
      <w:proofErr w:type="spellStart"/>
      <w:r>
        <w:rPr>
          <w:rFonts w:ascii="Times New Roman" w:eastAsia="Times New Roman" w:hAnsi="Times New Roman" w:cs="Times New Roman"/>
          <w:bCs/>
          <w:i/>
          <w:sz w:val="28"/>
          <w:szCs w:val="24"/>
          <w:lang w:val="en-US" w:eastAsia="ru-RU"/>
        </w:rPr>
        <w:t>Elytrigia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repens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берізка польова (</w:t>
      </w:r>
      <w:r>
        <w:rPr>
          <w:rFonts w:ascii="Times New Roman" w:eastAsia="Times New Roman" w:hAnsi="Times New Roman" w:cs="Times New Roman"/>
          <w:bCs/>
          <w:i/>
          <w:sz w:val="28"/>
          <w:szCs w:val="24"/>
          <w:lang w:val="en-US" w:eastAsia="ru-RU"/>
        </w:rPr>
        <w:t>Convolvulus</w:t>
      </w:r>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arvensis</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талабан польовий (</w:t>
      </w:r>
      <w:proofErr w:type="spellStart"/>
      <w:r>
        <w:rPr>
          <w:rFonts w:ascii="Times New Roman" w:eastAsia="Times New Roman" w:hAnsi="Times New Roman" w:cs="Times New Roman"/>
          <w:bCs/>
          <w:i/>
          <w:sz w:val="28"/>
          <w:szCs w:val="24"/>
          <w:lang w:val="en-US" w:eastAsia="ru-RU"/>
        </w:rPr>
        <w:t>Thalaspi</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arvense</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тонконіг однорічний (</w:t>
      </w:r>
      <w:proofErr w:type="spellStart"/>
      <w:r>
        <w:rPr>
          <w:rFonts w:ascii="Times New Roman" w:eastAsia="Times New Roman" w:hAnsi="Times New Roman" w:cs="Times New Roman"/>
          <w:bCs/>
          <w:i/>
          <w:sz w:val="28"/>
          <w:szCs w:val="24"/>
          <w:lang w:val="en-US" w:eastAsia="ru-RU"/>
        </w:rPr>
        <w:t>Poa</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annua</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 редька дика (</w:t>
      </w:r>
      <w:proofErr w:type="spellStart"/>
      <w:r>
        <w:rPr>
          <w:rFonts w:ascii="Times New Roman" w:eastAsia="Times New Roman" w:hAnsi="Times New Roman" w:cs="Times New Roman"/>
          <w:bCs/>
          <w:i/>
          <w:sz w:val="28"/>
          <w:szCs w:val="24"/>
          <w:lang w:val="en-US" w:eastAsia="ru-RU"/>
        </w:rPr>
        <w:t>Raphanus</w:t>
      </w:r>
      <w:proofErr w:type="spellEnd"/>
      <w:r>
        <w:rPr>
          <w:rFonts w:ascii="Times New Roman" w:eastAsia="Times New Roman" w:hAnsi="Times New Roman" w:cs="Times New Roman"/>
          <w:bCs/>
          <w:i/>
          <w:sz w:val="28"/>
          <w:szCs w:val="24"/>
          <w:lang w:val="uk-UA" w:eastAsia="ru-RU"/>
        </w:rPr>
        <w:t xml:space="preserve"> </w:t>
      </w:r>
      <w:proofErr w:type="spellStart"/>
      <w:r>
        <w:rPr>
          <w:rFonts w:ascii="Times New Roman" w:eastAsia="Times New Roman" w:hAnsi="Times New Roman" w:cs="Times New Roman"/>
          <w:bCs/>
          <w:i/>
          <w:sz w:val="28"/>
          <w:szCs w:val="24"/>
          <w:lang w:val="en-US" w:eastAsia="ru-RU"/>
        </w:rPr>
        <w:t>raphanistrum</w:t>
      </w:r>
      <w:proofErr w:type="spellEnd"/>
      <w:r>
        <w:rPr>
          <w:rFonts w:ascii="Times New Roman" w:eastAsia="Times New Roman" w:hAnsi="Times New Roman" w:cs="Times New Roman"/>
          <w:bCs/>
          <w:i/>
          <w:sz w:val="28"/>
          <w:szCs w:val="24"/>
          <w:lang w:val="uk-UA" w:eastAsia="ru-RU"/>
        </w:rPr>
        <w:t xml:space="preserve"> </w:t>
      </w:r>
      <w:r>
        <w:rPr>
          <w:rFonts w:ascii="Times New Roman" w:eastAsia="Times New Roman" w:hAnsi="Times New Roman" w:cs="Times New Roman"/>
          <w:bCs/>
          <w:i/>
          <w:sz w:val="28"/>
          <w:szCs w:val="24"/>
          <w:lang w:val="en-US" w:eastAsia="ru-RU"/>
        </w:rPr>
        <w:t>L</w:t>
      </w:r>
      <w:r>
        <w:rPr>
          <w:rFonts w:ascii="Times New Roman" w:eastAsia="Times New Roman" w:hAnsi="Times New Roman" w:cs="Times New Roman"/>
          <w:bCs/>
          <w:i/>
          <w:sz w:val="28"/>
          <w:szCs w:val="24"/>
          <w:lang w:val="uk-UA" w:eastAsia="ru-RU"/>
        </w:rPr>
        <w:t>.</w:t>
      </w:r>
      <w:r>
        <w:rPr>
          <w:rFonts w:ascii="Times New Roman" w:eastAsia="Times New Roman" w:hAnsi="Times New Roman" w:cs="Times New Roman"/>
          <w:bCs/>
          <w:sz w:val="28"/>
          <w:szCs w:val="24"/>
          <w:lang w:val="uk-UA" w:eastAsia="ru-RU"/>
        </w:rPr>
        <w:t>).</w:t>
      </w:r>
    </w:p>
    <w:p w:rsidR="0029735C" w:rsidRDefault="0029735C" w:rsidP="0029735C">
      <w:pPr>
        <w:numPr>
          <w:ilvl w:val="0"/>
          <w:numId w:val="10"/>
        </w:numPr>
        <w:tabs>
          <w:tab w:val="left" w:pos="0"/>
        </w:tabs>
        <w:spacing w:after="0" w:line="360" w:lineRule="auto"/>
        <w:ind w:left="0" w:firstLine="851"/>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Взаємовідносини культурних рослин і бур’янів у сіяних польових угрупуваннях складалися неоднаково, що пов’язано не тільки з біологічними, але і з агротехнічними особливостями вирощування кожної культури.</w:t>
      </w:r>
    </w:p>
    <w:p w:rsidR="0029735C" w:rsidRDefault="0029735C" w:rsidP="0029735C">
      <w:pPr>
        <w:widowControl w:val="0"/>
        <w:numPr>
          <w:ilvl w:val="0"/>
          <w:numId w:val="10"/>
        </w:numPr>
        <w:shd w:val="clear" w:color="auto" w:fill="FFFFFF"/>
        <w:tabs>
          <w:tab w:val="left" w:pos="0"/>
        </w:tabs>
        <w:spacing w:after="0" w:line="360" w:lineRule="auto"/>
        <w:ind w:left="0" w:right="-6" w:firstLine="851"/>
        <w:contextualSpacing/>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Максимальні величини по масі 1000 </w:t>
      </w:r>
      <w:proofErr w:type="spellStart"/>
      <w:r>
        <w:rPr>
          <w:rFonts w:ascii="Times New Roman" w:eastAsia="Times New Roman" w:hAnsi="Times New Roman" w:cs="Times New Roman"/>
          <w:sz w:val="28"/>
          <w:szCs w:val="24"/>
          <w:lang w:val="uk-UA" w:eastAsia="ru-RU"/>
        </w:rPr>
        <w:t>зерен</w:t>
      </w:r>
      <w:proofErr w:type="spellEnd"/>
      <w:r>
        <w:rPr>
          <w:rFonts w:ascii="Times New Roman" w:eastAsia="Times New Roman" w:hAnsi="Times New Roman" w:cs="Times New Roman"/>
          <w:sz w:val="28"/>
          <w:szCs w:val="24"/>
          <w:lang w:val="uk-UA" w:eastAsia="ru-RU"/>
        </w:rPr>
        <w:t xml:space="preserve"> озимого </w:t>
      </w:r>
      <w:proofErr w:type="spellStart"/>
      <w:r>
        <w:rPr>
          <w:rFonts w:ascii="Times New Roman" w:eastAsia="Times New Roman" w:hAnsi="Times New Roman" w:cs="Times New Roman"/>
          <w:sz w:val="28"/>
          <w:szCs w:val="24"/>
          <w:lang w:val="uk-UA" w:eastAsia="ru-RU"/>
        </w:rPr>
        <w:t>тритикале</w:t>
      </w:r>
      <w:proofErr w:type="spellEnd"/>
      <w:r>
        <w:rPr>
          <w:rFonts w:ascii="Times New Roman" w:eastAsia="Times New Roman" w:hAnsi="Times New Roman" w:cs="Times New Roman"/>
          <w:sz w:val="28"/>
          <w:szCs w:val="24"/>
          <w:lang w:val="uk-UA" w:eastAsia="ru-RU"/>
        </w:rPr>
        <w:t xml:space="preserve"> відзначені на 4, 5, 6 4-(</w:t>
      </w:r>
      <w:r>
        <w:rPr>
          <w:rFonts w:ascii="Times New Roman" w:hAnsi="Times New Roman" w:cs="Times New Roman"/>
          <w:sz w:val="28"/>
          <w:szCs w:val="28"/>
          <w:lang w:val="uk-UA" w:eastAsia="ru-RU"/>
        </w:rPr>
        <w:t>NPK, 5- NPK+ солома, 6-NPK +</w:t>
      </w:r>
      <w:proofErr w:type="spellStart"/>
      <w:r>
        <w:rPr>
          <w:rFonts w:ascii="Times New Roman" w:hAnsi="Times New Roman" w:cs="Times New Roman"/>
          <w:sz w:val="28"/>
          <w:szCs w:val="28"/>
          <w:lang w:val="uk-UA" w:eastAsia="ru-RU"/>
        </w:rPr>
        <w:t>солома+сидерат</w:t>
      </w:r>
      <w:proofErr w:type="spellEnd"/>
      <w:r>
        <w:rPr>
          <w:rFonts w:ascii="Times New Roman" w:eastAsia="Times New Roman" w:hAnsi="Times New Roman" w:cs="Times New Roman"/>
          <w:sz w:val="28"/>
          <w:szCs w:val="24"/>
          <w:lang w:val="uk-UA" w:eastAsia="ru-RU"/>
        </w:rPr>
        <w:t>) варіантах, а мінімальні - на контролі. Незначна маса зерна була і при внесенні в ґрунт лише соломи.</w:t>
      </w:r>
    </w:p>
    <w:p w:rsidR="0029735C" w:rsidRDefault="0029735C" w:rsidP="0029735C">
      <w:pPr>
        <w:numPr>
          <w:ilvl w:val="0"/>
          <w:numId w:val="10"/>
        </w:numPr>
        <w:shd w:val="clear" w:color="auto" w:fill="FFFFFF"/>
        <w:tabs>
          <w:tab w:val="left" w:pos="0"/>
        </w:tabs>
        <w:spacing w:after="0" w:line="360" w:lineRule="auto"/>
        <w:ind w:left="0" w:right="-4" w:firstLine="851"/>
        <w:contextualSpacing/>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CYR"/>
          <w:sz w:val="28"/>
          <w:szCs w:val="28"/>
          <w:lang w:val="uk-UA" w:eastAsia="ru-RU"/>
        </w:rPr>
        <w:t xml:space="preserve">Продуктивність озимого </w:t>
      </w:r>
      <w:proofErr w:type="spellStart"/>
      <w:r>
        <w:rPr>
          <w:rFonts w:ascii="Times New Roman" w:eastAsia="Times New Roman" w:hAnsi="Times New Roman" w:cs="Times New Roman CYR"/>
          <w:sz w:val="28"/>
          <w:szCs w:val="28"/>
          <w:lang w:val="uk-UA" w:eastAsia="ru-RU"/>
        </w:rPr>
        <w:t>тритикале</w:t>
      </w:r>
      <w:proofErr w:type="spellEnd"/>
      <w:r>
        <w:rPr>
          <w:rFonts w:ascii="Times New Roman" w:eastAsia="Times New Roman" w:hAnsi="Times New Roman" w:cs="Times New Roman CYR"/>
          <w:sz w:val="28"/>
          <w:szCs w:val="28"/>
          <w:lang w:val="uk-UA" w:eastAsia="ru-RU"/>
        </w:rPr>
        <w:t xml:space="preserve"> у розрізі сівозмін у варіанті з соломою та мінеральним живленням (В-4, 5) були значно вищими в порівнянні </w:t>
      </w:r>
      <w:r>
        <w:rPr>
          <w:rFonts w:ascii="Times New Roman" w:eastAsia="Times New Roman" w:hAnsi="Times New Roman" w:cs="Times New Roman CYR"/>
          <w:sz w:val="28"/>
          <w:szCs w:val="28"/>
          <w:lang w:val="uk-UA" w:eastAsia="ru-RU"/>
        </w:rPr>
        <w:lastRenderedPageBreak/>
        <w:t>з контролем, а за комплексного удобрення (В-9) вони складали 3,2 ц/га з. од . на користь першої сівозміни і були найвищими.</w:t>
      </w:r>
    </w:p>
    <w:p w:rsidR="0029735C" w:rsidRDefault="0029735C" w:rsidP="0029735C">
      <w:pPr>
        <w:numPr>
          <w:ilvl w:val="0"/>
          <w:numId w:val="10"/>
        </w:numPr>
        <w:tabs>
          <w:tab w:val="left" w:pos="0"/>
        </w:tabs>
        <w:spacing w:after="0" w:line="360" w:lineRule="auto"/>
        <w:ind w:left="0" w:firstLine="851"/>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З</w:t>
      </w:r>
      <w:proofErr w:type="spellStart"/>
      <w:r>
        <w:rPr>
          <w:rFonts w:ascii="Times New Roman" w:eastAsia="Times New Roman" w:hAnsi="Times New Roman" w:cs="Times New Roman"/>
          <w:sz w:val="28"/>
          <w:szCs w:val="28"/>
          <w:lang w:eastAsia="ru-RU"/>
        </w:rPr>
        <w:t>астосування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різних</w:t>
      </w:r>
      <w:proofErr w:type="spellEnd"/>
      <w:r>
        <w:rPr>
          <w:rFonts w:ascii="Times New Roman" w:eastAsia="Times New Roman" w:hAnsi="Times New Roman" w:cs="Times New Roman"/>
          <w:sz w:val="28"/>
          <w:szCs w:val="28"/>
          <w:lang w:eastAsia="ru-RU"/>
        </w:rPr>
        <w:t xml:space="preserve"> систем </w:t>
      </w:r>
      <w:proofErr w:type="spellStart"/>
      <w:r>
        <w:rPr>
          <w:rFonts w:ascii="Times New Roman" w:eastAsia="Times New Roman" w:hAnsi="Times New Roman" w:cs="Times New Roman"/>
          <w:sz w:val="28"/>
          <w:szCs w:val="28"/>
          <w:lang w:eastAsia="ru-RU"/>
        </w:rPr>
        <w:t>удобрення</w:t>
      </w:r>
      <w:proofErr w:type="spellEnd"/>
      <w:r>
        <w:rPr>
          <w:rFonts w:ascii="Times New Roman" w:eastAsia="Times New Roman" w:hAnsi="Times New Roman" w:cs="Times New Roman"/>
          <w:sz w:val="28"/>
          <w:szCs w:val="28"/>
          <w:lang w:eastAsia="ru-RU"/>
        </w:rPr>
        <w:t xml:space="preserve"> показав, </w:t>
      </w:r>
      <w:proofErr w:type="spellStart"/>
      <w:r>
        <w:rPr>
          <w:rFonts w:ascii="Times New Roman" w:eastAsia="Times New Roman" w:hAnsi="Times New Roman" w:cs="Times New Roman"/>
          <w:sz w:val="28"/>
          <w:szCs w:val="28"/>
          <w:lang w:eastAsia="ru-RU"/>
        </w:rPr>
        <w:t>що</w:t>
      </w:r>
      <w:proofErr w:type="spellEnd"/>
      <w:r>
        <w:rPr>
          <w:rFonts w:ascii="Times New Roman" w:eastAsia="Times New Roman" w:hAnsi="Times New Roman" w:cs="Times New Roman"/>
          <w:sz w:val="28"/>
          <w:szCs w:val="28"/>
          <w:lang w:eastAsia="ru-RU"/>
        </w:rPr>
        <w:t xml:space="preserve"> у </w:t>
      </w:r>
      <w:proofErr w:type="spellStart"/>
      <w:r>
        <w:rPr>
          <w:rFonts w:ascii="Times New Roman" w:eastAsia="Times New Roman" w:hAnsi="Times New Roman" w:cs="Times New Roman"/>
          <w:sz w:val="28"/>
          <w:szCs w:val="28"/>
          <w:lang w:eastAsia="ru-RU"/>
        </w:rPr>
        <w:t>середньому</w:t>
      </w:r>
      <w:proofErr w:type="spellEnd"/>
      <w:r>
        <w:rPr>
          <w:rFonts w:ascii="Times New Roman" w:eastAsia="Times New Roman" w:hAnsi="Times New Roman" w:cs="Times New Roman"/>
          <w:sz w:val="28"/>
          <w:szCs w:val="28"/>
          <w:lang w:eastAsia="ru-RU"/>
        </w:rPr>
        <w:t xml:space="preserve"> за роки </w:t>
      </w:r>
      <w:proofErr w:type="spellStart"/>
      <w:r>
        <w:rPr>
          <w:rFonts w:ascii="Times New Roman" w:eastAsia="Times New Roman" w:hAnsi="Times New Roman" w:cs="Times New Roman"/>
          <w:sz w:val="28"/>
          <w:szCs w:val="28"/>
          <w:lang w:eastAsia="ru-RU"/>
        </w:rPr>
        <w:t>досліджень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економічні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показники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істотно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різнилися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Найефективнішим</w:t>
      </w:r>
      <w:proofErr w:type="spellEnd"/>
      <w:r>
        <w:rPr>
          <w:rFonts w:ascii="Times New Roman" w:eastAsia="Times New Roman" w:hAnsi="Times New Roman" w:cs="Times New Roman"/>
          <w:sz w:val="28"/>
          <w:szCs w:val="28"/>
          <w:lang w:eastAsia="ru-RU"/>
        </w:rPr>
        <w:t xml:space="preserve"> у 2-х </w:t>
      </w:r>
      <w:proofErr w:type="spellStart"/>
      <w:r>
        <w:rPr>
          <w:rFonts w:ascii="Times New Roman" w:eastAsia="Times New Roman" w:hAnsi="Times New Roman" w:cs="Times New Roman"/>
          <w:sz w:val="28"/>
          <w:szCs w:val="28"/>
          <w:lang w:eastAsia="ru-RU"/>
        </w:rPr>
        <w:t>сівозмінах</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економічної</w:t>
      </w:r>
      <w:proofErr w:type="spellEnd"/>
      <w:r>
        <w:rPr>
          <w:rFonts w:ascii="Times New Roman" w:eastAsia="Times New Roman" w:hAnsi="Times New Roman" w:cs="Times New Roman"/>
          <w:sz w:val="28"/>
          <w:szCs w:val="28"/>
          <w:lang w:eastAsia="ru-RU"/>
        </w:rPr>
        <w:t xml:space="preserve"> точки </w:t>
      </w:r>
      <w:proofErr w:type="spellStart"/>
      <w:r>
        <w:rPr>
          <w:rFonts w:ascii="Times New Roman" w:eastAsia="Times New Roman" w:hAnsi="Times New Roman" w:cs="Times New Roman"/>
          <w:sz w:val="28"/>
          <w:szCs w:val="28"/>
          <w:lang w:eastAsia="ru-RU"/>
        </w:rPr>
        <w:t>зору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був</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9 </w:t>
      </w:r>
      <w:proofErr w:type="spellStart"/>
      <w:r>
        <w:rPr>
          <w:rFonts w:ascii="Times New Roman" w:eastAsia="Times New Roman" w:hAnsi="Times New Roman" w:cs="Times New Roman"/>
          <w:sz w:val="28"/>
          <w:szCs w:val="28"/>
          <w:lang w:eastAsia="ru-RU"/>
        </w:rPr>
        <w:t>варіант</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При </w:t>
      </w:r>
      <w:proofErr w:type="spellStart"/>
      <w:r>
        <w:rPr>
          <w:rFonts w:ascii="Times New Roman" w:eastAsia="Times New Roman" w:hAnsi="Times New Roman" w:cs="Times New Roman"/>
          <w:color w:val="000000"/>
          <w:sz w:val="28"/>
          <w:szCs w:val="28"/>
          <w:lang w:eastAsia="ru-RU"/>
        </w:rPr>
        <w:t>цьому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окупність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складала</w:t>
      </w:r>
      <w:proofErr w:type="spellEnd"/>
      <w:r>
        <w:rPr>
          <w:rFonts w:ascii="Times New Roman" w:eastAsia="Times New Roman" w:hAnsi="Times New Roman" w:cs="Times New Roman"/>
          <w:color w:val="000000"/>
          <w:sz w:val="28"/>
          <w:szCs w:val="28"/>
          <w:lang w:eastAsia="ru-RU"/>
        </w:rPr>
        <w:t xml:space="preserve"> 0,78 </w:t>
      </w:r>
      <w:r>
        <w:rPr>
          <w:rFonts w:ascii="Times New Roman" w:eastAsia="Times New Roman" w:hAnsi="Times New Roman" w:cs="Times New Roman"/>
          <w:color w:val="000000"/>
          <w:sz w:val="28"/>
          <w:szCs w:val="28"/>
          <w:lang w:val="uk-UA" w:eastAsia="ru-RU"/>
        </w:rPr>
        <w:t>та 1,04</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відповідно</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 </w:t>
      </w:r>
    </w:p>
    <w:p w:rsidR="0029735C" w:rsidRDefault="0029735C" w:rsidP="0029735C">
      <w:pPr>
        <w:rPr>
          <w:rFonts w:ascii="Times New Roman" w:hAnsi="Times New Roman" w:cs="Times New Roman"/>
          <w:b/>
          <w:sz w:val="28"/>
          <w:szCs w:val="28"/>
          <w:lang w:val="uk-UA"/>
        </w:rPr>
      </w:pPr>
    </w:p>
    <w:p w:rsidR="0029735C" w:rsidRDefault="0029735C" w:rsidP="0029735C">
      <w:pPr>
        <w:spacing w:after="0" w:line="360" w:lineRule="auto"/>
        <w:ind w:firstLine="708"/>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ПРОПОЗИЦІЇ ВИРОБНИЦТВУ</w:t>
      </w:r>
    </w:p>
    <w:p w:rsidR="0029735C" w:rsidRDefault="0029735C" w:rsidP="0029735C">
      <w:pPr>
        <w:spacing w:after="0" w:line="360" w:lineRule="auto"/>
        <w:ind w:firstLine="708"/>
        <w:jc w:val="center"/>
        <w:rPr>
          <w:rFonts w:ascii="Times New Roman" w:eastAsia="Times New Roman" w:hAnsi="Times New Roman" w:cs="Times New Roman"/>
          <w:sz w:val="28"/>
          <w:szCs w:val="28"/>
          <w:lang w:val="uk-UA" w:eastAsia="ru-RU"/>
        </w:rPr>
      </w:pPr>
    </w:p>
    <w:p w:rsidR="0029735C" w:rsidRDefault="0029735C" w:rsidP="0029735C">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стійкістю до несприятливих ґрунтово-кліматичних умов і проти найбільш шкідливих </w:t>
      </w:r>
      <w:proofErr w:type="spellStart"/>
      <w:r>
        <w:rPr>
          <w:rFonts w:ascii="Times New Roman" w:eastAsia="Times New Roman" w:hAnsi="Times New Roman" w:cs="Times New Roman"/>
          <w:sz w:val="28"/>
          <w:szCs w:val="28"/>
          <w:lang w:val="uk-UA" w:eastAsia="ru-RU"/>
        </w:rPr>
        <w:t>хвороб</w:t>
      </w:r>
      <w:proofErr w:type="spellEnd"/>
      <w:r>
        <w:rPr>
          <w:rFonts w:ascii="Times New Roman" w:eastAsia="Times New Roman" w:hAnsi="Times New Roman" w:cs="Times New Roman"/>
          <w:sz w:val="28"/>
          <w:szCs w:val="28"/>
          <w:lang w:val="uk-UA" w:eastAsia="ru-RU"/>
        </w:rPr>
        <w:t xml:space="preserve"> випереджає пшеницю і не поступається житу. </w:t>
      </w:r>
    </w:p>
    <w:p w:rsidR="0029735C" w:rsidRDefault="0029735C" w:rsidP="0029735C">
      <w:pPr>
        <w:spacing w:after="0" w:line="36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це культура – більш ніж приваблива для вирощування за </w:t>
      </w:r>
      <w:proofErr w:type="spellStart"/>
      <w:r>
        <w:rPr>
          <w:rFonts w:ascii="Times New Roman" w:eastAsia="Times New Roman" w:hAnsi="Times New Roman" w:cs="Times New Roman"/>
          <w:sz w:val="28"/>
          <w:szCs w:val="28"/>
          <w:lang w:val="uk-UA" w:eastAsia="ru-RU"/>
        </w:rPr>
        <w:t>No-Till</w:t>
      </w:r>
      <w:proofErr w:type="spellEnd"/>
      <w:r>
        <w:rPr>
          <w:rFonts w:ascii="Times New Roman" w:eastAsia="Times New Roman" w:hAnsi="Times New Roman" w:cs="Times New Roman"/>
          <w:sz w:val="28"/>
          <w:szCs w:val="28"/>
          <w:lang w:val="uk-UA" w:eastAsia="ru-RU"/>
        </w:rPr>
        <w:t xml:space="preserve"> та </w:t>
      </w:r>
      <w:proofErr w:type="spellStart"/>
      <w:r>
        <w:rPr>
          <w:rFonts w:ascii="Times New Roman" w:eastAsia="Times New Roman" w:hAnsi="Times New Roman" w:cs="Times New Roman"/>
          <w:sz w:val="28"/>
          <w:szCs w:val="28"/>
          <w:lang w:val="uk-UA" w:eastAsia="ru-RU"/>
        </w:rPr>
        <w:t>Mini-Till</w:t>
      </w:r>
      <w:proofErr w:type="spellEnd"/>
      <w:r>
        <w:rPr>
          <w:rFonts w:ascii="Times New Roman" w:eastAsia="Times New Roman" w:hAnsi="Times New Roman" w:cs="Times New Roman"/>
          <w:sz w:val="28"/>
          <w:szCs w:val="28"/>
          <w:lang w:val="uk-UA" w:eastAsia="ru-RU"/>
        </w:rPr>
        <w:t xml:space="preserve"> технологіями, біологічного виробництва продукції, в ґрунтозахисних коротко ротаційних сівозмінах. </w:t>
      </w:r>
    </w:p>
    <w:p w:rsidR="0029735C" w:rsidRDefault="0029735C" w:rsidP="0029735C">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Впровадження в сівозміні господарств </w:t>
      </w:r>
      <w:proofErr w:type="spellStart"/>
      <w:r>
        <w:rPr>
          <w:rFonts w:ascii="Times New Roman" w:eastAsia="Times New Roman" w:hAnsi="Times New Roman" w:cs="Times New Roman"/>
          <w:sz w:val="28"/>
          <w:szCs w:val="28"/>
          <w:lang w:val="uk-UA" w:eastAsia="ru-RU"/>
        </w:rPr>
        <w:t>тритикале</w:t>
      </w:r>
      <w:proofErr w:type="spellEnd"/>
      <w:r>
        <w:rPr>
          <w:rFonts w:ascii="Times New Roman" w:eastAsia="Times New Roman" w:hAnsi="Times New Roman" w:cs="Times New Roman"/>
          <w:sz w:val="28"/>
          <w:szCs w:val="28"/>
          <w:lang w:val="uk-UA" w:eastAsia="ru-RU"/>
        </w:rPr>
        <w:t xml:space="preserve"> дасть можливість зменшення частоти посівів пшениці, збільшення різноманіття культур без зміни спеціалізації господарства та змін в технологіях для товаровиробників різних форм власності.</w:t>
      </w:r>
    </w:p>
    <w:p w:rsidR="0029735C" w:rsidRDefault="0029735C" w:rsidP="0029735C">
      <w:pPr>
        <w:tabs>
          <w:tab w:val="left" w:pos="3420"/>
        </w:tabs>
        <w:spacing w:after="0" w:line="360" w:lineRule="auto"/>
        <w:ind w:firstLine="709"/>
        <w:jc w:val="both"/>
        <w:rPr>
          <w:rFonts w:ascii="Times New Roman" w:eastAsia="Times New Roman" w:hAnsi="Times New Roman" w:cs="Times New Roman"/>
          <w:sz w:val="28"/>
          <w:szCs w:val="28"/>
          <w:lang w:val="uk-UA" w:eastAsia="ru-RU"/>
        </w:rPr>
      </w:pPr>
    </w:p>
    <w:p w:rsidR="0029735C" w:rsidRDefault="0029735C" w:rsidP="0029735C">
      <w:pPr>
        <w:tabs>
          <w:tab w:val="left" w:pos="3420"/>
        </w:tabs>
        <w:spacing w:after="0" w:line="360" w:lineRule="auto"/>
        <w:ind w:firstLine="709"/>
        <w:jc w:val="both"/>
        <w:rPr>
          <w:rFonts w:ascii="Times New Roman" w:eastAsia="Times New Roman" w:hAnsi="Times New Roman" w:cs="Times New Roman"/>
          <w:sz w:val="28"/>
          <w:szCs w:val="28"/>
          <w:lang w:val="uk-UA" w:eastAsia="ru-RU"/>
        </w:rPr>
      </w:pPr>
    </w:p>
    <w:p w:rsidR="0029735C" w:rsidRDefault="0029735C" w:rsidP="0029735C">
      <w:pPr>
        <w:tabs>
          <w:tab w:val="left" w:pos="3420"/>
        </w:tabs>
        <w:spacing w:after="0" w:line="360" w:lineRule="auto"/>
        <w:ind w:firstLine="709"/>
        <w:jc w:val="both"/>
        <w:rPr>
          <w:rFonts w:ascii="Times New Roman" w:eastAsia="Times New Roman" w:hAnsi="Times New Roman" w:cs="Times New Roman"/>
          <w:sz w:val="28"/>
          <w:szCs w:val="28"/>
          <w:lang w:val="uk-UA" w:eastAsia="ru-RU"/>
        </w:rPr>
      </w:pPr>
    </w:p>
    <w:p w:rsidR="0029735C" w:rsidRDefault="0029735C" w:rsidP="0029735C">
      <w:pPr>
        <w:tabs>
          <w:tab w:val="left" w:pos="3420"/>
        </w:tabs>
        <w:spacing w:after="0" w:line="360" w:lineRule="auto"/>
        <w:ind w:firstLine="709"/>
        <w:jc w:val="both"/>
        <w:rPr>
          <w:rFonts w:ascii="Times New Roman" w:eastAsia="Times New Roman" w:hAnsi="Times New Roman" w:cs="Times New Roman"/>
          <w:sz w:val="28"/>
          <w:szCs w:val="28"/>
          <w:lang w:val="uk-UA" w:eastAsia="ru-RU"/>
        </w:rPr>
      </w:pPr>
    </w:p>
    <w:p w:rsidR="0029735C" w:rsidRDefault="0029735C" w:rsidP="0029735C">
      <w:pPr>
        <w:tabs>
          <w:tab w:val="left" w:pos="3420"/>
        </w:tabs>
        <w:spacing w:after="0" w:line="360" w:lineRule="auto"/>
        <w:ind w:firstLine="709"/>
        <w:jc w:val="both"/>
        <w:rPr>
          <w:rFonts w:ascii="Times New Roman" w:eastAsia="Times New Roman" w:hAnsi="Times New Roman" w:cs="Times New Roman"/>
          <w:sz w:val="28"/>
          <w:szCs w:val="28"/>
          <w:lang w:val="uk-UA" w:eastAsia="ru-RU"/>
        </w:rPr>
      </w:pPr>
    </w:p>
    <w:p w:rsidR="0029735C" w:rsidRDefault="0029735C" w:rsidP="0029735C">
      <w:pPr>
        <w:tabs>
          <w:tab w:val="left" w:pos="3420"/>
        </w:tabs>
        <w:spacing w:after="0" w:line="360" w:lineRule="auto"/>
        <w:ind w:firstLine="709"/>
        <w:jc w:val="both"/>
        <w:rPr>
          <w:rFonts w:ascii="Times New Roman" w:eastAsia="Times New Roman" w:hAnsi="Times New Roman" w:cs="Times New Roman"/>
          <w:sz w:val="28"/>
          <w:szCs w:val="28"/>
          <w:lang w:val="uk-UA" w:eastAsia="ru-RU"/>
        </w:rPr>
      </w:pPr>
    </w:p>
    <w:p w:rsidR="0029735C" w:rsidRDefault="0029735C" w:rsidP="0029735C">
      <w:pPr>
        <w:tabs>
          <w:tab w:val="left" w:pos="3420"/>
        </w:tabs>
        <w:spacing w:after="0" w:line="360" w:lineRule="auto"/>
        <w:ind w:firstLine="709"/>
        <w:jc w:val="both"/>
        <w:rPr>
          <w:rFonts w:ascii="Times New Roman" w:eastAsia="Times New Roman" w:hAnsi="Times New Roman" w:cs="Times New Roman"/>
          <w:sz w:val="28"/>
          <w:szCs w:val="28"/>
          <w:lang w:val="uk-UA" w:eastAsia="ru-RU"/>
        </w:rPr>
      </w:pPr>
    </w:p>
    <w:p w:rsidR="0029735C" w:rsidRDefault="0029735C" w:rsidP="0029735C">
      <w:pPr>
        <w:tabs>
          <w:tab w:val="left" w:pos="3420"/>
        </w:tabs>
        <w:spacing w:after="0" w:line="360" w:lineRule="auto"/>
        <w:rPr>
          <w:rFonts w:ascii="Times New Roman" w:hAnsi="Times New Roman" w:cs="Times New Roman"/>
          <w:b/>
          <w:sz w:val="28"/>
          <w:szCs w:val="28"/>
          <w:lang w:val="uk-UA"/>
        </w:rPr>
      </w:pPr>
    </w:p>
    <w:p w:rsidR="0029735C" w:rsidRDefault="0029735C" w:rsidP="0029735C">
      <w:pPr>
        <w:tabs>
          <w:tab w:val="left" w:pos="3420"/>
        </w:tabs>
        <w:spacing w:after="0" w:line="360" w:lineRule="auto"/>
        <w:ind w:firstLine="709"/>
        <w:jc w:val="center"/>
        <w:rPr>
          <w:rFonts w:ascii="Times New Roman" w:hAnsi="Times New Roman" w:cs="Times New Roman"/>
          <w:b/>
          <w:sz w:val="28"/>
          <w:szCs w:val="28"/>
          <w:lang w:val="uk-UA"/>
        </w:rPr>
      </w:pPr>
    </w:p>
    <w:p w:rsidR="004625E7" w:rsidRDefault="004625E7" w:rsidP="0029735C">
      <w:pPr>
        <w:tabs>
          <w:tab w:val="left" w:pos="3420"/>
        </w:tabs>
        <w:spacing w:after="0" w:line="360" w:lineRule="auto"/>
        <w:ind w:firstLine="709"/>
        <w:jc w:val="center"/>
        <w:rPr>
          <w:rFonts w:ascii="Times New Roman" w:hAnsi="Times New Roman" w:cs="Times New Roman"/>
          <w:b/>
          <w:sz w:val="28"/>
          <w:szCs w:val="28"/>
          <w:lang w:val="uk-UA"/>
        </w:rPr>
      </w:pPr>
    </w:p>
    <w:p w:rsidR="004625E7" w:rsidRDefault="004625E7" w:rsidP="0029735C">
      <w:pPr>
        <w:tabs>
          <w:tab w:val="left" w:pos="3420"/>
        </w:tabs>
        <w:spacing w:after="0" w:line="360" w:lineRule="auto"/>
        <w:ind w:firstLine="709"/>
        <w:jc w:val="center"/>
        <w:rPr>
          <w:rFonts w:ascii="Times New Roman" w:hAnsi="Times New Roman" w:cs="Times New Roman"/>
          <w:b/>
          <w:sz w:val="28"/>
          <w:szCs w:val="28"/>
          <w:lang w:val="uk-UA"/>
        </w:rPr>
      </w:pPr>
    </w:p>
    <w:p w:rsidR="0029735C" w:rsidRDefault="0029735C" w:rsidP="0029735C">
      <w:pPr>
        <w:tabs>
          <w:tab w:val="left" w:pos="3420"/>
        </w:tabs>
        <w:spacing w:after="0" w:line="360" w:lineRule="auto"/>
        <w:ind w:firstLine="709"/>
        <w:jc w:val="center"/>
        <w:rPr>
          <w:rFonts w:ascii="Times New Roman" w:hAnsi="Times New Roman" w:cs="Times New Roman"/>
          <w:b/>
          <w:sz w:val="28"/>
          <w:szCs w:val="28"/>
          <w:lang w:val="uk-UA"/>
        </w:rPr>
      </w:pPr>
    </w:p>
    <w:p w:rsidR="0029735C" w:rsidRDefault="0029735C" w:rsidP="0029735C">
      <w:pPr>
        <w:tabs>
          <w:tab w:val="left" w:pos="3420"/>
        </w:tabs>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p>
    <w:p w:rsidR="0029735C" w:rsidRDefault="0029735C" w:rsidP="0029735C">
      <w:pPr>
        <w:tabs>
          <w:tab w:val="left" w:pos="3420"/>
        </w:tabs>
        <w:spacing w:after="0" w:line="360" w:lineRule="auto"/>
        <w:ind w:firstLine="709"/>
        <w:jc w:val="center"/>
        <w:rPr>
          <w:rFonts w:ascii="Times New Roman" w:eastAsia="Times New Roman" w:hAnsi="Times New Roman" w:cs="Times New Roman"/>
          <w:sz w:val="28"/>
          <w:szCs w:val="28"/>
          <w:lang w:val="uk-UA" w:eastAsia="ru-RU"/>
        </w:rPr>
      </w:pPr>
    </w:p>
    <w:p w:rsidR="0029735C" w:rsidRDefault="0029735C" w:rsidP="004625E7">
      <w:pPr>
        <w:numPr>
          <w:ilvl w:val="0"/>
          <w:numId w:val="12"/>
        </w:numPr>
        <w:tabs>
          <w:tab w:val="clear" w:pos="720"/>
          <w:tab w:val="num" w:pos="0"/>
        </w:tabs>
        <w:spacing w:after="0" w:line="360" w:lineRule="auto"/>
        <w:ind w:left="0" w:firstLine="85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8"/>
          <w:lang w:val="uk-UA" w:eastAsia="ru-RU"/>
        </w:rPr>
        <w:t xml:space="preserve">Агроекологічні та біологічні основи інтенсифікації виробництва озимого жита і </w:t>
      </w:r>
      <w:proofErr w:type="spellStart"/>
      <w:r>
        <w:rPr>
          <w:rFonts w:ascii="Times New Roman" w:eastAsia="Times New Roman" w:hAnsi="Times New Roman" w:cs="Times New Roman"/>
          <w:sz w:val="28"/>
          <w:szCs w:val="28"/>
          <w:lang w:val="uk-UA" w:eastAsia="ru-RU"/>
        </w:rPr>
        <w:t>тритікале</w:t>
      </w:r>
      <w:proofErr w:type="spellEnd"/>
      <w:r>
        <w:rPr>
          <w:rFonts w:ascii="Times New Roman" w:eastAsia="Times New Roman" w:hAnsi="Times New Roman" w:cs="Times New Roman"/>
          <w:sz w:val="28"/>
          <w:szCs w:val="28"/>
          <w:lang w:val="uk-UA" w:eastAsia="ru-RU"/>
        </w:rPr>
        <w:t xml:space="preserve"> в Лісостепу України 2001 </w:t>
      </w:r>
      <w:proofErr w:type="spellStart"/>
      <w:r>
        <w:rPr>
          <w:rFonts w:ascii="Times New Roman" w:eastAsia="Times New Roman" w:hAnsi="Times New Roman" w:cs="Times New Roman"/>
          <w:sz w:val="28"/>
          <w:szCs w:val="28"/>
          <w:lang w:val="uk-UA" w:eastAsia="ru-RU"/>
        </w:rPr>
        <w:t>года</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eastAsia="ru-RU"/>
        </w:rPr>
        <w:t>Автореф</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дис</w:t>
      </w:r>
      <w:proofErr w:type="spellEnd"/>
      <w:r>
        <w:rPr>
          <w:rFonts w:ascii="Times New Roman" w:eastAsia="Times New Roman" w:hAnsi="Times New Roman" w:cs="Times New Roman"/>
          <w:sz w:val="28"/>
          <w:szCs w:val="28"/>
          <w:lang w:eastAsia="ru-RU"/>
        </w:rPr>
        <w:t xml:space="preserve">… д-ра с.-г. наук: 06.01.09 / С.М. </w:t>
      </w:r>
      <w:proofErr w:type="spellStart"/>
      <w:r>
        <w:rPr>
          <w:rFonts w:ascii="Times New Roman" w:eastAsia="Times New Roman" w:hAnsi="Times New Roman" w:cs="Times New Roman"/>
          <w:sz w:val="28"/>
          <w:szCs w:val="28"/>
          <w:lang w:eastAsia="ru-RU"/>
        </w:rPr>
        <w:t>Каленська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Ін</w:t>
      </w:r>
      <w:proofErr w:type="spellEnd"/>
      <w:r>
        <w:rPr>
          <w:rFonts w:ascii="Times New Roman" w:eastAsia="Times New Roman" w:hAnsi="Times New Roman" w:cs="Times New Roman"/>
          <w:sz w:val="28"/>
          <w:szCs w:val="28"/>
          <w:lang w:eastAsia="ru-RU"/>
        </w:rPr>
        <w:t xml:space="preserve">-т </w:t>
      </w:r>
      <w:proofErr w:type="spellStart"/>
      <w:r>
        <w:rPr>
          <w:rFonts w:ascii="Times New Roman" w:eastAsia="Times New Roman" w:hAnsi="Times New Roman" w:cs="Times New Roman"/>
          <w:sz w:val="28"/>
          <w:szCs w:val="28"/>
          <w:lang w:eastAsia="ru-RU"/>
        </w:rPr>
        <w:t>земл-ва</w:t>
      </w:r>
      <w:proofErr w:type="spellEnd"/>
      <w:r>
        <w:rPr>
          <w:rFonts w:ascii="Times New Roman" w:eastAsia="Times New Roman" w:hAnsi="Times New Roman" w:cs="Times New Roman"/>
          <w:sz w:val="28"/>
          <w:szCs w:val="28"/>
          <w:lang w:eastAsia="ru-RU"/>
        </w:rPr>
        <w:t xml:space="preserve"> УААН. К., 2001.41 с.: рис. </w:t>
      </w:r>
      <w:proofErr w:type="spellStart"/>
      <w:r>
        <w:rPr>
          <w:rFonts w:ascii="Times New Roman" w:eastAsia="Times New Roman" w:hAnsi="Times New Roman" w:cs="Times New Roman"/>
          <w:sz w:val="28"/>
          <w:szCs w:val="28"/>
          <w:lang w:eastAsia="ru-RU"/>
        </w:rPr>
        <w:t>ук</w:t>
      </w:r>
      <w:proofErr w:type="gramStart"/>
      <w:r>
        <w:rPr>
          <w:rFonts w:ascii="Times New Roman" w:eastAsia="Times New Roman" w:hAnsi="Times New Roman" w:cs="Times New Roman"/>
          <w:sz w:val="28"/>
          <w:szCs w:val="28"/>
          <w:lang w:eastAsia="ru-RU"/>
        </w:rPr>
        <w:t>p</w:t>
      </w:r>
      <w:proofErr w:type="spellEnd"/>
      <w:proofErr w:type="gramEnd"/>
      <w:r>
        <w:rPr>
          <w:rFonts w:ascii="Times New Roman" w:eastAsia="Times New Roman" w:hAnsi="Times New Roman" w:cs="Times New Roman"/>
          <w:sz w:val="28"/>
          <w:szCs w:val="28"/>
          <w:lang w:eastAsia="ru-RU"/>
        </w:rPr>
        <w:t xml:space="preserve">. </w:t>
      </w:r>
      <w:hyperlink r:id="rId18" w:history="1">
        <w:r>
          <w:rPr>
            <w:rStyle w:val="a3"/>
            <w:sz w:val="28"/>
            <w:szCs w:val="28"/>
          </w:rPr>
          <w:t>info@disser.com.ua</w:t>
        </w:r>
      </w:hyperlink>
      <w:r>
        <w:rPr>
          <w:rFonts w:ascii="Times New Roman" w:eastAsia="Times New Roman" w:hAnsi="Times New Roman" w:cs="Times New Roman"/>
          <w:sz w:val="28"/>
          <w:szCs w:val="28"/>
          <w:lang w:eastAsia="ru-RU"/>
        </w:rPr>
        <w:t>.</w:t>
      </w:r>
    </w:p>
    <w:p w:rsidR="0029735C" w:rsidRDefault="0029735C" w:rsidP="004625E7">
      <w:pPr>
        <w:numPr>
          <w:ilvl w:val="0"/>
          <w:numId w:val="12"/>
        </w:numPr>
        <w:tabs>
          <w:tab w:val="clear" w:pos="720"/>
          <w:tab w:val="num" w:pos="0"/>
        </w:tabs>
        <w:spacing w:after="0" w:line="360" w:lineRule="auto"/>
        <w:ind w:left="0" w:firstLine="85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8"/>
          <w:lang w:eastAsia="ru-RU"/>
        </w:rPr>
        <w:t xml:space="preserve">Атлас фермера: </w:t>
      </w:r>
      <w:proofErr w:type="spellStart"/>
      <w:r>
        <w:rPr>
          <w:rFonts w:ascii="Times New Roman" w:eastAsia="Times New Roman" w:hAnsi="Times New Roman" w:cs="Times New Roman"/>
          <w:sz w:val="28"/>
          <w:szCs w:val="28"/>
          <w:lang w:eastAsia="ru-RU"/>
        </w:rPr>
        <w:t>Вінницька</w:t>
      </w:r>
      <w:proofErr w:type="spellEnd"/>
      <w:r>
        <w:rPr>
          <w:rFonts w:ascii="Times New Roman" w:eastAsia="Times New Roman" w:hAnsi="Times New Roman" w:cs="Times New Roman"/>
          <w:sz w:val="28"/>
          <w:szCs w:val="28"/>
          <w:lang w:eastAsia="ru-RU"/>
        </w:rPr>
        <w:t xml:space="preserve"> область. Вінниця</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нтекс,2000.48с.</w:t>
      </w:r>
    </w:p>
    <w:p w:rsidR="0029735C" w:rsidRDefault="0029735C" w:rsidP="004625E7">
      <w:pPr>
        <w:numPr>
          <w:ilvl w:val="0"/>
          <w:numId w:val="12"/>
        </w:numPr>
        <w:tabs>
          <w:tab w:val="clear" w:pos="720"/>
          <w:tab w:val="num" w:pos="0"/>
        </w:tabs>
        <w:spacing w:after="0" w:line="360" w:lineRule="auto"/>
        <w:ind w:left="0" w:firstLine="851"/>
        <w:jc w:val="both"/>
        <w:rPr>
          <w:rFonts w:ascii="Times New Roman" w:eastAsia="Times New Roman" w:hAnsi="Times New Roman" w:cs="Times New Roman"/>
          <w:sz w:val="28"/>
          <w:szCs w:val="24"/>
          <w:lang w:val="uk-UA" w:eastAsia="ru-RU"/>
        </w:rPr>
      </w:pPr>
      <w:proofErr w:type="spellStart"/>
      <w:r>
        <w:rPr>
          <w:rFonts w:ascii="Times New Roman" w:eastAsia="Times New Roman" w:hAnsi="Times New Roman" w:cs="Times New Roman"/>
          <w:sz w:val="28"/>
          <w:szCs w:val="24"/>
          <w:lang w:eastAsia="ru-RU"/>
        </w:rPr>
        <w:t>Бегей</w:t>
      </w:r>
      <w:proofErr w:type="spellEnd"/>
      <w:r>
        <w:rPr>
          <w:rFonts w:ascii="Times New Roman" w:eastAsia="Times New Roman" w:hAnsi="Times New Roman" w:cs="Times New Roman"/>
          <w:sz w:val="28"/>
          <w:szCs w:val="24"/>
          <w:lang w:eastAsia="ru-RU"/>
        </w:rPr>
        <w:t xml:space="preserve"> С.В., </w:t>
      </w:r>
      <w:proofErr w:type="spellStart"/>
      <w:r>
        <w:rPr>
          <w:rFonts w:ascii="Times New Roman" w:eastAsia="Times New Roman" w:hAnsi="Times New Roman" w:cs="Times New Roman"/>
          <w:sz w:val="28"/>
          <w:szCs w:val="24"/>
          <w:lang w:eastAsia="ru-RU"/>
        </w:rPr>
        <w:t>Шувар</w:t>
      </w:r>
      <w:proofErr w:type="spellEnd"/>
      <w:proofErr w:type="gramStart"/>
      <w:r>
        <w:rPr>
          <w:rFonts w:ascii="Times New Roman" w:eastAsia="Times New Roman" w:hAnsi="Times New Roman" w:cs="Times New Roman"/>
          <w:sz w:val="28"/>
          <w:szCs w:val="24"/>
          <w:lang w:eastAsia="ru-RU"/>
        </w:rPr>
        <w:t xml:space="preserve"> І.</w:t>
      </w:r>
      <w:proofErr w:type="gramEnd"/>
      <w:r>
        <w:rPr>
          <w:rFonts w:ascii="Times New Roman" w:eastAsia="Times New Roman" w:hAnsi="Times New Roman" w:cs="Times New Roman"/>
          <w:sz w:val="28"/>
          <w:szCs w:val="24"/>
          <w:lang w:eastAsia="ru-RU"/>
        </w:rPr>
        <w:t xml:space="preserve">А. </w:t>
      </w:r>
      <w:proofErr w:type="spellStart"/>
      <w:r>
        <w:rPr>
          <w:rFonts w:ascii="Times New Roman" w:eastAsia="Times New Roman" w:hAnsi="Times New Roman" w:cs="Times New Roman"/>
          <w:sz w:val="28"/>
          <w:szCs w:val="24"/>
          <w:lang w:eastAsia="ru-RU"/>
        </w:rPr>
        <w:t>Екологічне</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земелеробство</w:t>
      </w:r>
      <w:proofErr w:type="spellEnd"/>
      <w:r>
        <w:rPr>
          <w:rFonts w:ascii="Times New Roman" w:eastAsia="Times New Roman" w:hAnsi="Times New Roman" w:cs="Times New Roman"/>
          <w:sz w:val="28"/>
          <w:szCs w:val="24"/>
          <w:lang w:eastAsia="ru-RU"/>
        </w:rPr>
        <w:t xml:space="preserve">: </w:t>
      </w:r>
      <w:proofErr w:type="spellStart"/>
      <w:proofErr w:type="gramStart"/>
      <w:r>
        <w:rPr>
          <w:rFonts w:ascii="Times New Roman" w:eastAsia="Times New Roman" w:hAnsi="Times New Roman" w:cs="Times New Roman"/>
          <w:sz w:val="28"/>
          <w:szCs w:val="24"/>
          <w:lang w:eastAsia="ru-RU"/>
        </w:rPr>
        <w:t>П</w:t>
      </w:r>
      <w:proofErr w:type="gramEnd"/>
      <w:r>
        <w:rPr>
          <w:rFonts w:ascii="Times New Roman" w:eastAsia="Times New Roman" w:hAnsi="Times New Roman" w:cs="Times New Roman"/>
          <w:sz w:val="28"/>
          <w:szCs w:val="24"/>
          <w:lang w:eastAsia="ru-RU"/>
        </w:rPr>
        <w:t>ідручник</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Львів</w:t>
      </w:r>
      <w:proofErr w:type="spellEnd"/>
      <w:r>
        <w:rPr>
          <w:rFonts w:ascii="Times New Roman" w:eastAsia="Times New Roman" w:hAnsi="Times New Roman" w:cs="Times New Roman"/>
          <w:sz w:val="28"/>
          <w:szCs w:val="24"/>
          <w:lang w:eastAsia="ru-RU"/>
        </w:rPr>
        <w:t>: «</w:t>
      </w:r>
      <w:proofErr w:type="spellStart"/>
      <w:r>
        <w:rPr>
          <w:rFonts w:ascii="Times New Roman" w:eastAsia="Times New Roman" w:hAnsi="Times New Roman" w:cs="Times New Roman"/>
          <w:sz w:val="28"/>
          <w:szCs w:val="24"/>
          <w:lang w:eastAsia="ru-RU"/>
        </w:rPr>
        <w:t>Новий</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Світ</w:t>
      </w:r>
      <w:proofErr w:type="spellEnd"/>
      <w:r>
        <w:rPr>
          <w:rFonts w:ascii="Times New Roman" w:eastAsia="Times New Roman" w:hAnsi="Times New Roman" w:cs="Times New Roman"/>
          <w:sz w:val="28"/>
          <w:szCs w:val="24"/>
          <w:lang w:eastAsia="ru-RU"/>
        </w:rPr>
        <w:t xml:space="preserve"> – 2000», 2007. 429 с.</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eastAsia="Times New Roman" w:hAnsi="Times New Roman" w:cs="Times New Roman"/>
          <w:sz w:val="28"/>
          <w:szCs w:val="24"/>
          <w:lang w:val="uk-UA" w:eastAsia="ru-RU"/>
        </w:rPr>
        <w:t xml:space="preserve"> </w:t>
      </w:r>
      <w:proofErr w:type="spellStart"/>
      <w:r>
        <w:rPr>
          <w:rFonts w:ascii="Times New Roman" w:hAnsi="Times New Roman" w:cs="Times New Roman"/>
          <w:iCs/>
          <w:sz w:val="28"/>
          <w:szCs w:val="28"/>
          <w:lang w:val="uk-UA"/>
        </w:rPr>
        <w:t>Білітюк</w:t>
      </w:r>
      <w:proofErr w:type="spellEnd"/>
      <w:r>
        <w:rPr>
          <w:rFonts w:ascii="Times New Roman" w:hAnsi="Times New Roman" w:cs="Times New Roman"/>
          <w:iCs/>
          <w:sz w:val="28"/>
          <w:szCs w:val="28"/>
          <w:lang w:val="uk-UA"/>
        </w:rPr>
        <w:t xml:space="preserve">, А.П. Ріст і розвиток рослин </w:t>
      </w:r>
      <w:proofErr w:type="spellStart"/>
      <w:r>
        <w:rPr>
          <w:rFonts w:ascii="Times New Roman" w:hAnsi="Times New Roman" w:cs="Times New Roman"/>
          <w:iCs/>
          <w:sz w:val="28"/>
          <w:szCs w:val="28"/>
          <w:lang w:val="uk-UA"/>
        </w:rPr>
        <w:t>тритикале</w:t>
      </w:r>
      <w:proofErr w:type="spellEnd"/>
      <w:r>
        <w:rPr>
          <w:rFonts w:ascii="Times New Roman" w:hAnsi="Times New Roman" w:cs="Times New Roman"/>
          <w:iCs/>
          <w:sz w:val="28"/>
          <w:szCs w:val="28"/>
          <w:lang w:val="uk-UA"/>
        </w:rPr>
        <w:t xml:space="preserve"> залежно від впливу мінеральних добрив // Вісник аграрної науки. 2002. №8. С. 23-27.</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hAnsi="Times New Roman" w:cs="Times New Roman"/>
          <w:iCs/>
          <w:sz w:val="28"/>
          <w:szCs w:val="28"/>
          <w:lang w:val="uk-UA"/>
        </w:rPr>
        <w:t>Білітюк</w:t>
      </w:r>
      <w:proofErr w:type="spellEnd"/>
      <w:r>
        <w:rPr>
          <w:rFonts w:ascii="Times New Roman" w:hAnsi="Times New Roman" w:cs="Times New Roman"/>
          <w:iCs/>
          <w:sz w:val="28"/>
          <w:szCs w:val="28"/>
          <w:lang w:val="uk-UA"/>
        </w:rPr>
        <w:t xml:space="preserve">, А.П./ </w:t>
      </w:r>
      <w:proofErr w:type="spellStart"/>
      <w:r>
        <w:rPr>
          <w:rFonts w:ascii="Times New Roman" w:hAnsi="Times New Roman" w:cs="Times New Roman"/>
          <w:iCs/>
          <w:sz w:val="28"/>
          <w:szCs w:val="28"/>
          <w:lang w:val="uk-UA"/>
        </w:rPr>
        <w:t>Тритикале</w:t>
      </w:r>
      <w:proofErr w:type="spellEnd"/>
      <w:r>
        <w:rPr>
          <w:rFonts w:ascii="Times New Roman" w:hAnsi="Times New Roman" w:cs="Times New Roman"/>
          <w:iCs/>
          <w:sz w:val="28"/>
          <w:szCs w:val="28"/>
          <w:lang w:val="uk-UA"/>
        </w:rPr>
        <w:t xml:space="preserve"> в Україні.// </w:t>
      </w:r>
      <w:proofErr w:type="spellStart"/>
      <w:r>
        <w:rPr>
          <w:rFonts w:ascii="Times New Roman" w:hAnsi="Times New Roman" w:cs="Times New Roman"/>
          <w:iCs/>
          <w:sz w:val="28"/>
          <w:szCs w:val="28"/>
          <w:lang w:val="uk-UA"/>
        </w:rPr>
        <w:t>А.П.Білітюк</w:t>
      </w:r>
      <w:proofErr w:type="spellEnd"/>
      <w:r>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uk-UA"/>
        </w:rPr>
        <w:t>B.C.Гірко</w:t>
      </w:r>
      <w:proofErr w:type="spellEnd"/>
      <w:r>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uk-UA"/>
        </w:rPr>
        <w:t>С.М.Каленська</w:t>
      </w:r>
      <w:proofErr w:type="spellEnd"/>
      <w:r>
        <w:rPr>
          <w:rFonts w:ascii="Times New Roman" w:hAnsi="Times New Roman" w:cs="Times New Roman"/>
          <w:iCs/>
          <w:sz w:val="28"/>
          <w:szCs w:val="28"/>
          <w:lang w:val="uk-UA"/>
        </w:rPr>
        <w:t xml:space="preserve">., М.І. </w:t>
      </w:r>
      <w:proofErr w:type="spellStart"/>
      <w:r>
        <w:rPr>
          <w:rFonts w:ascii="Times New Roman" w:hAnsi="Times New Roman" w:cs="Times New Roman"/>
          <w:iCs/>
          <w:sz w:val="28"/>
          <w:szCs w:val="28"/>
          <w:lang w:val="uk-UA"/>
        </w:rPr>
        <w:t>Андрушків</w:t>
      </w:r>
      <w:proofErr w:type="spellEnd"/>
      <w:r>
        <w:rPr>
          <w:rFonts w:ascii="Times New Roman" w:hAnsi="Times New Roman" w:cs="Times New Roman"/>
          <w:iCs/>
          <w:sz w:val="28"/>
          <w:szCs w:val="28"/>
          <w:lang w:val="uk-UA"/>
        </w:rPr>
        <w:t xml:space="preserve">. // За ред. А.П. </w:t>
      </w:r>
      <w:proofErr w:type="spellStart"/>
      <w:r>
        <w:rPr>
          <w:rFonts w:ascii="Times New Roman" w:hAnsi="Times New Roman" w:cs="Times New Roman"/>
          <w:iCs/>
          <w:sz w:val="28"/>
          <w:szCs w:val="28"/>
          <w:lang w:val="uk-UA"/>
        </w:rPr>
        <w:t>Білітюка</w:t>
      </w:r>
      <w:proofErr w:type="spellEnd"/>
      <w:r>
        <w:rPr>
          <w:rFonts w:ascii="Times New Roman" w:hAnsi="Times New Roman" w:cs="Times New Roman"/>
          <w:iCs/>
          <w:sz w:val="28"/>
          <w:szCs w:val="28"/>
          <w:lang w:val="uk-UA"/>
        </w:rPr>
        <w:t>. К., 2004.376 с.</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Гірко, В. С. </w:t>
      </w:r>
      <w:proofErr w:type="spellStart"/>
      <w:r>
        <w:rPr>
          <w:rFonts w:ascii="Times New Roman" w:hAnsi="Times New Roman" w:cs="Times New Roman"/>
          <w:iCs/>
          <w:sz w:val="28"/>
          <w:szCs w:val="28"/>
          <w:lang w:val="uk-UA"/>
        </w:rPr>
        <w:t>Тритикале</w:t>
      </w:r>
      <w:proofErr w:type="spellEnd"/>
      <w:r>
        <w:rPr>
          <w:rFonts w:ascii="Times New Roman" w:hAnsi="Times New Roman" w:cs="Times New Roman"/>
          <w:iCs/>
          <w:sz w:val="28"/>
          <w:szCs w:val="28"/>
          <w:lang w:val="uk-UA"/>
        </w:rPr>
        <w:t xml:space="preserve"> озиме. Біологія. Селекція. </w:t>
      </w:r>
      <w:proofErr w:type="spellStart"/>
      <w:r>
        <w:rPr>
          <w:rFonts w:ascii="Times New Roman" w:hAnsi="Times New Roman" w:cs="Times New Roman"/>
          <w:iCs/>
          <w:sz w:val="28"/>
          <w:szCs w:val="28"/>
          <w:lang w:val="uk-UA"/>
        </w:rPr>
        <w:t>Насінництво.Технологія</w:t>
      </w:r>
      <w:proofErr w:type="spellEnd"/>
      <w:r>
        <w:rPr>
          <w:rFonts w:ascii="Times New Roman" w:hAnsi="Times New Roman" w:cs="Times New Roman"/>
          <w:iCs/>
          <w:sz w:val="28"/>
          <w:szCs w:val="28"/>
          <w:lang w:val="uk-UA"/>
        </w:rPr>
        <w:t xml:space="preserve"> вирощування // Селекція насінництво і технології вирощування зернових колосових культур у Лісостепу України // В. С. Гірко, Н. А. </w:t>
      </w:r>
      <w:proofErr w:type="spellStart"/>
      <w:r>
        <w:rPr>
          <w:rFonts w:ascii="Times New Roman" w:hAnsi="Times New Roman" w:cs="Times New Roman"/>
          <w:iCs/>
          <w:sz w:val="28"/>
          <w:szCs w:val="28"/>
          <w:lang w:val="uk-UA"/>
        </w:rPr>
        <w:t>Сабадин</w:t>
      </w:r>
      <w:proofErr w:type="spellEnd"/>
      <w:r>
        <w:rPr>
          <w:rFonts w:ascii="Times New Roman" w:hAnsi="Times New Roman" w:cs="Times New Roman"/>
          <w:iCs/>
          <w:sz w:val="28"/>
          <w:szCs w:val="28"/>
          <w:lang w:val="uk-UA"/>
        </w:rPr>
        <w:t xml:space="preserve">; за ред. В. Т. Колючого, В. А. </w:t>
      </w:r>
      <w:proofErr w:type="spellStart"/>
      <w:r>
        <w:rPr>
          <w:rFonts w:ascii="Times New Roman" w:hAnsi="Times New Roman" w:cs="Times New Roman"/>
          <w:iCs/>
          <w:sz w:val="28"/>
          <w:szCs w:val="28"/>
          <w:lang w:val="uk-UA"/>
        </w:rPr>
        <w:t>Власенка,Г</w:t>
      </w:r>
      <w:proofErr w:type="spellEnd"/>
      <w:r>
        <w:rPr>
          <w:rFonts w:ascii="Times New Roman" w:hAnsi="Times New Roman" w:cs="Times New Roman"/>
          <w:iCs/>
          <w:sz w:val="28"/>
          <w:szCs w:val="28"/>
          <w:lang w:val="uk-UA"/>
        </w:rPr>
        <w:t>. Ю. Борсука. К.: Аграрна наука. 2007. С. 561 – 618.</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eastAsia="Times New Roman" w:hAnsi="Times New Roman" w:cs="Times New Roman"/>
          <w:sz w:val="28"/>
          <w:szCs w:val="28"/>
          <w:lang w:val="uk-UA" w:eastAsia="ru-RU"/>
        </w:rPr>
        <w:t>Гриник</w:t>
      </w:r>
      <w:proofErr w:type="spellEnd"/>
      <w:r>
        <w:rPr>
          <w:rFonts w:ascii="Times New Roman" w:eastAsia="Times New Roman" w:hAnsi="Times New Roman" w:cs="Times New Roman"/>
          <w:sz w:val="28"/>
          <w:szCs w:val="28"/>
          <w:lang w:val="uk-UA" w:eastAsia="ru-RU"/>
        </w:rPr>
        <w:t xml:space="preserve">. Автореферат дисертації на здобуття наукового ступеня доктора сільськогосподарських наук. Збалансований розвиток </w:t>
      </w:r>
      <w:proofErr w:type="spellStart"/>
      <w:r>
        <w:rPr>
          <w:rFonts w:ascii="Times New Roman" w:eastAsia="Times New Roman" w:hAnsi="Times New Roman" w:cs="Times New Roman"/>
          <w:sz w:val="28"/>
          <w:szCs w:val="28"/>
          <w:lang w:val="uk-UA" w:eastAsia="ru-RU"/>
        </w:rPr>
        <w:t>агроеко</w:t>
      </w:r>
      <w:proofErr w:type="spellEnd"/>
      <w:r>
        <w:rPr>
          <w:rFonts w:ascii="Times New Roman" w:eastAsia="Times New Roman" w:hAnsi="Times New Roman" w:cs="Times New Roman"/>
          <w:sz w:val="28"/>
          <w:szCs w:val="28"/>
          <w:lang w:eastAsia="ru-RU"/>
        </w:rPr>
        <w:t xml:space="preserve">систем на </w:t>
      </w:r>
      <w:proofErr w:type="spellStart"/>
      <w:r>
        <w:rPr>
          <w:rFonts w:ascii="Times New Roman" w:eastAsia="Times New Roman" w:hAnsi="Times New Roman" w:cs="Times New Roman"/>
          <w:sz w:val="28"/>
          <w:szCs w:val="28"/>
          <w:lang w:eastAsia="ru-RU"/>
        </w:rPr>
        <w:t>прикладі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чернігівської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області</w:t>
      </w:r>
      <w:proofErr w:type="spellEnd"/>
      <w:r>
        <w:rPr>
          <w:rFonts w:ascii="Times New Roman" w:eastAsia="Times New Roman" w:hAnsi="Times New Roman" w:cs="Times New Roman"/>
          <w:sz w:val="28"/>
          <w:szCs w:val="28"/>
          <w:lang w:eastAsia="ru-RU"/>
        </w:rPr>
        <w:t>. Київ.2005.20с.</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eastAsia="Times New Roman" w:hAnsi="Times New Roman" w:cs="Times New Roman"/>
          <w:sz w:val="28"/>
          <w:szCs w:val="28"/>
          <w:lang w:eastAsia="ru-RU"/>
        </w:rPr>
        <w:t>ДП "</w:t>
      </w:r>
      <w:proofErr w:type="spellStart"/>
      <w:r>
        <w:rPr>
          <w:rFonts w:ascii="Times New Roman" w:eastAsia="Times New Roman" w:hAnsi="Times New Roman" w:cs="Times New Roman"/>
          <w:sz w:val="28"/>
          <w:szCs w:val="28"/>
          <w:lang w:eastAsia="ru-RU"/>
        </w:rPr>
        <w:t>Державний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резервний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насіннєвий</w:t>
      </w:r>
      <w:proofErr w:type="spellEnd"/>
      <w:r>
        <w:rPr>
          <w:rFonts w:ascii="Times New Roman" w:eastAsia="Times New Roman" w:hAnsi="Times New Roman" w:cs="Times New Roman"/>
          <w:sz w:val="28"/>
          <w:szCs w:val="28"/>
          <w:lang w:eastAsia="ru-RU"/>
        </w:rPr>
        <w:t xml:space="preserve"> фонд </w:t>
      </w:r>
      <w:proofErr w:type="spellStart"/>
      <w:r>
        <w:rPr>
          <w:rFonts w:ascii="Times New Roman" w:eastAsia="Times New Roman" w:hAnsi="Times New Roman" w:cs="Times New Roman"/>
          <w:sz w:val="28"/>
          <w:szCs w:val="28"/>
          <w:lang w:eastAsia="ru-RU"/>
        </w:rPr>
        <w:t>України</w:t>
      </w:r>
      <w:proofErr w:type="spellEnd"/>
      <w:r>
        <w:rPr>
          <w:rFonts w:ascii="Times New Roman" w:eastAsia="Times New Roman" w:hAnsi="Times New Roman" w:cs="Times New Roman"/>
          <w:sz w:val="28"/>
          <w:szCs w:val="28"/>
          <w:lang w:eastAsia="ru-RU"/>
        </w:rPr>
        <w:t xml:space="preserve">". </w:t>
      </w:r>
      <w:hyperlink r:id="rId19" w:history="1">
        <w:r>
          <w:rPr>
            <w:rStyle w:val="a3"/>
            <w:color w:val="0000FF"/>
            <w:sz w:val="28"/>
            <w:szCs w:val="28"/>
          </w:rPr>
          <w:t>http://nsfond.gov.ua</w:t>
        </w:r>
      </w:hyperlink>
      <w:r>
        <w:rPr>
          <w:rFonts w:ascii="Times New Roman" w:eastAsia="Times New Roman" w:hAnsi="Times New Roman" w:cs="Times New Roman"/>
          <w:sz w:val="28"/>
          <w:szCs w:val="28"/>
          <w:lang w:eastAsia="ru-RU"/>
        </w:rPr>
        <w:t xml:space="preserve"> </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eastAsia="Times New Roman" w:hAnsi="Times New Roman" w:cs="Times New Roman"/>
          <w:sz w:val="28"/>
          <w:szCs w:val="28"/>
          <w:lang w:eastAsia="ru-RU"/>
        </w:rPr>
        <w:t>ДСТУ 4762:2007 "</w:t>
      </w:r>
      <w:proofErr w:type="gramStart"/>
      <w:r>
        <w:rPr>
          <w:rFonts w:ascii="Times New Roman" w:eastAsia="Times New Roman" w:hAnsi="Times New Roman" w:cs="Times New Roman"/>
          <w:sz w:val="28"/>
          <w:szCs w:val="28"/>
          <w:lang w:eastAsia="ru-RU"/>
        </w:rPr>
        <w:t>Тритикале</w:t>
      </w:r>
      <w:proofErr w:type="gram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Техн</w:t>
      </w:r>
      <w:proofErr w:type="gramEnd"/>
      <w:r>
        <w:rPr>
          <w:rFonts w:ascii="Times New Roman" w:eastAsia="Times New Roman" w:hAnsi="Times New Roman" w:cs="Times New Roman"/>
          <w:sz w:val="28"/>
          <w:szCs w:val="28"/>
          <w:lang w:eastAsia="ru-RU"/>
        </w:rPr>
        <w:t>ічні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умови</w:t>
      </w:r>
      <w:proofErr w:type="spellEnd"/>
      <w:r>
        <w:rPr>
          <w:rFonts w:ascii="Times New Roman" w:eastAsia="Times New Roman" w:hAnsi="Times New Roman" w:cs="Times New Roman"/>
          <w:sz w:val="28"/>
          <w:szCs w:val="28"/>
          <w:lang w:eastAsia="ru-RU"/>
        </w:rPr>
        <w:t>"</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eastAsia="Times New Roman" w:hAnsi="Times New Roman" w:cs="Times New Roman"/>
          <w:sz w:val="28"/>
          <w:szCs w:val="24"/>
          <w:lang w:eastAsia="ru-RU"/>
        </w:rPr>
        <w:t>Загальне</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земелеробство</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Підручник</w:t>
      </w:r>
      <w:proofErr w:type="spellEnd"/>
      <w:proofErr w:type="gramStart"/>
      <w:r>
        <w:rPr>
          <w:rFonts w:ascii="Times New Roman" w:eastAsia="Times New Roman" w:hAnsi="Times New Roman" w:cs="Times New Roman"/>
          <w:sz w:val="28"/>
          <w:szCs w:val="24"/>
          <w:lang w:eastAsia="ru-RU"/>
        </w:rPr>
        <w:t xml:space="preserve"> / З</w:t>
      </w:r>
      <w:proofErr w:type="gramEnd"/>
      <w:r>
        <w:rPr>
          <w:rFonts w:ascii="Times New Roman" w:eastAsia="Times New Roman" w:hAnsi="Times New Roman" w:cs="Times New Roman"/>
          <w:sz w:val="28"/>
          <w:szCs w:val="24"/>
          <w:lang w:eastAsia="ru-RU"/>
        </w:rPr>
        <w:t xml:space="preserve">а ред. В.О. </w:t>
      </w:r>
      <w:proofErr w:type="spellStart"/>
      <w:r>
        <w:rPr>
          <w:rFonts w:ascii="Times New Roman" w:eastAsia="Times New Roman" w:hAnsi="Times New Roman" w:cs="Times New Roman"/>
          <w:sz w:val="28"/>
          <w:szCs w:val="24"/>
          <w:lang w:eastAsia="ru-RU"/>
        </w:rPr>
        <w:t>Єщенка</w:t>
      </w:r>
      <w:proofErr w:type="spellEnd"/>
      <w:r>
        <w:rPr>
          <w:rFonts w:ascii="Times New Roman" w:eastAsia="Times New Roman" w:hAnsi="Times New Roman" w:cs="Times New Roman"/>
          <w:sz w:val="28"/>
          <w:szCs w:val="24"/>
          <w:lang w:eastAsia="ru-RU"/>
        </w:rPr>
        <w:t xml:space="preserve">. – К.: </w:t>
      </w:r>
      <w:proofErr w:type="spellStart"/>
      <w:r>
        <w:rPr>
          <w:rFonts w:ascii="Times New Roman" w:eastAsia="Times New Roman" w:hAnsi="Times New Roman" w:cs="Times New Roman"/>
          <w:sz w:val="28"/>
          <w:szCs w:val="24"/>
          <w:lang w:eastAsia="ru-RU"/>
        </w:rPr>
        <w:t>Вища</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освіта</w:t>
      </w:r>
      <w:proofErr w:type="spellEnd"/>
      <w:r>
        <w:rPr>
          <w:rFonts w:ascii="Times New Roman" w:eastAsia="Times New Roman" w:hAnsi="Times New Roman" w:cs="Times New Roman"/>
          <w:sz w:val="28"/>
          <w:szCs w:val="24"/>
          <w:lang w:eastAsia="ru-RU"/>
        </w:rPr>
        <w:t>, 2004. 336 с.</w:t>
      </w:r>
      <w:r>
        <w:rPr>
          <w:rFonts w:ascii="Times New Roman" w:eastAsia="Times New Roman" w:hAnsi="Times New Roman" w:cs="Times New Roman"/>
          <w:sz w:val="28"/>
          <w:szCs w:val="28"/>
          <w:lang w:val="uk-UA" w:eastAsia="ru-RU"/>
        </w:rPr>
        <w:t xml:space="preserve"> </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proofErr w:type="gramStart"/>
      <w:r>
        <w:rPr>
          <w:rFonts w:ascii="Times New Roman" w:eastAsia="Times New Roman" w:hAnsi="Times New Roman" w:cs="Times New Roman"/>
          <w:sz w:val="28"/>
          <w:szCs w:val="28"/>
          <w:lang w:eastAsia="ru-RU"/>
        </w:rPr>
        <w:t>З</w:t>
      </w:r>
      <w:proofErr w:type="gramEnd"/>
      <w:r>
        <w:rPr>
          <w:rFonts w:ascii="Times New Roman" w:eastAsia="Times New Roman" w:hAnsi="Times New Roman" w:cs="Times New Roman"/>
          <w:sz w:val="28"/>
          <w:szCs w:val="28"/>
          <w:lang w:eastAsia="ru-RU"/>
        </w:rPr>
        <w:t>інченко</w:t>
      </w:r>
      <w:proofErr w:type="spellEnd"/>
      <w:r>
        <w:rPr>
          <w:rFonts w:ascii="Times New Roman" w:eastAsia="Times New Roman" w:hAnsi="Times New Roman" w:cs="Times New Roman"/>
          <w:sz w:val="28"/>
          <w:szCs w:val="28"/>
          <w:lang w:eastAsia="ru-RU"/>
        </w:rPr>
        <w:t xml:space="preserve"> О. І., </w:t>
      </w:r>
      <w:proofErr w:type="spellStart"/>
      <w:r>
        <w:rPr>
          <w:rFonts w:ascii="Times New Roman" w:eastAsia="Times New Roman" w:hAnsi="Times New Roman" w:cs="Times New Roman"/>
          <w:sz w:val="28"/>
          <w:szCs w:val="28"/>
          <w:lang w:eastAsia="ru-RU"/>
        </w:rPr>
        <w:t>Салатенко</w:t>
      </w:r>
      <w:proofErr w:type="spellEnd"/>
      <w:r>
        <w:rPr>
          <w:rFonts w:ascii="Times New Roman" w:eastAsia="Times New Roman" w:hAnsi="Times New Roman" w:cs="Times New Roman"/>
          <w:sz w:val="28"/>
          <w:szCs w:val="28"/>
          <w:lang w:eastAsia="ru-RU"/>
        </w:rPr>
        <w:t xml:space="preserve"> В. Н., </w:t>
      </w:r>
      <w:proofErr w:type="spellStart"/>
      <w:r>
        <w:rPr>
          <w:rFonts w:ascii="Times New Roman" w:eastAsia="Times New Roman" w:hAnsi="Times New Roman" w:cs="Times New Roman"/>
          <w:sz w:val="28"/>
          <w:szCs w:val="28"/>
          <w:lang w:eastAsia="ru-RU"/>
        </w:rPr>
        <w:t>Білоножко</w:t>
      </w:r>
      <w:proofErr w:type="spellEnd"/>
      <w:r>
        <w:rPr>
          <w:rFonts w:ascii="Times New Roman" w:eastAsia="Times New Roman" w:hAnsi="Times New Roman" w:cs="Times New Roman"/>
          <w:sz w:val="28"/>
          <w:szCs w:val="28"/>
          <w:lang w:eastAsia="ru-RU"/>
        </w:rPr>
        <w:t xml:space="preserve"> М. А.. </w:t>
      </w:r>
      <w:proofErr w:type="spellStart"/>
      <w:r>
        <w:rPr>
          <w:rFonts w:ascii="Times New Roman" w:eastAsia="Times New Roman" w:hAnsi="Times New Roman" w:cs="Times New Roman"/>
          <w:sz w:val="28"/>
          <w:szCs w:val="28"/>
          <w:lang w:eastAsia="ru-RU"/>
        </w:rPr>
        <w:t>Рослинництво</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ідручник</w:t>
      </w:r>
      <w:proofErr w:type="spellEnd"/>
      <w:r>
        <w:rPr>
          <w:rFonts w:ascii="Times New Roman" w:eastAsia="Times New Roman" w:hAnsi="Times New Roman" w:cs="Times New Roman"/>
          <w:sz w:val="28"/>
          <w:szCs w:val="28"/>
          <w:lang w:eastAsia="ru-RU"/>
        </w:rPr>
        <w:t xml:space="preserve"> К.: </w:t>
      </w:r>
      <w:proofErr w:type="spellStart"/>
      <w:r>
        <w:rPr>
          <w:rFonts w:ascii="Times New Roman" w:eastAsia="Times New Roman" w:hAnsi="Times New Roman" w:cs="Times New Roman"/>
          <w:sz w:val="28"/>
          <w:szCs w:val="28"/>
          <w:lang w:eastAsia="ru-RU"/>
        </w:rPr>
        <w:t>Аграрна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освіта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PuLib</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if</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ua</w:t>
      </w:r>
      <w:proofErr w:type="spellEnd"/>
      <w:r>
        <w:rPr>
          <w:rFonts w:ascii="Times New Roman" w:eastAsia="Times New Roman" w:hAnsi="Times New Roman" w:cs="Times New Roman"/>
          <w:sz w:val="28"/>
          <w:szCs w:val="28"/>
          <w:lang w:eastAsia="ru-RU"/>
        </w:rPr>
        <w:t xml:space="preserve"> 2010.</w:t>
      </w:r>
    </w:p>
    <w:p w:rsidR="0029735C" w:rsidRPr="004625E7"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eastAsia="Times New Roman" w:hAnsi="Times New Roman" w:cs="Times New Roman"/>
          <w:sz w:val="28"/>
          <w:szCs w:val="28"/>
          <w:lang w:val="uk-UA" w:eastAsia="ru-RU"/>
        </w:rPr>
        <w:lastRenderedPageBreak/>
        <w:t>Каленська</w:t>
      </w:r>
      <w:proofErr w:type="spellEnd"/>
      <w:r>
        <w:rPr>
          <w:rFonts w:ascii="Times New Roman" w:eastAsia="Times New Roman" w:hAnsi="Times New Roman" w:cs="Times New Roman"/>
          <w:sz w:val="28"/>
          <w:szCs w:val="28"/>
          <w:lang w:val="uk-UA" w:eastAsia="ru-RU"/>
        </w:rPr>
        <w:t>, С.М. Агроекологічні аспекти застосування добрив в</w:t>
      </w:r>
      <w:r w:rsidR="004625E7">
        <w:rPr>
          <w:rFonts w:ascii="Times New Roman" w:hAnsi="Times New Roman" w:cs="Times New Roman"/>
          <w:iCs/>
          <w:sz w:val="28"/>
          <w:szCs w:val="28"/>
          <w:lang w:val="uk-UA"/>
        </w:rPr>
        <w:t xml:space="preserve"> </w:t>
      </w:r>
      <w:r w:rsidRPr="004625E7">
        <w:rPr>
          <w:rFonts w:ascii="Times New Roman" w:eastAsia="Times New Roman" w:hAnsi="Times New Roman" w:cs="Times New Roman"/>
          <w:sz w:val="28"/>
          <w:szCs w:val="28"/>
          <w:lang w:val="uk-UA" w:eastAsia="ru-RU"/>
        </w:rPr>
        <w:t xml:space="preserve">технологіях вирощування </w:t>
      </w:r>
      <w:proofErr w:type="spellStart"/>
      <w:r w:rsidRPr="004625E7">
        <w:rPr>
          <w:rFonts w:ascii="Times New Roman" w:eastAsia="Times New Roman" w:hAnsi="Times New Roman" w:cs="Times New Roman"/>
          <w:sz w:val="28"/>
          <w:szCs w:val="28"/>
          <w:lang w:val="uk-UA" w:eastAsia="ru-RU"/>
        </w:rPr>
        <w:t>тритикале</w:t>
      </w:r>
      <w:proofErr w:type="spellEnd"/>
      <w:r w:rsidRPr="004625E7">
        <w:rPr>
          <w:rFonts w:ascii="Times New Roman" w:eastAsia="Times New Roman" w:hAnsi="Times New Roman" w:cs="Times New Roman"/>
          <w:sz w:val="28"/>
          <w:szCs w:val="28"/>
          <w:lang w:val="uk-UA" w:eastAsia="ru-RU"/>
        </w:rPr>
        <w:t xml:space="preserve"> // Збірник наукових праць</w:t>
      </w:r>
    </w:p>
    <w:p w:rsidR="0029735C" w:rsidRDefault="00D91C43" w:rsidP="002E0379">
      <w:pPr>
        <w:tabs>
          <w:tab w:val="num" w:pos="0"/>
        </w:tabs>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ІЗ УААН. К. 1997. </w:t>
      </w:r>
      <w:r w:rsidR="0029735C">
        <w:rPr>
          <w:rFonts w:ascii="Times New Roman" w:eastAsia="Times New Roman" w:hAnsi="Times New Roman" w:cs="Times New Roman"/>
          <w:sz w:val="28"/>
          <w:szCs w:val="28"/>
          <w:lang w:val="uk-UA" w:eastAsia="ru-RU"/>
        </w:rPr>
        <w:t>С. 187.189.</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eastAsia="Times New Roman" w:hAnsi="Times New Roman" w:cs="Times New Roman"/>
          <w:sz w:val="28"/>
          <w:szCs w:val="28"/>
          <w:lang w:val="uk-UA" w:eastAsia="ru-RU"/>
        </w:rPr>
        <w:t>Каталог засобів захисту рослин "</w:t>
      </w:r>
      <w:proofErr w:type="spellStart"/>
      <w:r>
        <w:rPr>
          <w:rFonts w:ascii="Times New Roman" w:eastAsia="Times New Roman" w:hAnsi="Times New Roman" w:cs="Times New Roman"/>
          <w:sz w:val="28"/>
          <w:szCs w:val="28"/>
          <w:lang w:eastAsia="ru-RU"/>
        </w:rPr>
        <w:t>Syngenta</w:t>
      </w:r>
      <w:proofErr w:type="spellEnd"/>
      <w:r>
        <w:rPr>
          <w:rFonts w:ascii="Times New Roman" w:eastAsia="Times New Roman" w:hAnsi="Times New Roman" w:cs="Times New Roman"/>
          <w:sz w:val="28"/>
          <w:szCs w:val="28"/>
          <w:lang w:val="uk-UA" w:eastAsia="ru-RU"/>
        </w:rPr>
        <w:t>". 2010.</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eastAsia="Times New Roman" w:hAnsi="Times New Roman" w:cs="Times New Roman"/>
          <w:sz w:val="28"/>
          <w:szCs w:val="28"/>
          <w:lang w:val="uk-UA" w:eastAsia="ru-RU"/>
        </w:rPr>
        <w:t>Каталог засобів захисту рослин "</w:t>
      </w:r>
      <w:proofErr w:type="spellStart"/>
      <w:r>
        <w:rPr>
          <w:rFonts w:ascii="Times New Roman" w:eastAsia="Times New Roman" w:hAnsi="Times New Roman" w:cs="Times New Roman"/>
          <w:sz w:val="28"/>
          <w:szCs w:val="28"/>
          <w:lang w:eastAsia="ru-RU"/>
        </w:rPr>
        <w:t>Bayer</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eastAsia="ru-RU"/>
        </w:rPr>
        <w:t>CropScience</w:t>
      </w:r>
      <w:proofErr w:type="spellEnd"/>
      <w:r>
        <w:rPr>
          <w:rFonts w:ascii="Times New Roman" w:eastAsia="Times New Roman" w:hAnsi="Times New Roman" w:cs="Times New Roman"/>
          <w:sz w:val="28"/>
          <w:szCs w:val="28"/>
          <w:lang w:val="uk-UA" w:eastAsia="ru-RU"/>
        </w:rPr>
        <w:t>" 2011 30. Каталог засобів за</w:t>
      </w:r>
      <w:proofErr w:type="spellStart"/>
      <w:r>
        <w:rPr>
          <w:rFonts w:ascii="Times New Roman" w:eastAsia="Times New Roman" w:hAnsi="Times New Roman" w:cs="Times New Roman"/>
          <w:sz w:val="28"/>
          <w:szCs w:val="28"/>
          <w:lang w:eastAsia="ru-RU"/>
        </w:rPr>
        <w:t>хисту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рослин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DuPontTM</w:t>
      </w:r>
      <w:proofErr w:type="spellEnd"/>
      <w:r>
        <w:rPr>
          <w:rFonts w:ascii="Times New Roman" w:eastAsia="Times New Roman" w:hAnsi="Times New Roman" w:cs="Times New Roman"/>
          <w:sz w:val="28"/>
          <w:szCs w:val="28"/>
          <w:lang w:eastAsia="ru-RU"/>
        </w:rPr>
        <w:t>" 2011</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eastAsia="Times New Roman" w:hAnsi="Times New Roman" w:cs="Times New Roman"/>
          <w:sz w:val="28"/>
          <w:szCs w:val="24"/>
          <w:lang w:val="uk-UA" w:eastAsia="ru-RU"/>
        </w:rPr>
        <w:t>Котоврасов</w:t>
      </w:r>
      <w:proofErr w:type="spellEnd"/>
      <w:r>
        <w:rPr>
          <w:rFonts w:ascii="Times New Roman" w:eastAsia="Times New Roman" w:hAnsi="Times New Roman" w:cs="Times New Roman"/>
          <w:sz w:val="28"/>
          <w:szCs w:val="24"/>
          <w:lang w:val="uk-UA" w:eastAsia="ru-RU"/>
        </w:rPr>
        <w:t xml:space="preserve"> І.П., </w:t>
      </w:r>
      <w:proofErr w:type="spellStart"/>
      <w:r>
        <w:rPr>
          <w:rFonts w:ascii="Times New Roman" w:eastAsia="Times New Roman" w:hAnsi="Times New Roman" w:cs="Times New Roman"/>
          <w:sz w:val="28"/>
          <w:szCs w:val="24"/>
          <w:lang w:val="uk-UA" w:eastAsia="ru-RU"/>
        </w:rPr>
        <w:t>Примак</w:t>
      </w:r>
      <w:proofErr w:type="spellEnd"/>
      <w:r>
        <w:rPr>
          <w:rFonts w:ascii="Times New Roman" w:eastAsia="Times New Roman" w:hAnsi="Times New Roman" w:cs="Times New Roman"/>
          <w:sz w:val="28"/>
          <w:szCs w:val="24"/>
          <w:lang w:val="uk-UA" w:eastAsia="ru-RU"/>
        </w:rPr>
        <w:t xml:space="preserve"> І.Д. Раціональна система обробітку </w:t>
      </w:r>
      <w:r w:rsidR="00D91C43">
        <w:rPr>
          <w:rFonts w:ascii="Times New Roman" w:eastAsia="Times New Roman" w:hAnsi="Times New Roman" w:cs="Times New Roman"/>
          <w:sz w:val="28"/>
          <w:szCs w:val="24"/>
          <w:lang w:val="uk-UA" w:eastAsia="ru-RU"/>
        </w:rPr>
        <w:t>ґ</w:t>
      </w:r>
      <w:r>
        <w:rPr>
          <w:rFonts w:ascii="Times New Roman" w:eastAsia="Times New Roman" w:hAnsi="Times New Roman" w:cs="Times New Roman"/>
          <w:sz w:val="28"/>
          <w:szCs w:val="24"/>
          <w:lang w:val="uk-UA" w:eastAsia="ru-RU"/>
        </w:rPr>
        <w:t xml:space="preserve">рунту і удобрення в кормових сівозмінах // Вісник аграрних наук. – </w:t>
      </w:r>
      <w:r>
        <w:rPr>
          <w:rFonts w:ascii="Times New Roman" w:eastAsia="Times New Roman" w:hAnsi="Times New Roman" w:cs="Times New Roman"/>
          <w:sz w:val="28"/>
          <w:szCs w:val="24"/>
          <w:lang w:eastAsia="ru-RU"/>
        </w:rPr>
        <w:t>1994. – С. 27-28.</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eastAsia="Times New Roman" w:hAnsi="Times New Roman" w:cs="Times New Roman"/>
          <w:sz w:val="28"/>
          <w:szCs w:val="28"/>
          <w:lang w:val="uk-UA" w:eastAsia="ru-RU"/>
        </w:rPr>
        <w:t>Лихочвор</w:t>
      </w:r>
      <w:proofErr w:type="spellEnd"/>
      <w:r>
        <w:rPr>
          <w:rFonts w:ascii="Times New Roman" w:eastAsia="Times New Roman" w:hAnsi="Times New Roman" w:cs="Times New Roman"/>
          <w:sz w:val="28"/>
          <w:szCs w:val="28"/>
          <w:lang w:val="uk-UA" w:eastAsia="ru-RU"/>
        </w:rPr>
        <w:t xml:space="preserve"> В.В., Петриненко В.Ф. Рослинництво. Сучасні інтенсивні технології вирощування основних польових культур. – Львів: НВФ „Українські технології”. 2006. С. 499-565. </w:t>
      </w:r>
    </w:p>
    <w:p w:rsidR="0029735C" w:rsidRDefault="0029735C" w:rsidP="004625E7">
      <w:pPr>
        <w:numPr>
          <w:ilvl w:val="0"/>
          <w:numId w:val="12"/>
        </w:numPr>
        <w:tabs>
          <w:tab w:val="clear" w:pos="720"/>
          <w:tab w:val="num" w:pos="0"/>
        </w:tabs>
        <w:spacing w:after="0" w:line="360" w:lineRule="auto"/>
        <w:ind w:left="0" w:firstLine="851"/>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Петриченко В.Ф., Панасюк Я.Я., Заболотний Г.М., Середа Л.П. та інші. Сучасні системи землеробства України. Вінниця: Діло, 2006.212с. </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eastAsia="Times New Roman" w:hAnsi="Times New Roman" w:cs="Times New Roman"/>
          <w:sz w:val="28"/>
          <w:szCs w:val="28"/>
          <w:lang w:val="uk-UA" w:eastAsia="ru-RU"/>
        </w:rPr>
        <w:t xml:space="preserve">Рослинництво: Підручник / О.І. Зінченко, В.Н. </w:t>
      </w:r>
      <w:proofErr w:type="spellStart"/>
      <w:r>
        <w:rPr>
          <w:rFonts w:ascii="Times New Roman" w:eastAsia="Times New Roman" w:hAnsi="Times New Roman" w:cs="Times New Roman"/>
          <w:sz w:val="28"/>
          <w:szCs w:val="28"/>
          <w:lang w:val="uk-UA" w:eastAsia="ru-RU"/>
        </w:rPr>
        <w:t>Салатенко</w:t>
      </w:r>
      <w:proofErr w:type="spellEnd"/>
      <w:r>
        <w:rPr>
          <w:rFonts w:ascii="Times New Roman" w:eastAsia="Times New Roman" w:hAnsi="Times New Roman" w:cs="Times New Roman"/>
          <w:sz w:val="28"/>
          <w:szCs w:val="28"/>
          <w:lang w:val="uk-UA" w:eastAsia="ru-RU"/>
        </w:rPr>
        <w:t xml:space="preserve">, М.А. </w:t>
      </w:r>
      <w:proofErr w:type="spellStart"/>
      <w:r>
        <w:rPr>
          <w:rFonts w:ascii="Times New Roman" w:eastAsia="Times New Roman" w:hAnsi="Times New Roman" w:cs="Times New Roman"/>
          <w:sz w:val="28"/>
          <w:szCs w:val="28"/>
          <w:lang w:val="uk-UA" w:eastAsia="ru-RU"/>
        </w:rPr>
        <w:t>Білоножко</w:t>
      </w:r>
      <w:proofErr w:type="spellEnd"/>
      <w:r>
        <w:rPr>
          <w:rFonts w:ascii="Times New Roman" w:eastAsia="Times New Roman" w:hAnsi="Times New Roman" w:cs="Times New Roman"/>
          <w:sz w:val="28"/>
          <w:szCs w:val="28"/>
          <w:lang w:val="uk-UA" w:eastAsia="ru-RU"/>
        </w:rPr>
        <w:t>; За ред. О.І. Зінченка. К.: Аграрна освіта, 2001. С. 339-356.</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eastAsia="Times New Roman" w:hAnsi="Times New Roman" w:cs="Times New Roman"/>
          <w:sz w:val="28"/>
          <w:szCs w:val="28"/>
          <w:lang w:val="uk-UA" w:eastAsia="ru-RU"/>
        </w:rPr>
        <w:t>Стецишин</w:t>
      </w:r>
      <w:proofErr w:type="spellEnd"/>
      <w:r>
        <w:rPr>
          <w:rFonts w:ascii="Times New Roman" w:eastAsia="Times New Roman" w:hAnsi="Times New Roman" w:cs="Times New Roman"/>
          <w:sz w:val="28"/>
          <w:szCs w:val="28"/>
          <w:lang w:val="uk-UA" w:eastAsia="ru-RU"/>
        </w:rPr>
        <w:t xml:space="preserve"> П. О та інші. Посібник технолога сільськогосподарських підприємств. Київ: </w:t>
      </w:r>
      <w:proofErr w:type="spellStart"/>
      <w:r>
        <w:rPr>
          <w:rFonts w:ascii="Times New Roman" w:eastAsia="Times New Roman" w:hAnsi="Times New Roman" w:cs="Times New Roman"/>
          <w:sz w:val="28"/>
          <w:szCs w:val="28"/>
          <w:lang w:val="uk-UA" w:eastAsia="ru-RU"/>
        </w:rPr>
        <w:t>Укр</w:t>
      </w:r>
      <w:proofErr w:type="spellEnd"/>
      <w:r>
        <w:rPr>
          <w:rFonts w:ascii="Times New Roman" w:eastAsia="Times New Roman" w:hAnsi="Times New Roman" w:cs="Times New Roman"/>
          <w:sz w:val="28"/>
          <w:szCs w:val="28"/>
          <w:lang w:val="uk-UA" w:eastAsia="ru-RU"/>
        </w:rPr>
        <w:t xml:space="preserve"> ЦДК, 2002.-244с</w:t>
      </w:r>
    </w:p>
    <w:p w:rsidR="0029735C" w:rsidRDefault="0029735C" w:rsidP="004625E7">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r>
        <w:rPr>
          <w:rFonts w:ascii="Times New Roman" w:eastAsia="Times New Roman" w:hAnsi="Times New Roman" w:cs="Times New Roman"/>
          <w:sz w:val="28"/>
          <w:szCs w:val="28"/>
          <w:lang w:val="uk-UA" w:eastAsia="ru-RU"/>
        </w:rPr>
        <w:t xml:space="preserve">Технології та технологічні проекти вирощування основних сільськогосподарських культур: </w:t>
      </w:r>
      <w:proofErr w:type="spellStart"/>
      <w:r>
        <w:rPr>
          <w:rFonts w:ascii="Times New Roman" w:eastAsia="Times New Roman" w:hAnsi="Times New Roman" w:cs="Times New Roman"/>
          <w:sz w:val="28"/>
          <w:szCs w:val="28"/>
          <w:lang w:val="uk-UA" w:eastAsia="ru-RU"/>
        </w:rPr>
        <w:t>Навч</w:t>
      </w:r>
      <w:proofErr w:type="spellEnd"/>
      <w:r>
        <w:rPr>
          <w:rFonts w:ascii="Times New Roman" w:eastAsia="Times New Roman" w:hAnsi="Times New Roman" w:cs="Times New Roman"/>
          <w:sz w:val="28"/>
          <w:szCs w:val="28"/>
          <w:lang w:val="uk-UA" w:eastAsia="ru-RU"/>
        </w:rPr>
        <w:t xml:space="preserve">. посібник / О.Ф. Смаглій, О.А. </w:t>
      </w:r>
      <w:proofErr w:type="spellStart"/>
      <w:r>
        <w:rPr>
          <w:rFonts w:ascii="Times New Roman" w:eastAsia="Times New Roman" w:hAnsi="Times New Roman" w:cs="Times New Roman"/>
          <w:sz w:val="28"/>
          <w:szCs w:val="28"/>
          <w:lang w:val="uk-UA" w:eastAsia="ru-RU"/>
        </w:rPr>
        <w:t>Дереча</w:t>
      </w:r>
      <w:proofErr w:type="spellEnd"/>
      <w:r>
        <w:rPr>
          <w:rFonts w:ascii="Times New Roman" w:eastAsia="Times New Roman" w:hAnsi="Times New Roman" w:cs="Times New Roman"/>
          <w:sz w:val="28"/>
          <w:szCs w:val="28"/>
          <w:lang w:val="uk-UA" w:eastAsia="ru-RU"/>
        </w:rPr>
        <w:t xml:space="preserve">, П.О. </w:t>
      </w:r>
      <w:proofErr w:type="spellStart"/>
      <w:r>
        <w:rPr>
          <w:rFonts w:ascii="Times New Roman" w:eastAsia="Times New Roman" w:hAnsi="Times New Roman" w:cs="Times New Roman"/>
          <w:sz w:val="28"/>
          <w:szCs w:val="28"/>
          <w:lang w:val="uk-UA" w:eastAsia="ru-RU"/>
        </w:rPr>
        <w:t>Рябчук</w:t>
      </w:r>
      <w:proofErr w:type="spellEnd"/>
      <w:r>
        <w:rPr>
          <w:rFonts w:ascii="Times New Roman" w:eastAsia="Times New Roman" w:hAnsi="Times New Roman" w:cs="Times New Roman"/>
          <w:sz w:val="28"/>
          <w:szCs w:val="28"/>
          <w:lang w:val="uk-UA" w:eastAsia="ru-RU"/>
        </w:rPr>
        <w:t xml:space="preserve"> та ін.  Житомир: Видавництво «Державний вищий навчальний заклад „Державний агроекологічний університет”», 2007. С. 75-89</w:t>
      </w:r>
    </w:p>
    <w:p w:rsidR="0029735C" w:rsidRPr="002E0379" w:rsidRDefault="0029735C" w:rsidP="0029735C">
      <w:pPr>
        <w:numPr>
          <w:ilvl w:val="0"/>
          <w:numId w:val="12"/>
        </w:numPr>
        <w:tabs>
          <w:tab w:val="clear" w:pos="720"/>
          <w:tab w:val="num" w:pos="0"/>
        </w:tabs>
        <w:spacing w:after="0" w:line="360" w:lineRule="auto"/>
        <w:ind w:left="0" w:firstLine="851"/>
        <w:contextualSpacing/>
        <w:jc w:val="both"/>
        <w:rPr>
          <w:rFonts w:ascii="Times New Roman" w:hAnsi="Times New Roman" w:cs="Times New Roman"/>
          <w:iCs/>
          <w:sz w:val="28"/>
          <w:szCs w:val="28"/>
          <w:lang w:val="uk-UA"/>
        </w:rPr>
      </w:pPr>
      <w:proofErr w:type="spellStart"/>
      <w:r>
        <w:rPr>
          <w:rFonts w:ascii="Times New Roman" w:eastAsia="Times New Roman" w:hAnsi="Times New Roman" w:cs="Times New Roman"/>
          <w:sz w:val="28"/>
          <w:szCs w:val="24"/>
          <w:lang w:val="uk-UA" w:eastAsia="ru-RU"/>
        </w:rPr>
        <w:t>Шикітка</w:t>
      </w:r>
      <w:proofErr w:type="spellEnd"/>
      <w:r>
        <w:rPr>
          <w:rFonts w:ascii="Times New Roman" w:eastAsia="Times New Roman" w:hAnsi="Times New Roman" w:cs="Times New Roman"/>
          <w:sz w:val="28"/>
          <w:szCs w:val="24"/>
          <w:lang w:val="uk-UA" w:eastAsia="ru-RU"/>
        </w:rPr>
        <w:t xml:space="preserve"> В.Л., Сеньків Г.Й., Зубицька А.О. Вплив систем обробітку і рівня удобрення на родючість </w:t>
      </w:r>
      <w:proofErr w:type="spellStart"/>
      <w:r>
        <w:rPr>
          <w:rFonts w:ascii="Times New Roman" w:eastAsia="Times New Roman" w:hAnsi="Times New Roman" w:cs="Times New Roman"/>
          <w:sz w:val="28"/>
          <w:szCs w:val="24"/>
          <w:lang w:val="uk-UA" w:eastAsia="ru-RU"/>
        </w:rPr>
        <w:t>грунту</w:t>
      </w:r>
      <w:proofErr w:type="spellEnd"/>
      <w:r>
        <w:rPr>
          <w:rFonts w:ascii="Times New Roman" w:eastAsia="Times New Roman" w:hAnsi="Times New Roman" w:cs="Times New Roman"/>
          <w:sz w:val="28"/>
          <w:szCs w:val="24"/>
          <w:lang w:val="uk-UA" w:eastAsia="ru-RU"/>
        </w:rPr>
        <w:t xml:space="preserve"> та продуктивність культур сівозміни // </w:t>
      </w:r>
      <w:proofErr w:type="spellStart"/>
      <w:r>
        <w:rPr>
          <w:rFonts w:ascii="Times New Roman" w:eastAsia="Times New Roman" w:hAnsi="Times New Roman" w:cs="Times New Roman"/>
          <w:sz w:val="28"/>
          <w:szCs w:val="24"/>
          <w:lang w:val="uk-UA" w:eastAsia="ru-RU"/>
        </w:rPr>
        <w:t>Міжв</w:t>
      </w:r>
      <w:proofErr w:type="spellEnd"/>
      <w:r>
        <w:rPr>
          <w:rFonts w:ascii="Times New Roman" w:eastAsia="Times New Roman" w:hAnsi="Times New Roman" w:cs="Times New Roman"/>
          <w:sz w:val="28"/>
          <w:szCs w:val="24"/>
          <w:lang w:val="uk-UA" w:eastAsia="ru-RU"/>
        </w:rPr>
        <w:t xml:space="preserve">. Тем. Наук. </w:t>
      </w:r>
      <w:proofErr w:type="spellStart"/>
      <w:r>
        <w:rPr>
          <w:rFonts w:ascii="Times New Roman" w:eastAsia="Times New Roman" w:hAnsi="Times New Roman" w:cs="Times New Roman"/>
          <w:sz w:val="28"/>
          <w:szCs w:val="24"/>
          <w:lang w:val="uk-UA" w:eastAsia="ru-RU"/>
        </w:rPr>
        <w:t>Зб</w:t>
      </w:r>
      <w:proofErr w:type="spellEnd"/>
      <w:r>
        <w:rPr>
          <w:rFonts w:ascii="Times New Roman" w:eastAsia="Times New Roman" w:hAnsi="Times New Roman" w:cs="Times New Roman"/>
          <w:sz w:val="28"/>
          <w:szCs w:val="24"/>
          <w:lang w:val="uk-UA" w:eastAsia="ru-RU"/>
        </w:rPr>
        <w:t>. К.: Аграрна наука, 1994. Вип. 39. С. 13-15.</w:t>
      </w:r>
    </w:p>
    <w:p w:rsidR="00D91C43" w:rsidRDefault="00D91C43" w:rsidP="0029735C">
      <w:pPr>
        <w:jc w:val="center"/>
        <w:rPr>
          <w:rFonts w:ascii="Times New Roman" w:hAnsi="Times New Roman" w:cs="Times New Roman"/>
          <w:b/>
          <w:sz w:val="36"/>
          <w:szCs w:val="36"/>
          <w:lang w:val="uk-UA"/>
        </w:rPr>
      </w:pPr>
    </w:p>
    <w:p w:rsidR="00D91C43" w:rsidRDefault="00D91C43" w:rsidP="0029735C">
      <w:pPr>
        <w:jc w:val="center"/>
        <w:rPr>
          <w:rFonts w:ascii="Times New Roman" w:hAnsi="Times New Roman" w:cs="Times New Roman"/>
          <w:b/>
          <w:sz w:val="36"/>
          <w:szCs w:val="36"/>
          <w:lang w:val="uk-UA"/>
        </w:rPr>
      </w:pPr>
    </w:p>
    <w:p w:rsidR="00D91C43" w:rsidRDefault="00D91C43" w:rsidP="0029735C">
      <w:pPr>
        <w:jc w:val="center"/>
        <w:rPr>
          <w:rFonts w:ascii="Times New Roman" w:hAnsi="Times New Roman" w:cs="Times New Roman"/>
          <w:b/>
          <w:sz w:val="36"/>
          <w:szCs w:val="36"/>
          <w:lang w:val="uk-UA"/>
        </w:rPr>
      </w:pPr>
    </w:p>
    <w:p w:rsidR="0029735C" w:rsidRDefault="0029735C" w:rsidP="0029735C">
      <w:pPr>
        <w:jc w:val="center"/>
        <w:rPr>
          <w:rFonts w:ascii="Times New Roman" w:hAnsi="Times New Roman" w:cs="Times New Roman"/>
          <w:b/>
          <w:sz w:val="36"/>
          <w:szCs w:val="36"/>
          <w:lang w:val="uk-UA"/>
        </w:rPr>
      </w:pPr>
      <w:r>
        <w:rPr>
          <w:rFonts w:ascii="Times New Roman" w:hAnsi="Times New Roman" w:cs="Times New Roman"/>
          <w:b/>
          <w:sz w:val="36"/>
          <w:szCs w:val="36"/>
          <w:lang w:val="uk-UA"/>
        </w:rPr>
        <w:lastRenderedPageBreak/>
        <w:t>Додатки</w:t>
      </w:r>
    </w:p>
    <w:p w:rsidR="0029735C" w:rsidRDefault="0029735C" w:rsidP="0029735C">
      <w:pPr>
        <w:spacing w:after="0" w:line="360" w:lineRule="auto"/>
        <w:jc w:val="right"/>
        <w:rPr>
          <w:rFonts w:ascii="Times New Roman" w:eastAsia="Times New Roman" w:hAnsi="Times New Roman" w:cs="Times New Roman"/>
          <w:sz w:val="28"/>
          <w:szCs w:val="28"/>
          <w:lang w:val="en-US" w:eastAsia="ru-RU"/>
        </w:rPr>
      </w:pPr>
      <w:bookmarkStart w:id="0" w:name="_GoBack"/>
      <w:bookmarkEnd w:id="0"/>
      <w:r>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en-US" w:eastAsia="ru-RU"/>
        </w:rPr>
        <w:t>1</w:t>
      </w:r>
    </w:p>
    <w:tbl>
      <w:tblPr>
        <w:tblW w:w="9695" w:type="dxa"/>
        <w:tblCellMar>
          <w:left w:w="0" w:type="dxa"/>
          <w:right w:w="0" w:type="dxa"/>
        </w:tblCellMar>
        <w:tblLook w:val="04A0" w:firstRow="1" w:lastRow="0" w:firstColumn="1" w:lastColumn="0" w:noHBand="0" w:noVBand="1"/>
      </w:tblPr>
      <w:tblGrid>
        <w:gridCol w:w="1497"/>
        <w:gridCol w:w="1404"/>
        <w:gridCol w:w="1497"/>
        <w:gridCol w:w="1306"/>
        <w:gridCol w:w="1456"/>
        <w:gridCol w:w="1269"/>
        <w:gridCol w:w="1426"/>
      </w:tblGrid>
      <w:tr w:rsidR="0029735C" w:rsidTr="0029735C">
        <w:trPr>
          <w:trHeight w:val="255"/>
        </w:trPr>
        <w:tc>
          <w:tcPr>
            <w:tcW w:w="8285" w:type="dxa"/>
            <w:gridSpan w:val="6"/>
            <w:noWrap/>
            <w:vAlign w:val="bottom"/>
            <w:hideMark/>
          </w:tcPr>
          <w:p w:rsidR="0029735C" w:rsidRDefault="0029735C">
            <w:pPr>
              <w:spacing w:after="0" w:line="240" w:lineRule="auto"/>
              <w:jc w:val="center"/>
              <w:rPr>
                <w:rFonts w:ascii="Times New Roman" w:eastAsia="Arial Unicode MS" w:hAnsi="Times New Roman" w:cs="Times New Roman"/>
                <w:bCs/>
                <w:sz w:val="28"/>
                <w:szCs w:val="28"/>
                <w:lang w:val="uk-UA" w:eastAsia="ru-RU"/>
              </w:rPr>
            </w:pPr>
            <w:r>
              <w:rPr>
                <w:rFonts w:ascii="Times New Roman" w:eastAsia="Times New Roman" w:hAnsi="Times New Roman" w:cs="Times New Roman"/>
                <w:bCs/>
                <w:sz w:val="28"/>
                <w:szCs w:val="28"/>
                <w:lang w:eastAsia="ru-RU"/>
              </w:rPr>
              <w:t xml:space="preserve">ДАНІ </w:t>
            </w:r>
            <w:proofErr w:type="gramStart"/>
            <w:r>
              <w:rPr>
                <w:rFonts w:ascii="Times New Roman" w:eastAsia="Times New Roman" w:hAnsi="Times New Roman" w:cs="Times New Roman"/>
                <w:bCs/>
                <w:sz w:val="28"/>
                <w:szCs w:val="28"/>
                <w:lang w:eastAsia="ru-RU"/>
              </w:rPr>
              <w:t>ДОСЛ</w:t>
            </w:r>
            <w:proofErr w:type="gramEnd"/>
            <w:r>
              <w:rPr>
                <w:rFonts w:ascii="Times New Roman" w:eastAsia="Times New Roman" w:hAnsi="Times New Roman" w:cs="Times New Roman"/>
                <w:bCs/>
                <w:sz w:val="28"/>
                <w:szCs w:val="28"/>
                <w:lang w:eastAsia="ru-RU"/>
              </w:rPr>
              <w:t>ІДУ</w:t>
            </w:r>
            <w:r>
              <w:rPr>
                <w:rFonts w:ascii="Times New Roman" w:eastAsia="Times New Roman" w:hAnsi="Times New Roman" w:cs="Times New Roman"/>
                <w:bCs/>
                <w:sz w:val="28"/>
                <w:szCs w:val="28"/>
                <w:lang w:val="uk-UA" w:eastAsia="ru-RU"/>
              </w:rPr>
              <w:t xml:space="preserve"> по урожайності озимого </w:t>
            </w:r>
            <w:proofErr w:type="spellStart"/>
            <w:r>
              <w:rPr>
                <w:rFonts w:ascii="Times New Roman" w:eastAsia="Times New Roman" w:hAnsi="Times New Roman" w:cs="Times New Roman"/>
                <w:bCs/>
                <w:sz w:val="28"/>
                <w:szCs w:val="28"/>
                <w:lang w:val="uk-UA" w:eastAsia="ru-RU"/>
              </w:rPr>
              <w:t>тритикале</w:t>
            </w:r>
            <w:proofErr w:type="spellEnd"/>
            <w:r>
              <w:rPr>
                <w:rFonts w:ascii="Times New Roman" w:eastAsia="Times New Roman" w:hAnsi="Times New Roman" w:cs="Times New Roman"/>
                <w:bCs/>
                <w:sz w:val="28"/>
                <w:szCs w:val="28"/>
                <w:lang w:val="uk-UA" w:eastAsia="ru-RU"/>
              </w:rPr>
              <w:t xml:space="preserve"> за 2022-2024 </w:t>
            </w:r>
            <w:proofErr w:type="spellStart"/>
            <w:r>
              <w:rPr>
                <w:rFonts w:ascii="Times New Roman" w:eastAsia="Times New Roman" w:hAnsi="Times New Roman" w:cs="Times New Roman"/>
                <w:bCs/>
                <w:sz w:val="28"/>
                <w:szCs w:val="28"/>
                <w:lang w:val="uk-UA" w:eastAsia="ru-RU"/>
              </w:rPr>
              <w:t>рр</w:t>
            </w:r>
            <w:proofErr w:type="spellEnd"/>
          </w:p>
        </w:tc>
        <w:tc>
          <w:tcPr>
            <w:tcW w:w="1410" w:type="dxa"/>
            <w:noWrap/>
            <w:vAlign w:val="bottom"/>
          </w:tcPr>
          <w:p w:rsidR="0029735C" w:rsidRDefault="0029735C">
            <w:pPr>
              <w:spacing w:after="0" w:line="240" w:lineRule="auto"/>
              <w:rPr>
                <w:rFonts w:ascii="Arial CYR" w:eastAsia="Arial Unicode MS" w:hAnsi="Arial CYR" w:cs="Arial CYR"/>
                <w:sz w:val="24"/>
                <w:szCs w:val="20"/>
                <w:lang w:val="uk-UA" w:eastAsia="ru-RU"/>
              </w:rPr>
            </w:pPr>
            <w:r>
              <w:rPr>
                <w:rFonts w:ascii="Arial CYR" w:eastAsia="Arial Unicode MS" w:hAnsi="Arial CYR" w:cs="Arial CYR"/>
                <w:sz w:val="24"/>
                <w:szCs w:val="20"/>
                <w:lang w:val="uk-UA" w:eastAsia="ru-RU"/>
              </w:rPr>
              <w:t>Сівозміна 1</w:t>
            </w:r>
          </w:p>
          <w:p w:rsidR="0029735C" w:rsidRDefault="0029735C">
            <w:pPr>
              <w:spacing w:after="0" w:line="240" w:lineRule="auto"/>
              <w:rPr>
                <w:rFonts w:ascii="Arial CYR" w:eastAsia="Arial Unicode MS" w:hAnsi="Arial CYR" w:cs="Arial CYR"/>
                <w:sz w:val="24"/>
                <w:szCs w:val="20"/>
                <w:lang w:val="uk-UA" w:eastAsia="ru-RU"/>
              </w:rPr>
            </w:pPr>
          </w:p>
        </w:tc>
      </w:tr>
      <w:tr w:rsidR="0029735C" w:rsidTr="0029735C">
        <w:trPr>
          <w:cantSplit/>
          <w:trHeight w:val="25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ВАРІАНТИ</w:t>
            </w:r>
          </w:p>
        </w:tc>
        <w:tc>
          <w:tcPr>
            <w:tcW w:w="0" w:type="auto"/>
            <w:gridSpan w:val="3"/>
            <w:tcBorders>
              <w:top w:val="single" w:sz="4" w:space="0" w:color="auto"/>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ПОВТОРЕННЯ</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Суми</w:t>
            </w:r>
            <w:proofErr w:type="spellEnd"/>
            <w:r>
              <w:rPr>
                <w:rFonts w:ascii="Arial CYR" w:eastAsia="Times New Roman" w:hAnsi="Arial CYR" w:cs="Arial CYR"/>
                <w:sz w:val="24"/>
                <w:szCs w:val="20"/>
                <w:lang w:eastAsia="ru-RU"/>
              </w:rPr>
              <w:t xml:space="preserve"> V</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Середні</w:t>
            </w:r>
            <w:proofErr w:type="spellEnd"/>
          </w:p>
        </w:tc>
        <w:tc>
          <w:tcPr>
            <w:tcW w:w="1410" w:type="dxa"/>
            <w:noWrap/>
            <w:vAlign w:val="bottom"/>
          </w:tcPr>
          <w:p w:rsidR="0029735C" w:rsidRDefault="0029735C">
            <w:pPr>
              <w:spacing w:after="0" w:line="240" w:lineRule="auto"/>
              <w:jc w:val="center"/>
              <w:rPr>
                <w:rFonts w:ascii="Arial CYR" w:eastAsia="Arial Unicode MS" w:hAnsi="Arial CYR" w:cs="Arial CYR"/>
                <w:sz w:val="24"/>
                <w:szCs w:val="20"/>
                <w:lang w:eastAsia="ru-RU"/>
              </w:rPr>
            </w:pPr>
          </w:p>
        </w:tc>
      </w:tr>
      <w:tr w:rsidR="0029735C" w:rsidTr="0029735C">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1</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jc w:val="center"/>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1</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21,</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22</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20</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63,0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24</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23</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72,0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3</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26</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24</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77,0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4</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34,0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36,0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105,0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5</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36,0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37,0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108,0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6</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37,0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39,0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38,0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105,0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7</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8,0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27</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26</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81,0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8</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7,0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29</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25</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81,0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Arial Unicode MS" w:hAnsi="Arial CYR" w:cs="Arial CYR"/>
                <w:sz w:val="24"/>
                <w:szCs w:val="20"/>
                <w:lang w:eastAsia="ru-RU"/>
              </w:rPr>
              <w:t>9</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39</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43</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3</w:t>
            </w:r>
            <w:r>
              <w:rPr>
                <w:rFonts w:ascii="Arial CYR" w:eastAsia="Times New Roman" w:hAnsi="Arial CYR" w:cs="Arial CYR"/>
                <w:sz w:val="24"/>
                <w:szCs w:val="20"/>
                <w:lang w:eastAsia="ru-RU"/>
              </w:rPr>
              <w:t>8,0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120,0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Суми</w:t>
            </w:r>
            <w:proofErr w:type="spellEnd"/>
            <w:r>
              <w:rPr>
                <w:rFonts w:ascii="Arial CYR" w:eastAsia="Times New Roman" w:hAnsi="Arial CYR" w:cs="Arial CYR"/>
                <w:sz w:val="24"/>
                <w:szCs w:val="20"/>
                <w:lang w:eastAsia="ru-RU"/>
              </w:rPr>
              <w:t xml:space="preserve"> P</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272,0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280,0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267,0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812,0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9695" w:type="dxa"/>
            <w:gridSpan w:val="7"/>
            <w:noWrap/>
            <w:vAlign w:val="bottom"/>
            <w:hideMark/>
          </w:tcPr>
          <w:p w:rsidR="0029735C" w:rsidRDefault="0029735C">
            <w:pPr>
              <w:spacing w:after="0" w:line="240" w:lineRule="auto"/>
              <w:jc w:val="center"/>
              <w:rPr>
                <w:rFonts w:ascii="Arial CYR" w:eastAsia="Arial Unicode MS" w:hAnsi="Arial CYR" w:cs="Arial CYR"/>
                <w:b/>
                <w:bCs/>
                <w:sz w:val="24"/>
                <w:szCs w:val="20"/>
                <w:lang w:eastAsia="ru-RU"/>
              </w:rPr>
            </w:pPr>
            <w:r>
              <w:rPr>
                <w:rFonts w:ascii="Arial CYR" w:eastAsia="Times New Roman" w:hAnsi="Arial CYR" w:cs="Arial CYR"/>
                <w:b/>
                <w:bCs/>
                <w:sz w:val="24"/>
                <w:szCs w:val="20"/>
                <w:lang w:eastAsia="ru-RU"/>
              </w:rPr>
              <w:t xml:space="preserve">РЕЗУЛЬТАТИ ДИСПЕРСІЙНОГО АНАЛІЗУ ОДНОФАКТОРНОГО </w:t>
            </w:r>
            <w:proofErr w:type="gramStart"/>
            <w:r>
              <w:rPr>
                <w:rFonts w:ascii="Arial CYR" w:eastAsia="Times New Roman" w:hAnsi="Arial CYR" w:cs="Arial CYR"/>
                <w:b/>
                <w:bCs/>
                <w:sz w:val="24"/>
                <w:szCs w:val="20"/>
                <w:lang w:eastAsia="ru-RU"/>
              </w:rPr>
              <w:t>ДОСЛ</w:t>
            </w:r>
            <w:proofErr w:type="gramEnd"/>
            <w:r>
              <w:rPr>
                <w:rFonts w:ascii="Arial CYR" w:eastAsia="Times New Roman" w:hAnsi="Arial CYR" w:cs="Arial CYR"/>
                <w:b/>
                <w:bCs/>
                <w:sz w:val="24"/>
                <w:szCs w:val="20"/>
                <w:lang w:eastAsia="ru-RU"/>
              </w:rPr>
              <w:t>ІДУ</w:t>
            </w:r>
          </w:p>
        </w:tc>
      </w:tr>
      <w:tr w:rsidR="0029735C" w:rsidTr="0029735C">
        <w:trPr>
          <w:cantSplit/>
          <w:trHeight w:val="322"/>
        </w:trPr>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ДИСПЕРСІЯ</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 xml:space="preserve">Сума </w:t>
            </w:r>
            <w:proofErr w:type="spellStart"/>
            <w:r>
              <w:rPr>
                <w:rFonts w:ascii="Arial CYR" w:eastAsia="Times New Roman" w:hAnsi="Arial CYR" w:cs="Arial CYR"/>
                <w:sz w:val="24"/>
                <w:szCs w:val="20"/>
                <w:lang w:eastAsia="ru-RU"/>
              </w:rPr>
              <w:t>квадраті</w:t>
            </w:r>
            <w:proofErr w:type="gramStart"/>
            <w:r>
              <w:rPr>
                <w:rFonts w:ascii="Arial CYR" w:eastAsia="Times New Roman" w:hAnsi="Arial CYR" w:cs="Arial CYR"/>
                <w:sz w:val="24"/>
                <w:szCs w:val="20"/>
                <w:lang w:eastAsia="ru-RU"/>
              </w:rPr>
              <w:t>в</w:t>
            </w:r>
            <w:proofErr w:type="spellEnd"/>
            <w:proofErr w:type="gramEnd"/>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Ступені</w:t>
            </w:r>
            <w:proofErr w:type="spellEnd"/>
            <w:r>
              <w:rPr>
                <w:rFonts w:ascii="Arial CYR" w:eastAsia="Times New Roman" w:hAnsi="Arial CYR" w:cs="Arial CYR"/>
                <w:sz w:val="24"/>
                <w:szCs w:val="20"/>
                <w:lang w:eastAsia="ru-RU"/>
              </w:rPr>
              <w:t xml:space="preserve"> </w:t>
            </w:r>
            <w:proofErr w:type="spellStart"/>
            <w:r>
              <w:rPr>
                <w:rFonts w:ascii="Arial CYR" w:eastAsia="Times New Roman" w:hAnsi="Arial CYR" w:cs="Arial CYR"/>
                <w:sz w:val="24"/>
                <w:szCs w:val="20"/>
                <w:lang w:eastAsia="ru-RU"/>
              </w:rPr>
              <w:t>свободи</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Середній</w:t>
            </w:r>
            <w:proofErr w:type="spellEnd"/>
            <w:r>
              <w:rPr>
                <w:rFonts w:ascii="Arial CYR" w:eastAsia="Times New Roman" w:hAnsi="Arial CYR" w:cs="Arial CYR"/>
                <w:sz w:val="24"/>
                <w:szCs w:val="20"/>
                <w:lang w:eastAsia="ru-RU"/>
              </w:rPr>
              <w:t xml:space="preserve"> квадрат</w:t>
            </w:r>
          </w:p>
        </w:tc>
        <w:tc>
          <w:tcPr>
            <w:tcW w:w="1237"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F-факт.</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F-табл.</w:t>
            </w:r>
          </w:p>
        </w:tc>
      </w:tr>
      <w:tr w:rsidR="0029735C" w:rsidTr="0029735C">
        <w:trPr>
          <w:cantSplit/>
          <w:trHeight w:val="32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ЗАГАЛЬНА</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812,96</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ПОВТОРЕНЬ</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6,87</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ВАРІАНТІ</w:t>
            </w:r>
            <w:proofErr w:type="gramStart"/>
            <w:r>
              <w:rPr>
                <w:rFonts w:ascii="Arial CYR" w:eastAsia="Times New Roman" w:hAnsi="Arial CYR" w:cs="Arial CYR"/>
                <w:sz w:val="24"/>
                <w:szCs w:val="20"/>
                <w:lang w:eastAsia="ru-RU"/>
              </w:rPr>
              <w:t>В</w:t>
            </w:r>
            <w:proofErr w:type="gramEnd"/>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153,56</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30,78</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14,22</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6,94427627</w:t>
            </w: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ЗАЛИШКОВА (ПОХИБКИ)</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7,53</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4</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1,88</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 </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 </w:t>
            </w:r>
          </w:p>
        </w:tc>
      </w:tr>
      <w:tr w:rsidR="0029735C" w:rsidTr="0029735C">
        <w:trPr>
          <w:trHeight w:val="255"/>
        </w:trPr>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Т-</w:t>
            </w:r>
            <w:proofErr w:type="spellStart"/>
            <w:r>
              <w:rPr>
                <w:rFonts w:ascii="Arial CYR" w:eastAsia="Times New Roman" w:hAnsi="Arial CYR" w:cs="Arial CYR"/>
                <w:sz w:val="24"/>
                <w:szCs w:val="20"/>
                <w:lang w:eastAsia="ru-RU"/>
              </w:rPr>
              <w:t>коэф</w:t>
            </w:r>
            <w:proofErr w:type="spellEnd"/>
            <w:r>
              <w:rPr>
                <w:rFonts w:ascii="Arial CYR" w:eastAsia="Times New Roman" w:hAnsi="Arial CYR" w:cs="Arial CYR"/>
                <w:sz w:val="24"/>
                <w:szCs w:val="20"/>
                <w:lang w:eastAsia="ru-RU"/>
              </w:rPr>
              <w:t>.=</w:t>
            </w:r>
          </w:p>
        </w:tc>
        <w:tc>
          <w:tcPr>
            <w:tcW w:w="0" w:type="auto"/>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2,7764509</w:t>
            </w: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9695" w:type="dxa"/>
            <w:gridSpan w:val="7"/>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НСР = 3,11 ДЛЯ ОЦІНКИ СУТТЄ</w:t>
            </w:r>
            <w:proofErr w:type="gramStart"/>
            <w:r>
              <w:rPr>
                <w:rFonts w:ascii="Arial CYR" w:eastAsia="Times New Roman" w:hAnsi="Arial CYR" w:cs="Arial CYR"/>
                <w:sz w:val="24"/>
                <w:szCs w:val="20"/>
                <w:lang w:eastAsia="ru-RU"/>
              </w:rPr>
              <w:t>ВОСТ</w:t>
            </w:r>
            <w:proofErr w:type="gramEnd"/>
            <w:r>
              <w:rPr>
                <w:rFonts w:ascii="Arial CYR" w:eastAsia="Times New Roman" w:hAnsi="Arial CYR" w:cs="Arial CYR"/>
                <w:sz w:val="24"/>
                <w:szCs w:val="20"/>
                <w:lang w:eastAsia="ru-RU"/>
              </w:rPr>
              <w:t>І РІЗНИЦІ СЕРЕДНІХ</w:t>
            </w:r>
          </w:p>
        </w:tc>
      </w:tr>
    </w:tbl>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Pr>
        <w:spacing w:after="0" w:line="360" w:lineRule="auto"/>
        <w:jc w:val="righ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en-US" w:eastAsia="ru-RU"/>
        </w:rPr>
        <w:t>2</w:t>
      </w:r>
    </w:p>
    <w:tbl>
      <w:tblPr>
        <w:tblW w:w="9696" w:type="dxa"/>
        <w:tblCellMar>
          <w:left w:w="0" w:type="dxa"/>
          <w:right w:w="0" w:type="dxa"/>
        </w:tblCellMar>
        <w:tblLook w:val="04A0" w:firstRow="1" w:lastRow="0" w:firstColumn="1" w:lastColumn="0" w:noHBand="0" w:noVBand="1"/>
      </w:tblPr>
      <w:tblGrid>
        <w:gridCol w:w="1497"/>
        <w:gridCol w:w="1404"/>
        <w:gridCol w:w="1497"/>
        <w:gridCol w:w="1306"/>
        <w:gridCol w:w="1456"/>
        <w:gridCol w:w="1270"/>
        <w:gridCol w:w="1426"/>
      </w:tblGrid>
      <w:tr w:rsidR="0029735C" w:rsidTr="0029735C">
        <w:trPr>
          <w:trHeight w:val="255"/>
        </w:trPr>
        <w:tc>
          <w:tcPr>
            <w:tcW w:w="8286" w:type="dxa"/>
            <w:gridSpan w:val="6"/>
            <w:noWrap/>
            <w:vAlign w:val="bottom"/>
            <w:hideMark/>
          </w:tcPr>
          <w:p w:rsidR="0029735C" w:rsidRDefault="0029735C">
            <w:pPr>
              <w:spacing w:after="0" w:line="240" w:lineRule="auto"/>
              <w:jc w:val="center"/>
              <w:rPr>
                <w:rFonts w:ascii="Times New Roman" w:eastAsia="Arial Unicode MS" w:hAnsi="Times New Roman" w:cs="Times New Roman"/>
                <w:bCs/>
                <w:sz w:val="28"/>
                <w:szCs w:val="28"/>
                <w:lang w:val="uk-UA" w:eastAsia="ru-RU"/>
              </w:rPr>
            </w:pPr>
            <w:r>
              <w:rPr>
                <w:rFonts w:ascii="Times New Roman" w:eastAsia="Times New Roman" w:hAnsi="Times New Roman" w:cs="Times New Roman"/>
                <w:bCs/>
                <w:sz w:val="28"/>
                <w:szCs w:val="28"/>
                <w:lang w:eastAsia="ru-RU"/>
              </w:rPr>
              <w:t xml:space="preserve">ДАНІ </w:t>
            </w:r>
            <w:proofErr w:type="gramStart"/>
            <w:r>
              <w:rPr>
                <w:rFonts w:ascii="Times New Roman" w:eastAsia="Times New Roman" w:hAnsi="Times New Roman" w:cs="Times New Roman"/>
                <w:bCs/>
                <w:sz w:val="28"/>
                <w:szCs w:val="28"/>
                <w:lang w:eastAsia="ru-RU"/>
              </w:rPr>
              <w:t>ДОСЛ</w:t>
            </w:r>
            <w:proofErr w:type="gramEnd"/>
            <w:r>
              <w:rPr>
                <w:rFonts w:ascii="Times New Roman" w:eastAsia="Times New Roman" w:hAnsi="Times New Roman" w:cs="Times New Roman"/>
                <w:bCs/>
                <w:sz w:val="28"/>
                <w:szCs w:val="28"/>
                <w:lang w:eastAsia="ru-RU"/>
              </w:rPr>
              <w:t>ІДУ</w:t>
            </w:r>
            <w:r>
              <w:rPr>
                <w:rFonts w:ascii="Times New Roman" w:eastAsia="Times New Roman" w:hAnsi="Times New Roman" w:cs="Times New Roman"/>
                <w:bCs/>
                <w:sz w:val="28"/>
                <w:szCs w:val="28"/>
                <w:lang w:val="uk-UA" w:eastAsia="ru-RU"/>
              </w:rPr>
              <w:t xml:space="preserve"> по урожайності озимого </w:t>
            </w:r>
            <w:proofErr w:type="spellStart"/>
            <w:r>
              <w:rPr>
                <w:rFonts w:ascii="Times New Roman" w:eastAsia="Times New Roman" w:hAnsi="Times New Roman" w:cs="Times New Roman"/>
                <w:bCs/>
                <w:sz w:val="28"/>
                <w:szCs w:val="28"/>
                <w:lang w:val="uk-UA" w:eastAsia="ru-RU"/>
              </w:rPr>
              <w:t>тритикале</w:t>
            </w:r>
            <w:proofErr w:type="spellEnd"/>
            <w:r>
              <w:rPr>
                <w:rFonts w:ascii="Times New Roman" w:eastAsia="Times New Roman" w:hAnsi="Times New Roman" w:cs="Times New Roman"/>
                <w:bCs/>
                <w:sz w:val="28"/>
                <w:szCs w:val="28"/>
                <w:lang w:val="uk-UA" w:eastAsia="ru-RU"/>
              </w:rPr>
              <w:t xml:space="preserve"> за 2022-2024 </w:t>
            </w:r>
            <w:proofErr w:type="spellStart"/>
            <w:r>
              <w:rPr>
                <w:rFonts w:ascii="Times New Roman" w:eastAsia="Times New Roman" w:hAnsi="Times New Roman" w:cs="Times New Roman"/>
                <w:bCs/>
                <w:sz w:val="28"/>
                <w:szCs w:val="28"/>
                <w:lang w:val="uk-UA" w:eastAsia="ru-RU"/>
              </w:rPr>
              <w:t>рр</w:t>
            </w:r>
            <w:proofErr w:type="spellEnd"/>
          </w:p>
        </w:tc>
        <w:tc>
          <w:tcPr>
            <w:tcW w:w="1410" w:type="dxa"/>
            <w:noWrap/>
            <w:vAlign w:val="bottom"/>
          </w:tcPr>
          <w:p w:rsidR="0029735C" w:rsidRDefault="0029735C">
            <w:pPr>
              <w:spacing w:after="0" w:line="240" w:lineRule="auto"/>
              <w:jc w:val="right"/>
              <w:rPr>
                <w:rFonts w:ascii="Arial CYR" w:eastAsia="Arial Unicode MS" w:hAnsi="Arial CYR" w:cs="Arial CYR"/>
                <w:sz w:val="24"/>
                <w:szCs w:val="20"/>
                <w:lang w:val="uk-UA" w:eastAsia="ru-RU"/>
              </w:rPr>
            </w:pPr>
            <w:r>
              <w:rPr>
                <w:rFonts w:ascii="Arial CYR" w:eastAsia="Arial Unicode MS" w:hAnsi="Arial CYR" w:cs="Arial CYR"/>
                <w:sz w:val="24"/>
                <w:szCs w:val="20"/>
                <w:lang w:val="uk-UA" w:eastAsia="ru-RU"/>
              </w:rPr>
              <w:t>Сівозміна 2</w:t>
            </w:r>
          </w:p>
          <w:p w:rsidR="0029735C" w:rsidRDefault="0029735C">
            <w:pPr>
              <w:spacing w:after="0" w:line="240" w:lineRule="auto"/>
              <w:rPr>
                <w:rFonts w:ascii="Arial CYR" w:eastAsia="Arial Unicode MS" w:hAnsi="Arial CYR" w:cs="Arial CYR"/>
                <w:sz w:val="24"/>
                <w:szCs w:val="20"/>
                <w:lang w:val="uk-UA" w:eastAsia="ru-RU"/>
              </w:rPr>
            </w:pPr>
          </w:p>
        </w:tc>
      </w:tr>
      <w:tr w:rsidR="0029735C" w:rsidTr="0029735C">
        <w:trPr>
          <w:trHeight w:val="255"/>
        </w:trPr>
        <w:tc>
          <w:tcPr>
            <w:tcW w:w="8286" w:type="dxa"/>
            <w:gridSpan w:val="6"/>
            <w:noWrap/>
            <w:vAlign w:val="bottom"/>
          </w:tcPr>
          <w:p w:rsidR="0029735C" w:rsidRDefault="0029735C">
            <w:pPr>
              <w:spacing w:after="0" w:line="240" w:lineRule="auto"/>
              <w:jc w:val="center"/>
              <w:rPr>
                <w:rFonts w:ascii="Times New Roman" w:eastAsia="Arial Unicode MS" w:hAnsi="Times New Roman" w:cs="Times New Roman"/>
                <w:bCs/>
                <w:sz w:val="28"/>
                <w:szCs w:val="28"/>
                <w:lang w:val="uk-UA"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val="uk-UA" w:eastAsia="ru-RU"/>
              </w:rPr>
            </w:pPr>
          </w:p>
        </w:tc>
      </w:tr>
      <w:tr w:rsidR="0029735C" w:rsidTr="0029735C">
        <w:trPr>
          <w:cantSplit/>
          <w:trHeight w:val="25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ВАРІАНТИ</w:t>
            </w:r>
          </w:p>
        </w:tc>
        <w:tc>
          <w:tcPr>
            <w:tcW w:w="0" w:type="auto"/>
            <w:gridSpan w:val="3"/>
            <w:tcBorders>
              <w:top w:val="single" w:sz="4" w:space="0" w:color="auto"/>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ПОВТОРЕННЯ</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Суми</w:t>
            </w:r>
            <w:proofErr w:type="spellEnd"/>
            <w:r>
              <w:rPr>
                <w:rFonts w:ascii="Arial CYR" w:eastAsia="Times New Roman" w:hAnsi="Arial CYR" w:cs="Arial CYR"/>
                <w:sz w:val="24"/>
                <w:szCs w:val="20"/>
                <w:lang w:eastAsia="ru-RU"/>
              </w:rPr>
              <w:t xml:space="preserve"> V</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Середні</w:t>
            </w:r>
            <w:proofErr w:type="spellEnd"/>
          </w:p>
        </w:tc>
        <w:tc>
          <w:tcPr>
            <w:tcW w:w="1410" w:type="dxa"/>
            <w:noWrap/>
            <w:vAlign w:val="bottom"/>
          </w:tcPr>
          <w:p w:rsidR="0029735C" w:rsidRDefault="0029735C">
            <w:pPr>
              <w:spacing w:after="0" w:line="240" w:lineRule="auto"/>
              <w:jc w:val="center"/>
              <w:rPr>
                <w:rFonts w:ascii="Arial CYR" w:eastAsia="Arial Unicode MS" w:hAnsi="Arial CYR" w:cs="Arial CYR"/>
                <w:sz w:val="24"/>
                <w:szCs w:val="20"/>
                <w:lang w:eastAsia="ru-RU"/>
              </w:rPr>
            </w:pPr>
          </w:p>
        </w:tc>
      </w:tr>
      <w:tr w:rsidR="0029735C" w:rsidTr="0029735C">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1</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jc w:val="center"/>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1</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24,</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26</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23</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96,0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25</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24</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74,0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3</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26</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26</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77,0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4</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34,0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34,0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103,0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5</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34,0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36,0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105,0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6</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34,0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val="uk-UA" w:eastAsia="ru-RU"/>
              </w:rPr>
            </w:pPr>
            <w:r>
              <w:rPr>
                <w:rFonts w:ascii="Arial CYR" w:eastAsia="Times New Roman" w:hAnsi="Arial CYR" w:cs="Arial CYR"/>
                <w:sz w:val="24"/>
                <w:szCs w:val="20"/>
                <w:lang w:val="uk-UA" w:eastAsia="ru-RU"/>
              </w:rPr>
              <w:t>35,0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104,0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7</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8,0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27</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29</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84,0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Times New Roman" w:hAnsi="Arial CYR" w:cs="Arial CYR"/>
                <w:sz w:val="24"/>
                <w:szCs w:val="20"/>
                <w:lang w:eastAsia="ru-RU"/>
              </w:rPr>
            </w:pPr>
            <w:r>
              <w:rPr>
                <w:rFonts w:ascii="Arial CYR" w:eastAsia="Times New Roman" w:hAnsi="Arial CYR" w:cs="Arial CYR"/>
                <w:sz w:val="24"/>
                <w:szCs w:val="20"/>
                <w:lang w:eastAsia="ru-RU"/>
              </w:rPr>
              <w:t>8</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w:t>
            </w:r>
            <w:r>
              <w:rPr>
                <w:rFonts w:ascii="Arial CYR" w:eastAsia="Times New Roman" w:hAnsi="Arial CYR" w:cs="Arial CYR"/>
                <w:sz w:val="24"/>
                <w:szCs w:val="20"/>
                <w:lang w:eastAsia="ru-RU"/>
              </w:rPr>
              <w:t>7,0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29</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28</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84,0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Arial Unicode MS" w:hAnsi="Arial CYR" w:cs="Arial CYR"/>
                <w:sz w:val="24"/>
                <w:szCs w:val="20"/>
                <w:lang w:eastAsia="ru-RU"/>
              </w:rPr>
              <w:t>9</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39</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37</w:t>
            </w:r>
            <w:r>
              <w:rPr>
                <w:rFonts w:ascii="Arial CYR" w:eastAsia="Times New Roman" w:hAnsi="Arial CYR" w:cs="Arial CYR"/>
                <w:sz w:val="24"/>
                <w:szCs w:val="20"/>
                <w:lang w:eastAsia="ru-RU"/>
              </w:rPr>
              <w:t>,0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val="uk-UA" w:eastAsia="ru-RU"/>
              </w:rPr>
              <w:t>3</w:t>
            </w:r>
            <w:r>
              <w:rPr>
                <w:rFonts w:ascii="Arial CYR" w:eastAsia="Times New Roman" w:hAnsi="Arial CYR" w:cs="Arial CYR"/>
                <w:sz w:val="24"/>
                <w:szCs w:val="20"/>
                <w:lang w:eastAsia="ru-RU"/>
              </w:rPr>
              <w:t>8,0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114,0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tcBorders>
              <w:top w:val="nil"/>
              <w:left w:val="single" w:sz="4" w:space="0" w:color="auto"/>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Суми</w:t>
            </w:r>
            <w:proofErr w:type="spellEnd"/>
            <w:r>
              <w:rPr>
                <w:rFonts w:ascii="Arial CYR" w:eastAsia="Times New Roman" w:hAnsi="Arial CYR" w:cs="Arial CYR"/>
                <w:sz w:val="24"/>
                <w:szCs w:val="20"/>
                <w:lang w:eastAsia="ru-RU"/>
              </w:rPr>
              <w:t xml:space="preserve"> P</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271,0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274,0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273,0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841,0</w:t>
            </w:r>
          </w:p>
        </w:tc>
        <w:tc>
          <w:tcPr>
            <w:tcW w:w="0" w:type="auto"/>
            <w:tcBorders>
              <w:top w:val="nil"/>
              <w:left w:val="nil"/>
              <w:bottom w:val="single" w:sz="4" w:space="0" w:color="auto"/>
              <w:right w:val="single" w:sz="4" w:space="0" w:color="auto"/>
            </w:tcBorders>
            <w:noWrap/>
            <w:vAlign w:val="center"/>
            <w:hideMark/>
          </w:tcPr>
          <w:p w:rsidR="0029735C" w:rsidRDefault="0029735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9696" w:type="dxa"/>
            <w:gridSpan w:val="7"/>
            <w:noWrap/>
            <w:vAlign w:val="bottom"/>
            <w:hideMark/>
          </w:tcPr>
          <w:p w:rsidR="0029735C" w:rsidRDefault="0029735C">
            <w:pPr>
              <w:spacing w:after="0" w:line="240" w:lineRule="auto"/>
              <w:jc w:val="center"/>
              <w:rPr>
                <w:rFonts w:ascii="Arial CYR" w:eastAsia="Arial Unicode MS" w:hAnsi="Arial CYR" w:cs="Arial CYR"/>
                <w:b/>
                <w:bCs/>
                <w:sz w:val="24"/>
                <w:szCs w:val="20"/>
                <w:lang w:eastAsia="ru-RU"/>
              </w:rPr>
            </w:pPr>
            <w:r>
              <w:rPr>
                <w:rFonts w:ascii="Arial CYR" w:eastAsia="Times New Roman" w:hAnsi="Arial CYR" w:cs="Arial CYR"/>
                <w:b/>
                <w:bCs/>
                <w:sz w:val="24"/>
                <w:szCs w:val="20"/>
                <w:lang w:eastAsia="ru-RU"/>
              </w:rPr>
              <w:t xml:space="preserve">РЕЗУЛЬТАТИ ДИСПЕРСІЙНОГО АНАЛІЗУ ОДНОФАКТОРНОГО </w:t>
            </w:r>
            <w:proofErr w:type="gramStart"/>
            <w:r>
              <w:rPr>
                <w:rFonts w:ascii="Arial CYR" w:eastAsia="Times New Roman" w:hAnsi="Arial CYR" w:cs="Arial CYR"/>
                <w:b/>
                <w:bCs/>
                <w:sz w:val="24"/>
                <w:szCs w:val="20"/>
                <w:lang w:eastAsia="ru-RU"/>
              </w:rPr>
              <w:t>ДОСЛ</w:t>
            </w:r>
            <w:proofErr w:type="gramEnd"/>
            <w:r>
              <w:rPr>
                <w:rFonts w:ascii="Arial CYR" w:eastAsia="Times New Roman" w:hAnsi="Arial CYR" w:cs="Arial CYR"/>
                <w:b/>
                <w:bCs/>
                <w:sz w:val="24"/>
                <w:szCs w:val="20"/>
                <w:lang w:eastAsia="ru-RU"/>
              </w:rPr>
              <w:t>ІДУ</w:t>
            </w:r>
          </w:p>
        </w:tc>
      </w:tr>
      <w:tr w:rsidR="0029735C" w:rsidTr="0029735C">
        <w:trPr>
          <w:cantSplit/>
          <w:trHeight w:val="322"/>
        </w:trPr>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ДИСПЕРСІЯ</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 xml:space="preserve">Сума </w:t>
            </w:r>
            <w:proofErr w:type="spellStart"/>
            <w:r>
              <w:rPr>
                <w:rFonts w:ascii="Arial CYR" w:eastAsia="Times New Roman" w:hAnsi="Arial CYR" w:cs="Arial CYR"/>
                <w:sz w:val="24"/>
                <w:szCs w:val="20"/>
                <w:lang w:eastAsia="ru-RU"/>
              </w:rPr>
              <w:t>квадраті</w:t>
            </w:r>
            <w:proofErr w:type="gramStart"/>
            <w:r>
              <w:rPr>
                <w:rFonts w:ascii="Arial CYR" w:eastAsia="Times New Roman" w:hAnsi="Arial CYR" w:cs="Arial CYR"/>
                <w:sz w:val="24"/>
                <w:szCs w:val="20"/>
                <w:lang w:eastAsia="ru-RU"/>
              </w:rPr>
              <w:t>в</w:t>
            </w:r>
            <w:proofErr w:type="spellEnd"/>
            <w:proofErr w:type="gramEnd"/>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Ступені</w:t>
            </w:r>
            <w:proofErr w:type="spellEnd"/>
            <w:r>
              <w:rPr>
                <w:rFonts w:ascii="Arial CYR" w:eastAsia="Times New Roman" w:hAnsi="Arial CYR" w:cs="Arial CYR"/>
                <w:sz w:val="24"/>
                <w:szCs w:val="20"/>
                <w:lang w:eastAsia="ru-RU"/>
              </w:rPr>
              <w:t xml:space="preserve"> </w:t>
            </w:r>
            <w:proofErr w:type="spellStart"/>
            <w:r>
              <w:rPr>
                <w:rFonts w:ascii="Arial CYR" w:eastAsia="Times New Roman" w:hAnsi="Arial CYR" w:cs="Arial CYR"/>
                <w:sz w:val="24"/>
                <w:szCs w:val="20"/>
                <w:lang w:eastAsia="ru-RU"/>
              </w:rPr>
              <w:t>свободи</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proofErr w:type="spellStart"/>
            <w:r>
              <w:rPr>
                <w:rFonts w:ascii="Arial CYR" w:eastAsia="Times New Roman" w:hAnsi="Arial CYR" w:cs="Arial CYR"/>
                <w:sz w:val="24"/>
                <w:szCs w:val="20"/>
                <w:lang w:eastAsia="ru-RU"/>
              </w:rPr>
              <w:t>Середній</w:t>
            </w:r>
            <w:proofErr w:type="spellEnd"/>
            <w:r>
              <w:rPr>
                <w:rFonts w:ascii="Arial CYR" w:eastAsia="Times New Roman" w:hAnsi="Arial CYR" w:cs="Arial CYR"/>
                <w:sz w:val="24"/>
                <w:szCs w:val="20"/>
                <w:lang w:eastAsia="ru-RU"/>
              </w:rPr>
              <w:t xml:space="preserve"> квадрат</w:t>
            </w:r>
          </w:p>
        </w:tc>
        <w:tc>
          <w:tcPr>
            <w:tcW w:w="1237"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F-факт.</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F-табл.</w:t>
            </w:r>
          </w:p>
        </w:tc>
      </w:tr>
      <w:tr w:rsidR="0029735C" w:rsidTr="0029735C">
        <w:trPr>
          <w:cantSplit/>
          <w:trHeight w:val="32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ЗАГАЛЬНА</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841, 0</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9</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ПОВТОРЕНЬ</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8,87</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3</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w:t>
            </w: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ВАРІАНТІ</w:t>
            </w:r>
            <w:proofErr w:type="gramStart"/>
            <w:r>
              <w:rPr>
                <w:rFonts w:ascii="Arial CYR" w:eastAsia="Times New Roman" w:hAnsi="Arial CYR" w:cs="Arial CYR"/>
                <w:sz w:val="24"/>
                <w:szCs w:val="20"/>
                <w:lang w:eastAsia="ru-RU"/>
              </w:rPr>
              <w:t>В</w:t>
            </w:r>
            <w:proofErr w:type="gramEnd"/>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142,56</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1</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31,75</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13,82</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6,75427627</w:t>
            </w:r>
          </w:p>
        </w:tc>
      </w:tr>
      <w:tr w:rsidR="0029735C" w:rsidTr="0029735C">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ЗАЛИШКОВА (ПОХИБКИ)</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Times New Roman" w:hAnsi="Arial CYR" w:cs="Arial CYR"/>
                <w:sz w:val="24"/>
                <w:szCs w:val="20"/>
                <w:lang w:eastAsia="ru-RU"/>
              </w:rPr>
            </w:pPr>
            <w:r>
              <w:rPr>
                <w:rFonts w:ascii="Arial CYR" w:eastAsia="Times New Roman" w:hAnsi="Arial CYR" w:cs="Arial CYR"/>
                <w:sz w:val="24"/>
                <w:szCs w:val="20"/>
                <w:lang w:eastAsia="ru-RU"/>
              </w:rPr>
              <w:t>6,95</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5</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1,98</w:t>
            </w:r>
          </w:p>
        </w:tc>
        <w:tc>
          <w:tcPr>
            <w:tcW w:w="0" w:type="auto"/>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 </w:t>
            </w:r>
          </w:p>
        </w:tc>
        <w:tc>
          <w:tcPr>
            <w:tcW w:w="1410" w:type="dxa"/>
            <w:tcBorders>
              <w:top w:val="nil"/>
              <w:left w:val="nil"/>
              <w:bottom w:val="single" w:sz="4" w:space="0" w:color="auto"/>
              <w:right w:val="single" w:sz="4" w:space="0" w:color="auto"/>
            </w:tcBorders>
            <w:noWrap/>
            <w:vAlign w:val="bottom"/>
            <w:hideMark/>
          </w:tcPr>
          <w:p w:rsidR="0029735C" w:rsidRDefault="0029735C">
            <w:pPr>
              <w:spacing w:after="0" w:line="240" w:lineRule="auto"/>
              <w:rPr>
                <w:rFonts w:ascii="Arial CYR" w:eastAsia="Arial Unicode MS" w:hAnsi="Arial CYR" w:cs="Arial CYR"/>
                <w:sz w:val="24"/>
                <w:szCs w:val="20"/>
                <w:lang w:eastAsia="ru-RU"/>
              </w:rPr>
            </w:pPr>
            <w:r>
              <w:rPr>
                <w:rFonts w:ascii="Arial CYR" w:eastAsia="Times New Roman" w:hAnsi="Arial CYR" w:cs="Arial CYR"/>
                <w:sz w:val="24"/>
                <w:szCs w:val="20"/>
                <w:lang w:eastAsia="ru-RU"/>
              </w:rPr>
              <w:t> </w:t>
            </w:r>
          </w:p>
        </w:tc>
      </w:tr>
      <w:tr w:rsidR="0029735C" w:rsidTr="0029735C">
        <w:trPr>
          <w:trHeight w:val="255"/>
        </w:trPr>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Т-</w:t>
            </w:r>
            <w:proofErr w:type="spellStart"/>
            <w:r>
              <w:rPr>
                <w:rFonts w:ascii="Arial CYR" w:eastAsia="Times New Roman" w:hAnsi="Arial CYR" w:cs="Arial CYR"/>
                <w:sz w:val="24"/>
                <w:szCs w:val="20"/>
                <w:lang w:eastAsia="ru-RU"/>
              </w:rPr>
              <w:t>коэф</w:t>
            </w:r>
            <w:proofErr w:type="spellEnd"/>
            <w:r>
              <w:rPr>
                <w:rFonts w:ascii="Arial CYR" w:eastAsia="Times New Roman" w:hAnsi="Arial CYR" w:cs="Arial CYR"/>
                <w:sz w:val="24"/>
                <w:szCs w:val="20"/>
                <w:lang w:eastAsia="ru-RU"/>
              </w:rPr>
              <w:t>.=</w:t>
            </w:r>
          </w:p>
        </w:tc>
        <w:tc>
          <w:tcPr>
            <w:tcW w:w="0" w:type="auto"/>
            <w:noWrap/>
            <w:vAlign w:val="bottom"/>
            <w:hideMark/>
          </w:tcPr>
          <w:p w:rsidR="0029735C" w:rsidRDefault="0029735C">
            <w:pPr>
              <w:spacing w:after="0" w:line="240" w:lineRule="auto"/>
              <w:jc w:val="right"/>
              <w:rPr>
                <w:rFonts w:ascii="Arial CYR" w:eastAsia="Arial Unicode MS" w:hAnsi="Arial CYR" w:cs="Arial CYR"/>
                <w:sz w:val="24"/>
                <w:szCs w:val="20"/>
                <w:lang w:eastAsia="ru-RU"/>
              </w:rPr>
            </w:pPr>
            <w:r>
              <w:rPr>
                <w:rFonts w:ascii="Arial CYR" w:eastAsia="Times New Roman" w:hAnsi="Arial CYR" w:cs="Arial CYR"/>
                <w:sz w:val="24"/>
                <w:szCs w:val="20"/>
                <w:lang w:eastAsia="ru-RU"/>
              </w:rPr>
              <w:t>2,6464509</w:t>
            </w: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0" w:type="auto"/>
            <w:noWrap/>
            <w:vAlign w:val="bottom"/>
          </w:tcPr>
          <w:p w:rsidR="0029735C" w:rsidRDefault="0029735C">
            <w:pPr>
              <w:spacing w:after="0" w:line="240" w:lineRule="auto"/>
              <w:rPr>
                <w:rFonts w:ascii="Arial CYR" w:eastAsia="Arial Unicode MS" w:hAnsi="Arial CYR" w:cs="Arial CYR"/>
                <w:sz w:val="24"/>
                <w:szCs w:val="20"/>
                <w:lang w:eastAsia="ru-RU"/>
              </w:rPr>
            </w:pPr>
          </w:p>
        </w:tc>
        <w:tc>
          <w:tcPr>
            <w:tcW w:w="1410" w:type="dxa"/>
            <w:noWrap/>
            <w:vAlign w:val="bottom"/>
          </w:tcPr>
          <w:p w:rsidR="0029735C" w:rsidRDefault="0029735C">
            <w:pPr>
              <w:spacing w:after="0" w:line="240" w:lineRule="auto"/>
              <w:rPr>
                <w:rFonts w:ascii="Arial CYR" w:eastAsia="Arial Unicode MS" w:hAnsi="Arial CYR" w:cs="Arial CYR"/>
                <w:sz w:val="24"/>
                <w:szCs w:val="20"/>
                <w:lang w:eastAsia="ru-RU"/>
              </w:rPr>
            </w:pPr>
          </w:p>
        </w:tc>
      </w:tr>
      <w:tr w:rsidR="0029735C" w:rsidTr="0029735C">
        <w:trPr>
          <w:trHeight w:val="255"/>
        </w:trPr>
        <w:tc>
          <w:tcPr>
            <w:tcW w:w="9696" w:type="dxa"/>
            <w:gridSpan w:val="7"/>
            <w:noWrap/>
            <w:vAlign w:val="bottom"/>
            <w:hideMark/>
          </w:tcPr>
          <w:p w:rsidR="0029735C" w:rsidRDefault="0029735C">
            <w:pPr>
              <w:spacing w:after="0" w:line="240" w:lineRule="auto"/>
              <w:jc w:val="center"/>
              <w:rPr>
                <w:rFonts w:ascii="Arial CYR" w:eastAsia="Arial Unicode MS" w:hAnsi="Arial CYR" w:cs="Arial CYR"/>
                <w:sz w:val="24"/>
                <w:szCs w:val="20"/>
                <w:lang w:eastAsia="ru-RU"/>
              </w:rPr>
            </w:pPr>
            <w:r>
              <w:rPr>
                <w:rFonts w:ascii="Arial CYR" w:eastAsia="Times New Roman" w:hAnsi="Arial CYR" w:cs="Arial CYR"/>
                <w:sz w:val="24"/>
                <w:szCs w:val="20"/>
                <w:lang w:eastAsia="ru-RU"/>
              </w:rPr>
              <w:t>НСР = 2,93 ДЛЯ ОЦІНКИ СУТТЄ</w:t>
            </w:r>
            <w:proofErr w:type="gramStart"/>
            <w:r>
              <w:rPr>
                <w:rFonts w:ascii="Arial CYR" w:eastAsia="Times New Roman" w:hAnsi="Arial CYR" w:cs="Arial CYR"/>
                <w:sz w:val="24"/>
                <w:szCs w:val="20"/>
                <w:lang w:eastAsia="ru-RU"/>
              </w:rPr>
              <w:t>ВОСТ</w:t>
            </w:r>
            <w:proofErr w:type="gramEnd"/>
            <w:r>
              <w:rPr>
                <w:rFonts w:ascii="Arial CYR" w:eastAsia="Times New Roman" w:hAnsi="Arial CYR" w:cs="Arial CYR"/>
                <w:sz w:val="24"/>
                <w:szCs w:val="20"/>
                <w:lang w:eastAsia="ru-RU"/>
              </w:rPr>
              <w:t>І РІЗНИЦІ СЕРЕДНІХ</w:t>
            </w:r>
          </w:p>
        </w:tc>
      </w:tr>
    </w:tbl>
    <w:p w:rsidR="0029735C" w:rsidRDefault="0029735C" w:rsidP="0029735C">
      <w:pPr>
        <w:spacing w:after="0" w:line="360" w:lineRule="auto"/>
        <w:ind w:firstLine="709"/>
        <w:jc w:val="both"/>
        <w:rPr>
          <w:rFonts w:ascii="Times New Roman" w:eastAsia="Times New Roman" w:hAnsi="Times New Roman" w:cs="Times New Roman"/>
          <w:sz w:val="24"/>
          <w:szCs w:val="28"/>
          <w:lang w:val="uk-UA" w:eastAsia="ru-RU"/>
        </w:rPr>
      </w:pPr>
    </w:p>
    <w:p w:rsidR="0029735C" w:rsidRDefault="0029735C" w:rsidP="0029735C"/>
    <w:p w:rsidR="00426E4F" w:rsidRDefault="00426E4F"/>
    <w:sectPr w:rsidR="00426E4F" w:rsidSect="0029735C">
      <w:pgSz w:w="11906" w:h="16838"/>
      <w:pgMar w:top="1418" w:right="850"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28" w:rsidRDefault="001C0028" w:rsidP="0029735C">
      <w:pPr>
        <w:spacing w:after="0" w:line="240" w:lineRule="auto"/>
      </w:pPr>
      <w:r>
        <w:separator/>
      </w:r>
    </w:p>
  </w:endnote>
  <w:endnote w:type="continuationSeparator" w:id="0">
    <w:p w:rsidR="001C0028" w:rsidRDefault="001C0028" w:rsidP="0029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10774"/>
      <w:docPartObj>
        <w:docPartGallery w:val="Page Numbers (Bottom of Page)"/>
        <w:docPartUnique/>
      </w:docPartObj>
    </w:sdtPr>
    <w:sdtEndPr/>
    <w:sdtContent>
      <w:p w:rsidR="0029735C" w:rsidRDefault="0029735C">
        <w:pPr>
          <w:pStyle w:val="a6"/>
          <w:jc w:val="right"/>
        </w:pPr>
        <w:r>
          <w:fldChar w:fldCharType="begin"/>
        </w:r>
        <w:r>
          <w:instrText>PAGE   \* MERGEFORMAT</w:instrText>
        </w:r>
        <w:r>
          <w:fldChar w:fldCharType="separate"/>
        </w:r>
        <w:r w:rsidR="00D91C43">
          <w:rPr>
            <w:noProof/>
          </w:rPr>
          <w:t>53</w:t>
        </w:r>
        <w:r>
          <w:fldChar w:fldCharType="end"/>
        </w:r>
      </w:p>
    </w:sdtContent>
  </w:sdt>
  <w:p w:rsidR="0029735C" w:rsidRDefault="002973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28" w:rsidRDefault="001C0028" w:rsidP="0029735C">
      <w:pPr>
        <w:spacing w:after="0" w:line="240" w:lineRule="auto"/>
      </w:pPr>
      <w:r>
        <w:separator/>
      </w:r>
    </w:p>
  </w:footnote>
  <w:footnote w:type="continuationSeparator" w:id="0">
    <w:p w:rsidR="001C0028" w:rsidRDefault="001C0028" w:rsidP="00297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546CF"/>
    <w:multiLevelType w:val="hybridMultilevel"/>
    <w:tmpl w:val="3FE0D362"/>
    <w:lvl w:ilvl="0" w:tplc="81C60698">
      <w:start w:val="2"/>
      <w:numFmt w:val="bullet"/>
      <w:lvlText w:val="-"/>
      <w:lvlJc w:val="left"/>
      <w:pPr>
        <w:tabs>
          <w:tab w:val="num" w:pos="1097"/>
        </w:tabs>
        <w:ind w:left="1097" w:hanging="360"/>
      </w:pPr>
      <w:rPr>
        <w:rFonts w:ascii="Times New Roman" w:eastAsia="Times New Roman" w:hAnsi="Times New Roman" w:cs="Times New Roman" w:hint="default"/>
      </w:rPr>
    </w:lvl>
    <w:lvl w:ilvl="1" w:tplc="04190003">
      <w:start w:val="1"/>
      <w:numFmt w:val="bullet"/>
      <w:lvlText w:val="o"/>
      <w:lvlJc w:val="left"/>
      <w:pPr>
        <w:tabs>
          <w:tab w:val="num" w:pos="1817"/>
        </w:tabs>
        <w:ind w:left="1817" w:hanging="360"/>
      </w:pPr>
      <w:rPr>
        <w:rFonts w:ascii="Courier New" w:hAnsi="Courier New" w:cs="Courier New" w:hint="default"/>
      </w:rPr>
    </w:lvl>
    <w:lvl w:ilvl="2" w:tplc="04190005">
      <w:start w:val="1"/>
      <w:numFmt w:val="bullet"/>
      <w:lvlText w:val=""/>
      <w:lvlJc w:val="left"/>
      <w:pPr>
        <w:tabs>
          <w:tab w:val="num" w:pos="2537"/>
        </w:tabs>
        <w:ind w:left="2537" w:hanging="360"/>
      </w:pPr>
      <w:rPr>
        <w:rFonts w:ascii="Wingdings" w:hAnsi="Wingdings" w:hint="default"/>
      </w:rPr>
    </w:lvl>
    <w:lvl w:ilvl="3" w:tplc="04190001">
      <w:start w:val="1"/>
      <w:numFmt w:val="bullet"/>
      <w:lvlText w:val=""/>
      <w:lvlJc w:val="left"/>
      <w:pPr>
        <w:tabs>
          <w:tab w:val="num" w:pos="3257"/>
        </w:tabs>
        <w:ind w:left="3257" w:hanging="360"/>
      </w:pPr>
      <w:rPr>
        <w:rFonts w:ascii="Symbol" w:hAnsi="Symbol" w:hint="default"/>
      </w:rPr>
    </w:lvl>
    <w:lvl w:ilvl="4" w:tplc="04190003">
      <w:start w:val="1"/>
      <w:numFmt w:val="bullet"/>
      <w:lvlText w:val="o"/>
      <w:lvlJc w:val="left"/>
      <w:pPr>
        <w:tabs>
          <w:tab w:val="num" w:pos="3977"/>
        </w:tabs>
        <w:ind w:left="3977" w:hanging="360"/>
      </w:pPr>
      <w:rPr>
        <w:rFonts w:ascii="Courier New" w:hAnsi="Courier New" w:cs="Courier New" w:hint="default"/>
      </w:rPr>
    </w:lvl>
    <w:lvl w:ilvl="5" w:tplc="04190005">
      <w:start w:val="1"/>
      <w:numFmt w:val="bullet"/>
      <w:lvlText w:val=""/>
      <w:lvlJc w:val="left"/>
      <w:pPr>
        <w:tabs>
          <w:tab w:val="num" w:pos="4697"/>
        </w:tabs>
        <w:ind w:left="4697" w:hanging="360"/>
      </w:pPr>
      <w:rPr>
        <w:rFonts w:ascii="Wingdings" w:hAnsi="Wingdings" w:hint="default"/>
      </w:rPr>
    </w:lvl>
    <w:lvl w:ilvl="6" w:tplc="04190001">
      <w:start w:val="1"/>
      <w:numFmt w:val="bullet"/>
      <w:lvlText w:val=""/>
      <w:lvlJc w:val="left"/>
      <w:pPr>
        <w:tabs>
          <w:tab w:val="num" w:pos="5417"/>
        </w:tabs>
        <w:ind w:left="5417" w:hanging="360"/>
      </w:pPr>
      <w:rPr>
        <w:rFonts w:ascii="Symbol" w:hAnsi="Symbol" w:hint="default"/>
      </w:rPr>
    </w:lvl>
    <w:lvl w:ilvl="7" w:tplc="04190003">
      <w:start w:val="1"/>
      <w:numFmt w:val="bullet"/>
      <w:lvlText w:val="o"/>
      <w:lvlJc w:val="left"/>
      <w:pPr>
        <w:tabs>
          <w:tab w:val="num" w:pos="6137"/>
        </w:tabs>
        <w:ind w:left="6137" w:hanging="360"/>
      </w:pPr>
      <w:rPr>
        <w:rFonts w:ascii="Courier New" w:hAnsi="Courier New" w:cs="Courier New" w:hint="default"/>
      </w:rPr>
    </w:lvl>
    <w:lvl w:ilvl="8" w:tplc="04190005">
      <w:start w:val="1"/>
      <w:numFmt w:val="bullet"/>
      <w:lvlText w:val=""/>
      <w:lvlJc w:val="left"/>
      <w:pPr>
        <w:tabs>
          <w:tab w:val="num" w:pos="6857"/>
        </w:tabs>
        <w:ind w:left="6857" w:hanging="360"/>
      </w:pPr>
      <w:rPr>
        <w:rFonts w:ascii="Wingdings" w:hAnsi="Wingdings" w:hint="default"/>
      </w:rPr>
    </w:lvl>
  </w:abstractNum>
  <w:abstractNum w:abstractNumId="1">
    <w:nsid w:val="377713C0"/>
    <w:multiLevelType w:val="multilevel"/>
    <w:tmpl w:val="A0706630"/>
    <w:lvl w:ilvl="0">
      <w:start w:val="1"/>
      <w:numFmt w:val="decimal"/>
      <w:lvlText w:val="%1."/>
      <w:lvlJc w:val="left"/>
      <w:pPr>
        <w:tabs>
          <w:tab w:val="num" w:pos="360"/>
        </w:tabs>
        <w:ind w:left="360" w:hanging="360"/>
      </w:pPr>
    </w:lvl>
    <w:lvl w:ilvl="1">
      <w:start w:val="1"/>
      <w:numFmt w:val="decimal"/>
      <w:isLgl/>
      <w:lvlText w:val="%1.%2."/>
      <w:lvlJc w:val="left"/>
      <w:pPr>
        <w:ind w:left="1571" w:hanging="720"/>
      </w:pPr>
    </w:lvl>
    <w:lvl w:ilvl="2">
      <w:start w:val="1"/>
      <w:numFmt w:val="decimal"/>
      <w:isLgl/>
      <w:lvlText w:val="%1.%2.%3."/>
      <w:lvlJc w:val="left"/>
      <w:pPr>
        <w:ind w:left="2422" w:hanging="720"/>
      </w:pPr>
    </w:lvl>
    <w:lvl w:ilvl="3">
      <w:start w:val="1"/>
      <w:numFmt w:val="decimal"/>
      <w:isLgl/>
      <w:lvlText w:val="%1.%2.%3.%4."/>
      <w:lvlJc w:val="left"/>
      <w:pPr>
        <w:ind w:left="3633" w:hanging="1080"/>
      </w:pPr>
    </w:lvl>
    <w:lvl w:ilvl="4">
      <w:start w:val="1"/>
      <w:numFmt w:val="decimal"/>
      <w:isLgl/>
      <w:lvlText w:val="%1.%2.%3.%4.%5."/>
      <w:lvlJc w:val="left"/>
      <w:pPr>
        <w:ind w:left="4484" w:hanging="1080"/>
      </w:pPr>
    </w:lvl>
    <w:lvl w:ilvl="5">
      <w:start w:val="1"/>
      <w:numFmt w:val="decimal"/>
      <w:isLgl/>
      <w:lvlText w:val="%1.%2.%3.%4.%5.%6."/>
      <w:lvlJc w:val="left"/>
      <w:pPr>
        <w:ind w:left="5695" w:hanging="1440"/>
      </w:pPr>
    </w:lvl>
    <w:lvl w:ilvl="6">
      <w:start w:val="1"/>
      <w:numFmt w:val="decimal"/>
      <w:isLgl/>
      <w:lvlText w:val="%1.%2.%3.%4.%5.%6.%7."/>
      <w:lvlJc w:val="left"/>
      <w:pPr>
        <w:ind w:left="6906" w:hanging="1800"/>
      </w:pPr>
    </w:lvl>
    <w:lvl w:ilvl="7">
      <w:start w:val="1"/>
      <w:numFmt w:val="decimal"/>
      <w:isLgl/>
      <w:lvlText w:val="%1.%2.%3.%4.%5.%6.%7.%8."/>
      <w:lvlJc w:val="left"/>
      <w:pPr>
        <w:ind w:left="7757" w:hanging="1800"/>
      </w:pPr>
    </w:lvl>
    <w:lvl w:ilvl="8">
      <w:start w:val="1"/>
      <w:numFmt w:val="decimal"/>
      <w:isLgl/>
      <w:lvlText w:val="%1.%2.%3.%4.%5.%6.%7.%8.%9."/>
      <w:lvlJc w:val="left"/>
      <w:pPr>
        <w:ind w:left="8968" w:hanging="2160"/>
      </w:pPr>
    </w:lvl>
  </w:abstractNum>
  <w:abstractNum w:abstractNumId="2">
    <w:nsid w:val="3D193352"/>
    <w:multiLevelType w:val="hybridMultilevel"/>
    <w:tmpl w:val="B4D867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FDD2893"/>
    <w:multiLevelType w:val="singleLevel"/>
    <w:tmpl w:val="0419000F"/>
    <w:lvl w:ilvl="0">
      <w:start w:val="1"/>
      <w:numFmt w:val="decimal"/>
      <w:lvlText w:val="%1."/>
      <w:lvlJc w:val="left"/>
      <w:pPr>
        <w:tabs>
          <w:tab w:val="num" w:pos="360"/>
        </w:tabs>
        <w:ind w:left="360" w:hanging="360"/>
      </w:pPr>
    </w:lvl>
  </w:abstractNum>
  <w:abstractNum w:abstractNumId="4">
    <w:nsid w:val="59E873C6"/>
    <w:multiLevelType w:val="multilevel"/>
    <w:tmpl w:val="0574B378"/>
    <w:lvl w:ilvl="0">
      <w:start w:val="1"/>
      <w:numFmt w:val="decimal"/>
      <w:lvlText w:val="%1."/>
      <w:lvlJc w:val="left"/>
      <w:pPr>
        <w:tabs>
          <w:tab w:val="num" w:pos="360"/>
        </w:tabs>
        <w:ind w:left="360" w:hanging="360"/>
      </w:pPr>
    </w:lvl>
    <w:lvl w:ilvl="1">
      <w:start w:val="1"/>
      <w:numFmt w:val="decimal"/>
      <w:isLgl/>
      <w:lvlText w:val="%1.%2."/>
      <w:lvlJc w:val="left"/>
      <w:pPr>
        <w:ind w:left="1571" w:hanging="720"/>
      </w:pPr>
    </w:lvl>
    <w:lvl w:ilvl="2">
      <w:start w:val="1"/>
      <w:numFmt w:val="decimal"/>
      <w:isLgl/>
      <w:lvlText w:val="%1.%2.%3."/>
      <w:lvlJc w:val="left"/>
      <w:pPr>
        <w:ind w:left="2422" w:hanging="720"/>
      </w:pPr>
    </w:lvl>
    <w:lvl w:ilvl="3">
      <w:start w:val="1"/>
      <w:numFmt w:val="decimal"/>
      <w:isLgl/>
      <w:lvlText w:val="%1.%2.%3.%4."/>
      <w:lvlJc w:val="left"/>
      <w:pPr>
        <w:ind w:left="3633" w:hanging="1080"/>
      </w:pPr>
    </w:lvl>
    <w:lvl w:ilvl="4">
      <w:start w:val="1"/>
      <w:numFmt w:val="decimal"/>
      <w:isLgl/>
      <w:lvlText w:val="%1.%2.%3.%4.%5."/>
      <w:lvlJc w:val="left"/>
      <w:pPr>
        <w:ind w:left="4484" w:hanging="1080"/>
      </w:pPr>
    </w:lvl>
    <w:lvl w:ilvl="5">
      <w:start w:val="1"/>
      <w:numFmt w:val="decimal"/>
      <w:isLgl/>
      <w:lvlText w:val="%1.%2.%3.%4.%5.%6."/>
      <w:lvlJc w:val="left"/>
      <w:pPr>
        <w:ind w:left="5695" w:hanging="1440"/>
      </w:pPr>
    </w:lvl>
    <w:lvl w:ilvl="6">
      <w:start w:val="1"/>
      <w:numFmt w:val="decimal"/>
      <w:isLgl/>
      <w:lvlText w:val="%1.%2.%3.%4.%5.%6.%7."/>
      <w:lvlJc w:val="left"/>
      <w:pPr>
        <w:ind w:left="6906" w:hanging="1800"/>
      </w:pPr>
    </w:lvl>
    <w:lvl w:ilvl="7">
      <w:start w:val="1"/>
      <w:numFmt w:val="decimal"/>
      <w:isLgl/>
      <w:lvlText w:val="%1.%2.%3.%4.%5.%6.%7.%8."/>
      <w:lvlJc w:val="left"/>
      <w:pPr>
        <w:ind w:left="7757" w:hanging="1800"/>
      </w:pPr>
    </w:lvl>
    <w:lvl w:ilvl="8">
      <w:start w:val="1"/>
      <w:numFmt w:val="decimal"/>
      <w:isLgl/>
      <w:lvlText w:val="%1.%2.%3.%4.%5.%6.%7.%8.%9."/>
      <w:lvlJc w:val="left"/>
      <w:pPr>
        <w:ind w:left="8968" w:hanging="2160"/>
      </w:pPr>
    </w:lvl>
  </w:abstractNum>
  <w:abstractNum w:abstractNumId="5">
    <w:nsid w:val="698265FD"/>
    <w:multiLevelType w:val="hybridMultilevel"/>
    <w:tmpl w:val="8E7250DC"/>
    <w:lvl w:ilvl="0" w:tplc="9AE021F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B0"/>
    <w:rsid w:val="000A3715"/>
    <w:rsid w:val="000D5C69"/>
    <w:rsid w:val="000F0E2A"/>
    <w:rsid w:val="001C0028"/>
    <w:rsid w:val="002746A6"/>
    <w:rsid w:val="0029735C"/>
    <w:rsid w:val="002E0379"/>
    <w:rsid w:val="002E7179"/>
    <w:rsid w:val="00426E4F"/>
    <w:rsid w:val="004625E7"/>
    <w:rsid w:val="004654B0"/>
    <w:rsid w:val="0048473A"/>
    <w:rsid w:val="004B1E49"/>
    <w:rsid w:val="005D5A22"/>
    <w:rsid w:val="006170EF"/>
    <w:rsid w:val="00670A71"/>
    <w:rsid w:val="00833B69"/>
    <w:rsid w:val="00C05975"/>
    <w:rsid w:val="00D91C43"/>
    <w:rsid w:val="00E741BB"/>
    <w:rsid w:val="00E77022"/>
    <w:rsid w:val="00ED37F1"/>
    <w:rsid w:val="00FD4A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5C"/>
    <w:pPr>
      <w:spacing w:after="200" w:line="276" w:lineRule="auto"/>
    </w:pPr>
    <w:rPr>
      <w:sz w:val="22"/>
      <w:lang w:val="ru-RU"/>
    </w:rPr>
  </w:style>
  <w:style w:type="paragraph" w:styleId="1">
    <w:name w:val="heading 1"/>
    <w:basedOn w:val="a"/>
    <w:next w:val="a"/>
    <w:link w:val="10"/>
    <w:qFormat/>
    <w:rsid w:val="0029735C"/>
    <w:pPr>
      <w:keepNext/>
      <w:widowControl w:val="0"/>
      <w:snapToGrid w:val="0"/>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semiHidden/>
    <w:unhideWhenUsed/>
    <w:qFormat/>
    <w:rsid w:val="0029735C"/>
    <w:pPr>
      <w:keepNext/>
      <w:widowControl w:val="0"/>
      <w:shd w:val="clear" w:color="auto" w:fill="FFFFFF"/>
      <w:snapToGrid w:val="0"/>
      <w:spacing w:before="346" w:after="0" w:line="240" w:lineRule="auto"/>
      <w:ind w:firstLine="567"/>
      <w:jc w:val="center"/>
      <w:outlineLvl w:val="1"/>
    </w:pPr>
    <w:rPr>
      <w:rFonts w:ascii="Times New Roman" w:eastAsia="Times New Roman" w:hAnsi="Times New Roman" w:cs="Times New Roman"/>
      <w:b/>
      <w:sz w:val="28"/>
      <w:szCs w:val="20"/>
      <w:lang w:val="uk-UA" w:eastAsia="ru-RU"/>
    </w:rPr>
  </w:style>
  <w:style w:type="paragraph" w:styleId="3">
    <w:name w:val="heading 3"/>
    <w:basedOn w:val="a"/>
    <w:next w:val="a"/>
    <w:link w:val="30"/>
    <w:semiHidden/>
    <w:unhideWhenUsed/>
    <w:qFormat/>
    <w:rsid w:val="0029735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29735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29735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29735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29735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29735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29735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35C"/>
    <w:rPr>
      <w:rFonts w:ascii="Times New Roman" w:eastAsia="Times New Roman" w:hAnsi="Times New Roman" w:cs="Times New Roman"/>
      <w:szCs w:val="20"/>
      <w:lang w:eastAsia="ru-RU"/>
    </w:rPr>
  </w:style>
  <w:style w:type="character" w:customStyle="1" w:styleId="20">
    <w:name w:val="Заголовок 2 Знак"/>
    <w:basedOn w:val="a0"/>
    <w:link w:val="2"/>
    <w:semiHidden/>
    <w:rsid w:val="0029735C"/>
    <w:rPr>
      <w:rFonts w:ascii="Times New Roman" w:eastAsia="Times New Roman" w:hAnsi="Times New Roman" w:cs="Times New Roman"/>
      <w:b/>
      <w:szCs w:val="20"/>
      <w:shd w:val="clear" w:color="auto" w:fill="FFFFFF"/>
      <w:lang w:eastAsia="ru-RU"/>
    </w:rPr>
  </w:style>
  <w:style w:type="character" w:customStyle="1" w:styleId="30">
    <w:name w:val="Заголовок 3 Знак"/>
    <w:basedOn w:val="a0"/>
    <w:link w:val="3"/>
    <w:semiHidden/>
    <w:rsid w:val="0029735C"/>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9735C"/>
    <w:rPr>
      <w:rFonts w:ascii="Times New Roman" w:eastAsia="Times New Roman" w:hAnsi="Times New Roman" w:cs="Times New Roman"/>
      <w:b/>
      <w:bCs/>
      <w:szCs w:val="28"/>
      <w:lang w:val="ru-RU" w:eastAsia="ru-RU"/>
    </w:rPr>
  </w:style>
  <w:style w:type="character" w:customStyle="1" w:styleId="50">
    <w:name w:val="Заголовок 5 Знак"/>
    <w:basedOn w:val="a0"/>
    <w:link w:val="5"/>
    <w:semiHidden/>
    <w:rsid w:val="0029735C"/>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semiHidden/>
    <w:rsid w:val="0029735C"/>
    <w:rPr>
      <w:rFonts w:ascii="Times New Roman" w:eastAsia="Times New Roman" w:hAnsi="Times New Roman" w:cs="Times New Roman"/>
      <w:b/>
      <w:bCs/>
      <w:sz w:val="22"/>
      <w:lang w:val="ru-RU" w:eastAsia="ru-RU"/>
    </w:rPr>
  </w:style>
  <w:style w:type="character" w:customStyle="1" w:styleId="70">
    <w:name w:val="Заголовок 7 Знак"/>
    <w:basedOn w:val="a0"/>
    <w:link w:val="7"/>
    <w:semiHidden/>
    <w:rsid w:val="0029735C"/>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semiHidden/>
    <w:rsid w:val="0029735C"/>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semiHidden/>
    <w:rsid w:val="0029735C"/>
    <w:rPr>
      <w:rFonts w:ascii="Arial" w:eastAsia="Times New Roman" w:hAnsi="Arial" w:cs="Arial"/>
      <w:sz w:val="22"/>
      <w:lang w:val="ru-RU" w:eastAsia="ru-RU"/>
    </w:rPr>
  </w:style>
  <w:style w:type="character" w:styleId="a3">
    <w:name w:val="Hyperlink"/>
    <w:basedOn w:val="a0"/>
    <w:uiPriority w:val="99"/>
    <w:semiHidden/>
    <w:unhideWhenUsed/>
    <w:rsid w:val="0029735C"/>
    <w:rPr>
      <w:color w:val="0000FF" w:themeColor="hyperlink"/>
      <w:u w:val="single"/>
    </w:rPr>
  </w:style>
  <w:style w:type="paragraph" w:styleId="a4">
    <w:name w:val="header"/>
    <w:basedOn w:val="a"/>
    <w:link w:val="a5"/>
    <w:unhideWhenUsed/>
    <w:rsid w:val="002973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29735C"/>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2973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29735C"/>
    <w:rPr>
      <w:rFonts w:ascii="Times New Roman" w:eastAsia="Times New Roman" w:hAnsi="Times New Roman" w:cs="Times New Roman"/>
      <w:sz w:val="24"/>
      <w:szCs w:val="24"/>
      <w:lang w:val="ru-RU" w:eastAsia="ru-RU"/>
    </w:rPr>
  </w:style>
  <w:style w:type="paragraph" w:styleId="a8">
    <w:name w:val="Title"/>
    <w:basedOn w:val="a"/>
    <w:link w:val="a9"/>
    <w:qFormat/>
    <w:rsid w:val="0029735C"/>
    <w:pPr>
      <w:widowControl w:val="0"/>
      <w:shd w:val="clear" w:color="auto" w:fill="FFFFFF"/>
      <w:snapToGrid w:val="0"/>
      <w:spacing w:after="0" w:line="240" w:lineRule="auto"/>
      <w:ind w:firstLine="567"/>
      <w:jc w:val="center"/>
    </w:pPr>
    <w:rPr>
      <w:rFonts w:ascii="Times New Roman" w:eastAsia="Times New Roman" w:hAnsi="Times New Roman" w:cs="Times New Roman"/>
      <w:b/>
      <w:sz w:val="28"/>
      <w:szCs w:val="20"/>
      <w:lang w:val="uk-UA" w:eastAsia="ru-RU"/>
    </w:rPr>
  </w:style>
  <w:style w:type="character" w:customStyle="1" w:styleId="a9">
    <w:name w:val="Название Знак"/>
    <w:basedOn w:val="a0"/>
    <w:link w:val="a8"/>
    <w:rsid w:val="0029735C"/>
    <w:rPr>
      <w:rFonts w:ascii="Times New Roman" w:eastAsia="Times New Roman" w:hAnsi="Times New Roman" w:cs="Times New Roman"/>
      <w:b/>
      <w:szCs w:val="20"/>
      <w:shd w:val="clear" w:color="auto" w:fill="FFFFFF"/>
      <w:lang w:eastAsia="ru-RU"/>
    </w:rPr>
  </w:style>
  <w:style w:type="character" w:customStyle="1" w:styleId="aa">
    <w:name w:val="Основной текст Знак"/>
    <w:basedOn w:val="a0"/>
    <w:link w:val="ab"/>
    <w:semiHidden/>
    <w:rsid w:val="0029735C"/>
    <w:rPr>
      <w:rFonts w:ascii="Times New Roman" w:eastAsia="Times New Roman" w:hAnsi="Times New Roman" w:cs="Times New Roman"/>
      <w:sz w:val="24"/>
      <w:szCs w:val="24"/>
      <w:lang w:val="ru-RU" w:eastAsia="ru-RU"/>
    </w:rPr>
  </w:style>
  <w:style w:type="paragraph" w:styleId="ab">
    <w:name w:val="Body Text"/>
    <w:basedOn w:val="a"/>
    <w:link w:val="aa"/>
    <w:semiHidden/>
    <w:unhideWhenUsed/>
    <w:rsid w:val="0029735C"/>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semiHidden/>
    <w:rsid w:val="0029735C"/>
    <w:rPr>
      <w:rFonts w:ascii="Times New Roman" w:eastAsia="Times New Roman" w:hAnsi="Times New Roman" w:cs="Times New Roman"/>
      <w:szCs w:val="20"/>
      <w:shd w:val="clear" w:color="auto" w:fill="FFFFFF"/>
      <w:lang w:eastAsia="ru-RU"/>
    </w:rPr>
  </w:style>
  <w:style w:type="paragraph" w:styleId="ad">
    <w:name w:val="Body Text Indent"/>
    <w:basedOn w:val="a"/>
    <w:link w:val="ac"/>
    <w:semiHidden/>
    <w:unhideWhenUsed/>
    <w:rsid w:val="0029735C"/>
    <w:pPr>
      <w:widowControl w:val="0"/>
      <w:shd w:val="clear" w:color="auto" w:fill="FFFFFF"/>
      <w:tabs>
        <w:tab w:val="left" w:pos="581"/>
      </w:tabs>
      <w:snapToGrid w:val="0"/>
      <w:spacing w:after="0" w:line="240" w:lineRule="auto"/>
      <w:ind w:firstLine="567"/>
      <w:jc w:val="both"/>
    </w:pPr>
    <w:rPr>
      <w:rFonts w:ascii="Times New Roman" w:eastAsia="Times New Roman" w:hAnsi="Times New Roman" w:cs="Times New Roman"/>
      <w:sz w:val="28"/>
      <w:szCs w:val="20"/>
      <w:lang w:val="uk-UA" w:eastAsia="ru-RU"/>
    </w:rPr>
  </w:style>
  <w:style w:type="paragraph" w:styleId="ae">
    <w:name w:val="Subtitle"/>
    <w:basedOn w:val="a"/>
    <w:link w:val="af"/>
    <w:qFormat/>
    <w:rsid w:val="0029735C"/>
    <w:pPr>
      <w:widowControl w:val="0"/>
      <w:shd w:val="clear" w:color="auto" w:fill="FFFFFF"/>
      <w:snapToGrid w:val="0"/>
      <w:spacing w:after="0" w:line="240" w:lineRule="auto"/>
      <w:ind w:firstLine="567"/>
      <w:jc w:val="center"/>
    </w:pPr>
    <w:rPr>
      <w:rFonts w:ascii="Times New Roman" w:eastAsia="Times New Roman" w:hAnsi="Times New Roman" w:cs="Times New Roman"/>
      <w:b/>
      <w:sz w:val="28"/>
      <w:szCs w:val="20"/>
      <w:lang w:val="uk-UA" w:eastAsia="ru-RU"/>
    </w:rPr>
  </w:style>
  <w:style w:type="character" w:customStyle="1" w:styleId="af">
    <w:name w:val="Подзаголовок Знак"/>
    <w:basedOn w:val="a0"/>
    <w:link w:val="ae"/>
    <w:rsid w:val="0029735C"/>
    <w:rPr>
      <w:rFonts w:ascii="Times New Roman" w:eastAsia="Times New Roman" w:hAnsi="Times New Roman" w:cs="Times New Roman"/>
      <w:b/>
      <w:szCs w:val="20"/>
      <w:shd w:val="clear" w:color="auto" w:fill="FFFFFF"/>
      <w:lang w:eastAsia="ru-RU"/>
    </w:rPr>
  </w:style>
  <w:style w:type="character" w:customStyle="1" w:styleId="21">
    <w:name w:val="Основной текст с отступом 2 Знак"/>
    <w:basedOn w:val="a0"/>
    <w:link w:val="22"/>
    <w:semiHidden/>
    <w:rsid w:val="0029735C"/>
    <w:rPr>
      <w:rFonts w:ascii="Times New Roman" w:eastAsia="Times New Roman" w:hAnsi="Times New Roman" w:cs="Times New Roman"/>
      <w:sz w:val="24"/>
      <w:szCs w:val="24"/>
      <w:lang w:val="ru-RU" w:eastAsia="ru-RU"/>
    </w:rPr>
  </w:style>
  <w:style w:type="paragraph" w:styleId="22">
    <w:name w:val="Body Text Indent 2"/>
    <w:basedOn w:val="a"/>
    <w:link w:val="21"/>
    <w:semiHidden/>
    <w:unhideWhenUsed/>
    <w:rsid w:val="0029735C"/>
    <w:pPr>
      <w:spacing w:after="120" w:line="480" w:lineRule="auto"/>
      <w:ind w:left="283"/>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29735C"/>
    <w:rPr>
      <w:rFonts w:ascii="Times New Roman" w:eastAsia="Times New Roman" w:hAnsi="Times New Roman" w:cs="Times New Roman"/>
      <w:sz w:val="16"/>
      <w:szCs w:val="16"/>
      <w:lang w:val="ru-RU" w:eastAsia="ru-RU"/>
    </w:rPr>
  </w:style>
  <w:style w:type="paragraph" w:styleId="32">
    <w:name w:val="Body Text Indent 3"/>
    <w:basedOn w:val="a"/>
    <w:link w:val="31"/>
    <w:semiHidden/>
    <w:unhideWhenUsed/>
    <w:rsid w:val="0029735C"/>
    <w:pPr>
      <w:spacing w:after="120" w:line="240" w:lineRule="auto"/>
      <w:ind w:left="283"/>
    </w:pPr>
    <w:rPr>
      <w:rFonts w:ascii="Times New Roman" w:eastAsia="Times New Roman" w:hAnsi="Times New Roman" w:cs="Times New Roman"/>
      <w:sz w:val="16"/>
      <w:szCs w:val="16"/>
      <w:lang w:eastAsia="ru-RU"/>
    </w:rPr>
  </w:style>
  <w:style w:type="paragraph" w:styleId="af0">
    <w:name w:val="Balloon Text"/>
    <w:basedOn w:val="a"/>
    <w:link w:val="af1"/>
    <w:uiPriority w:val="99"/>
    <w:semiHidden/>
    <w:unhideWhenUsed/>
    <w:rsid w:val="0029735C"/>
    <w:pPr>
      <w:spacing w:after="0" w:line="240" w:lineRule="auto"/>
    </w:pPr>
    <w:rPr>
      <w:rFonts w:ascii="Tahoma" w:hAnsi="Tahoma" w:cs="Tahoma"/>
      <w:sz w:val="16"/>
      <w:szCs w:val="16"/>
      <w:lang w:val="uk-UA"/>
    </w:rPr>
  </w:style>
  <w:style w:type="character" w:customStyle="1" w:styleId="af1">
    <w:name w:val="Текст выноски Знак"/>
    <w:basedOn w:val="a0"/>
    <w:link w:val="af0"/>
    <w:uiPriority w:val="99"/>
    <w:semiHidden/>
    <w:rsid w:val="0029735C"/>
    <w:rPr>
      <w:rFonts w:ascii="Tahoma" w:hAnsi="Tahoma" w:cs="Tahoma"/>
      <w:sz w:val="16"/>
      <w:szCs w:val="16"/>
    </w:rPr>
  </w:style>
  <w:style w:type="paragraph" w:styleId="af2">
    <w:name w:val="List Paragraph"/>
    <w:basedOn w:val="a"/>
    <w:uiPriority w:val="34"/>
    <w:qFormat/>
    <w:rsid w:val="0029735C"/>
    <w:pPr>
      <w:ind w:left="720"/>
      <w:contextualSpacing/>
    </w:pPr>
    <w:rPr>
      <w:lang w:val="uk-UA"/>
    </w:rPr>
  </w:style>
  <w:style w:type="paragraph" w:customStyle="1" w:styleId="23">
    <w:name w:val="Знак Знак2 Знак Знак Знак Знак"/>
    <w:basedOn w:val="a"/>
    <w:rsid w:val="0029735C"/>
    <w:pPr>
      <w:spacing w:after="0" w:line="240" w:lineRule="auto"/>
    </w:pPr>
    <w:rPr>
      <w:rFonts w:ascii="Verdana" w:eastAsia="Times New Roman" w:hAnsi="Verdana" w:cs="Times New Roman"/>
      <w:sz w:val="20"/>
      <w:szCs w:val="20"/>
      <w:lang w:val="en-US"/>
    </w:rPr>
  </w:style>
  <w:style w:type="table" w:styleId="af3">
    <w:name w:val="Table Grid"/>
    <w:basedOn w:val="a1"/>
    <w:rsid w:val="0029735C"/>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rsid w:val="0029735C"/>
    <w:pPr>
      <w:widowControl w:val="0"/>
      <w:autoSpaceDE w:val="0"/>
      <w:autoSpaceDN w:val="0"/>
      <w:adjustRightInd w:val="0"/>
    </w:pPr>
    <w:rPr>
      <w:rFonts w:ascii="Times New Roman" w:eastAsia="Times New Roman" w:hAnsi="Times New Roman" w:cs="Times New Roman"/>
      <w:sz w:val="20"/>
      <w:szCs w:val="20"/>
      <w:lang w:val="ru-RU"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5C"/>
    <w:pPr>
      <w:spacing w:after="200" w:line="276" w:lineRule="auto"/>
    </w:pPr>
    <w:rPr>
      <w:sz w:val="22"/>
      <w:lang w:val="ru-RU"/>
    </w:rPr>
  </w:style>
  <w:style w:type="paragraph" w:styleId="1">
    <w:name w:val="heading 1"/>
    <w:basedOn w:val="a"/>
    <w:next w:val="a"/>
    <w:link w:val="10"/>
    <w:qFormat/>
    <w:rsid w:val="0029735C"/>
    <w:pPr>
      <w:keepNext/>
      <w:widowControl w:val="0"/>
      <w:snapToGrid w:val="0"/>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semiHidden/>
    <w:unhideWhenUsed/>
    <w:qFormat/>
    <w:rsid w:val="0029735C"/>
    <w:pPr>
      <w:keepNext/>
      <w:widowControl w:val="0"/>
      <w:shd w:val="clear" w:color="auto" w:fill="FFFFFF"/>
      <w:snapToGrid w:val="0"/>
      <w:spacing w:before="346" w:after="0" w:line="240" w:lineRule="auto"/>
      <w:ind w:firstLine="567"/>
      <w:jc w:val="center"/>
      <w:outlineLvl w:val="1"/>
    </w:pPr>
    <w:rPr>
      <w:rFonts w:ascii="Times New Roman" w:eastAsia="Times New Roman" w:hAnsi="Times New Roman" w:cs="Times New Roman"/>
      <w:b/>
      <w:sz w:val="28"/>
      <w:szCs w:val="20"/>
      <w:lang w:val="uk-UA" w:eastAsia="ru-RU"/>
    </w:rPr>
  </w:style>
  <w:style w:type="paragraph" w:styleId="3">
    <w:name w:val="heading 3"/>
    <w:basedOn w:val="a"/>
    <w:next w:val="a"/>
    <w:link w:val="30"/>
    <w:semiHidden/>
    <w:unhideWhenUsed/>
    <w:qFormat/>
    <w:rsid w:val="0029735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29735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29735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29735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29735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29735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29735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35C"/>
    <w:rPr>
      <w:rFonts w:ascii="Times New Roman" w:eastAsia="Times New Roman" w:hAnsi="Times New Roman" w:cs="Times New Roman"/>
      <w:szCs w:val="20"/>
      <w:lang w:eastAsia="ru-RU"/>
    </w:rPr>
  </w:style>
  <w:style w:type="character" w:customStyle="1" w:styleId="20">
    <w:name w:val="Заголовок 2 Знак"/>
    <w:basedOn w:val="a0"/>
    <w:link w:val="2"/>
    <w:semiHidden/>
    <w:rsid w:val="0029735C"/>
    <w:rPr>
      <w:rFonts w:ascii="Times New Roman" w:eastAsia="Times New Roman" w:hAnsi="Times New Roman" w:cs="Times New Roman"/>
      <w:b/>
      <w:szCs w:val="20"/>
      <w:shd w:val="clear" w:color="auto" w:fill="FFFFFF"/>
      <w:lang w:eastAsia="ru-RU"/>
    </w:rPr>
  </w:style>
  <w:style w:type="character" w:customStyle="1" w:styleId="30">
    <w:name w:val="Заголовок 3 Знак"/>
    <w:basedOn w:val="a0"/>
    <w:link w:val="3"/>
    <w:semiHidden/>
    <w:rsid w:val="0029735C"/>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9735C"/>
    <w:rPr>
      <w:rFonts w:ascii="Times New Roman" w:eastAsia="Times New Roman" w:hAnsi="Times New Roman" w:cs="Times New Roman"/>
      <w:b/>
      <w:bCs/>
      <w:szCs w:val="28"/>
      <w:lang w:val="ru-RU" w:eastAsia="ru-RU"/>
    </w:rPr>
  </w:style>
  <w:style w:type="character" w:customStyle="1" w:styleId="50">
    <w:name w:val="Заголовок 5 Знак"/>
    <w:basedOn w:val="a0"/>
    <w:link w:val="5"/>
    <w:semiHidden/>
    <w:rsid w:val="0029735C"/>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semiHidden/>
    <w:rsid w:val="0029735C"/>
    <w:rPr>
      <w:rFonts w:ascii="Times New Roman" w:eastAsia="Times New Roman" w:hAnsi="Times New Roman" w:cs="Times New Roman"/>
      <w:b/>
      <w:bCs/>
      <w:sz w:val="22"/>
      <w:lang w:val="ru-RU" w:eastAsia="ru-RU"/>
    </w:rPr>
  </w:style>
  <w:style w:type="character" w:customStyle="1" w:styleId="70">
    <w:name w:val="Заголовок 7 Знак"/>
    <w:basedOn w:val="a0"/>
    <w:link w:val="7"/>
    <w:semiHidden/>
    <w:rsid w:val="0029735C"/>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semiHidden/>
    <w:rsid w:val="0029735C"/>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semiHidden/>
    <w:rsid w:val="0029735C"/>
    <w:rPr>
      <w:rFonts w:ascii="Arial" w:eastAsia="Times New Roman" w:hAnsi="Arial" w:cs="Arial"/>
      <w:sz w:val="22"/>
      <w:lang w:val="ru-RU" w:eastAsia="ru-RU"/>
    </w:rPr>
  </w:style>
  <w:style w:type="character" w:styleId="a3">
    <w:name w:val="Hyperlink"/>
    <w:basedOn w:val="a0"/>
    <w:uiPriority w:val="99"/>
    <w:semiHidden/>
    <w:unhideWhenUsed/>
    <w:rsid w:val="0029735C"/>
    <w:rPr>
      <w:color w:val="0000FF" w:themeColor="hyperlink"/>
      <w:u w:val="single"/>
    </w:rPr>
  </w:style>
  <w:style w:type="paragraph" w:styleId="a4">
    <w:name w:val="header"/>
    <w:basedOn w:val="a"/>
    <w:link w:val="a5"/>
    <w:unhideWhenUsed/>
    <w:rsid w:val="002973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29735C"/>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2973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29735C"/>
    <w:rPr>
      <w:rFonts w:ascii="Times New Roman" w:eastAsia="Times New Roman" w:hAnsi="Times New Roman" w:cs="Times New Roman"/>
      <w:sz w:val="24"/>
      <w:szCs w:val="24"/>
      <w:lang w:val="ru-RU" w:eastAsia="ru-RU"/>
    </w:rPr>
  </w:style>
  <w:style w:type="paragraph" w:styleId="a8">
    <w:name w:val="Title"/>
    <w:basedOn w:val="a"/>
    <w:link w:val="a9"/>
    <w:qFormat/>
    <w:rsid w:val="0029735C"/>
    <w:pPr>
      <w:widowControl w:val="0"/>
      <w:shd w:val="clear" w:color="auto" w:fill="FFFFFF"/>
      <w:snapToGrid w:val="0"/>
      <w:spacing w:after="0" w:line="240" w:lineRule="auto"/>
      <w:ind w:firstLine="567"/>
      <w:jc w:val="center"/>
    </w:pPr>
    <w:rPr>
      <w:rFonts w:ascii="Times New Roman" w:eastAsia="Times New Roman" w:hAnsi="Times New Roman" w:cs="Times New Roman"/>
      <w:b/>
      <w:sz w:val="28"/>
      <w:szCs w:val="20"/>
      <w:lang w:val="uk-UA" w:eastAsia="ru-RU"/>
    </w:rPr>
  </w:style>
  <w:style w:type="character" w:customStyle="1" w:styleId="a9">
    <w:name w:val="Название Знак"/>
    <w:basedOn w:val="a0"/>
    <w:link w:val="a8"/>
    <w:rsid w:val="0029735C"/>
    <w:rPr>
      <w:rFonts w:ascii="Times New Roman" w:eastAsia="Times New Roman" w:hAnsi="Times New Roman" w:cs="Times New Roman"/>
      <w:b/>
      <w:szCs w:val="20"/>
      <w:shd w:val="clear" w:color="auto" w:fill="FFFFFF"/>
      <w:lang w:eastAsia="ru-RU"/>
    </w:rPr>
  </w:style>
  <w:style w:type="character" w:customStyle="1" w:styleId="aa">
    <w:name w:val="Основной текст Знак"/>
    <w:basedOn w:val="a0"/>
    <w:link w:val="ab"/>
    <w:semiHidden/>
    <w:rsid w:val="0029735C"/>
    <w:rPr>
      <w:rFonts w:ascii="Times New Roman" w:eastAsia="Times New Roman" w:hAnsi="Times New Roman" w:cs="Times New Roman"/>
      <w:sz w:val="24"/>
      <w:szCs w:val="24"/>
      <w:lang w:val="ru-RU" w:eastAsia="ru-RU"/>
    </w:rPr>
  </w:style>
  <w:style w:type="paragraph" w:styleId="ab">
    <w:name w:val="Body Text"/>
    <w:basedOn w:val="a"/>
    <w:link w:val="aa"/>
    <w:semiHidden/>
    <w:unhideWhenUsed/>
    <w:rsid w:val="0029735C"/>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semiHidden/>
    <w:rsid w:val="0029735C"/>
    <w:rPr>
      <w:rFonts w:ascii="Times New Roman" w:eastAsia="Times New Roman" w:hAnsi="Times New Roman" w:cs="Times New Roman"/>
      <w:szCs w:val="20"/>
      <w:shd w:val="clear" w:color="auto" w:fill="FFFFFF"/>
      <w:lang w:eastAsia="ru-RU"/>
    </w:rPr>
  </w:style>
  <w:style w:type="paragraph" w:styleId="ad">
    <w:name w:val="Body Text Indent"/>
    <w:basedOn w:val="a"/>
    <w:link w:val="ac"/>
    <w:semiHidden/>
    <w:unhideWhenUsed/>
    <w:rsid w:val="0029735C"/>
    <w:pPr>
      <w:widowControl w:val="0"/>
      <w:shd w:val="clear" w:color="auto" w:fill="FFFFFF"/>
      <w:tabs>
        <w:tab w:val="left" w:pos="581"/>
      </w:tabs>
      <w:snapToGrid w:val="0"/>
      <w:spacing w:after="0" w:line="240" w:lineRule="auto"/>
      <w:ind w:firstLine="567"/>
      <w:jc w:val="both"/>
    </w:pPr>
    <w:rPr>
      <w:rFonts w:ascii="Times New Roman" w:eastAsia="Times New Roman" w:hAnsi="Times New Roman" w:cs="Times New Roman"/>
      <w:sz w:val="28"/>
      <w:szCs w:val="20"/>
      <w:lang w:val="uk-UA" w:eastAsia="ru-RU"/>
    </w:rPr>
  </w:style>
  <w:style w:type="paragraph" w:styleId="ae">
    <w:name w:val="Subtitle"/>
    <w:basedOn w:val="a"/>
    <w:link w:val="af"/>
    <w:qFormat/>
    <w:rsid w:val="0029735C"/>
    <w:pPr>
      <w:widowControl w:val="0"/>
      <w:shd w:val="clear" w:color="auto" w:fill="FFFFFF"/>
      <w:snapToGrid w:val="0"/>
      <w:spacing w:after="0" w:line="240" w:lineRule="auto"/>
      <w:ind w:firstLine="567"/>
      <w:jc w:val="center"/>
    </w:pPr>
    <w:rPr>
      <w:rFonts w:ascii="Times New Roman" w:eastAsia="Times New Roman" w:hAnsi="Times New Roman" w:cs="Times New Roman"/>
      <w:b/>
      <w:sz w:val="28"/>
      <w:szCs w:val="20"/>
      <w:lang w:val="uk-UA" w:eastAsia="ru-RU"/>
    </w:rPr>
  </w:style>
  <w:style w:type="character" w:customStyle="1" w:styleId="af">
    <w:name w:val="Подзаголовок Знак"/>
    <w:basedOn w:val="a0"/>
    <w:link w:val="ae"/>
    <w:rsid w:val="0029735C"/>
    <w:rPr>
      <w:rFonts w:ascii="Times New Roman" w:eastAsia="Times New Roman" w:hAnsi="Times New Roman" w:cs="Times New Roman"/>
      <w:b/>
      <w:szCs w:val="20"/>
      <w:shd w:val="clear" w:color="auto" w:fill="FFFFFF"/>
      <w:lang w:eastAsia="ru-RU"/>
    </w:rPr>
  </w:style>
  <w:style w:type="character" w:customStyle="1" w:styleId="21">
    <w:name w:val="Основной текст с отступом 2 Знак"/>
    <w:basedOn w:val="a0"/>
    <w:link w:val="22"/>
    <w:semiHidden/>
    <w:rsid w:val="0029735C"/>
    <w:rPr>
      <w:rFonts w:ascii="Times New Roman" w:eastAsia="Times New Roman" w:hAnsi="Times New Roman" w:cs="Times New Roman"/>
      <w:sz w:val="24"/>
      <w:szCs w:val="24"/>
      <w:lang w:val="ru-RU" w:eastAsia="ru-RU"/>
    </w:rPr>
  </w:style>
  <w:style w:type="paragraph" w:styleId="22">
    <w:name w:val="Body Text Indent 2"/>
    <w:basedOn w:val="a"/>
    <w:link w:val="21"/>
    <w:semiHidden/>
    <w:unhideWhenUsed/>
    <w:rsid w:val="0029735C"/>
    <w:pPr>
      <w:spacing w:after="120" w:line="480" w:lineRule="auto"/>
      <w:ind w:left="283"/>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29735C"/>
    <w:rPr>
      <w:rFonts w:ascii="Times New Roman" w:eastAsia="Times New Roman" w:hAnsi="Times New Roman" w:cs="Times New Roman"/>
      <w:sz w:val="16"/>
      <w:szCs w:val="16"/>
      <w:lang w:val="ru-RU" w:eastAsia="ru-RU"/>
    </w:rPr>
  </w:style>
  <w:style w:type="paragraph" w:styleId="32">
    <w:name w:val="Body Text Indent 3"/>
    <w:basedOn w:val="a"/>
    <w:link w:val="31"/>
    <w:semiHidden/>
    <w:unhideWhenUsed/>
    <w:rsid w:val="0029735C"/>
    <w:pPr>
      <w:spacing w:after="120" w:line="240" w:lineRule="auto"/>
      <w:ind w:left="283"/>
    </w:pPr>
    <w:rPr>
      <w:rFonts w:ascii="Times New Roman" w:eastAsia="Times New Roman" w:hAnsi="Times New Roman" w:cs="Times New Roman"/>
      <w:sz w:val="16"/>
      <w:szCs w:val="16"/>
      <w:lang w:eastAsia="ru-RU"/>
    </w:rPr>
  </w:style>
  <w:style w:type="paragraph" w:styleId="af0">
    <w:name w:val="Balloon Text"/>
    <w:basedOn w:val="a"/>
    <w:link w:val="af1"/>
    <w:uiPriority w:val="99"/>
    <w:semiHidden/>
    <w:unhideWhenUsed/>
    <w:rsid w:val="0029735C"/>
    <w:pPr>
      <w:spacing w:after="0" w:line="240" w:lineRule="auto"/>
    </w:pPr>
    <w:rPr>
      <w:rFonts w:ascii="Tahoma" w:hAnsi="Tahoma" w:cs="Tahoma"/>
      <w:sz w:val="16"/>
      <w:szCs w:val="16"/>
      <w:lang w:val="uk-UA"/>
    </w:rPr>
  </w:style>
  <w:style w:type="character" w:customStyle="1" w:styleId="af1">
    <w:name w:val="Текст выноски Знак"/>
    <w:basedOn w:val="a0"/>
    <w:link w:val="af0"/>
    <w:uiPriority w:val="99"/>
    <w:semiHidden/>
    <w:rsid w:val="0029735C"/>
    <w:rPr>
      <w:rFonts w:ascii="Tahoma" w:hAnsi="Tahoma" w:cs="Tahoma"/>
      <w:sz w:val="16"/>
      <w:szCs w:val="16"/>
    </w:rPr>
  </w:style>
  <w:style w:type="paragraph" w:styleId="af2">
    <w:name w:val="List Paragraph"/>
    <w:basedOn w:val="a"/>
    <w:uiPriority w:val="34"/>
    <w:qFormat/>
    <w:rsid w:val="0029735C"/>
    <w:pPr>
      <w:ind w:left="720"/>
      <w:contextualSpacing/>
    </w:pPr>
    <w:rPr>
      <w:lang w:val="uk-UA"/>
    </w:rPr>
  </w:style>
  <w:style w:type="paragraph" w:customStyle="1" w:styleId="23">
    <w:name w:val="Знак Знак2 Знак Знак Знак Знак"/>
    <w:basedOn w:val="a"/>
    <w:rsid w:val="0029735C"/>
    <w:pPr>
      <w:spacing w:after="0" w:line="240" w:lineRule="auto"/>
    </w:pPr>
    <w:rPr>
      <w:rFonts w:ascii="Verdana" w:eastAsia="Times New Roman" w:hAnsi="Verdana" w:cs="Times New Roman"/>
      <w:sz w:val="20"/>
      <w:szCs w:val="20"/>
      <w:lang w:val="en-US"/>
    </w:rPr>
  </w:style>
  <w:style w:type="table" w:styleId="af3">
    <w:name w:val="Table Grid"/>
    <w:basedOn w:val="a1"/>
    <w:rsid w:val="0029735C"/>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rsid w:val="0029735C"/>
    <w:pPr>
      <w:widowControl w:val="0"/>
      <w:autoSpaceDE w:val="0"/>
      <w:autoSpaceDN w:val="0"/>
      <w:adjustRightInd w:val="0"/>
    </w:pPr>
    <w:rPr>
      <w:rFonts w:ascii="Times New Roman" w:eastAsia="Times New Roman" w:hAnsi="Times New Roman" w:cs="Times New Roman"/>
      <w:sz w:val="20"/>
      <w:szCs w:val="20"/>
      <w:lang w:val="ru-RU"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info@disser.com.u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hyperlink" Target="http://nsfond.gov.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Опади 2014</c:v>
          </c:tx>
          <c:invertIfNegative val="0"/>
          <c:dLbls>
            <c:txPr>
              <a:bodyPr/>
              <a:lstStyle/>
              <a:p>
                <a:pPr>
                  <a:defRPr sz="1200" b="1"/>
                </a:pPr>
                <a:endParaRPr lang="uk-UA"/>
              </a:p>
            </c:txPr>
            <c:showLegendKey val="0"/>
            <c:showVal val="1"/>
            <c:showCatName val="0"/>
            <c:showSerName val="0"/>
            <c:showPercent val="0"/>
            <c:showBubbleSize val="0"/>
            <c:showLeaderLines val="0"/>
          </c:dLbls>
          <c:trendline>
            <c:trendlineType val="linear"/>
            <c:dispRSqr val="0"/>
            <c:dispEq val="0"/>
          </c:trendline>
          <c:cat>
            <c:strRef>
              <c:f>'[Диаграмма в Microsoft Word]Лист1'!$L$65:$L$69</c:f>
              <c:strCache>
                <c:ptCount val="5"/>
                <c:pt idx="0">
                  <c:v>Квітень</c:v>
                </c:pt>
                <c:pt idx="1">
                  <c:v>Травень</c:v>
                </c:pt>
                <c:pt idx="2">
                  <c:v>Червень</c:v>
                </c:pt>
                <c:pt idx="3">
                  <c:v>Липень</c:v>
                </c:pt>
                <c:pt idx="4">
                  <c:v>Серпень</c:v>
                </c:pt>
              </c:strCache>
            </c:strRef>
          </c:cat>
          <c:val>
            <c:numRef>
              <c:f>'[Диаграмма в Microsoft Word]Лист1'!$M$65:$M$69</c:f>
              <c:numCache>
                <c:formatCode>General</c:formatCode>
                <c:ptCount val="5"/>
                <c:pt idx="0">
                  <c:v>4.5999999999999996</c:v>
                </c:pt>
                <c:pt idx="1">
                  <c:v>59.4</c:v>
                </c:pt>
                <c:pt idx="2">
                  <c:v>89.8</c:v>
                </c:pt>
                <c:pt idx="3">
                  <c:v>52.2</c:v>
                </c:pt>
                <c:pt idx="4">
                  <c:v>12</c:v>
                </c:pt>
              </c:numCache>
            </c:numRef>
          </c:val>
        </c:ser>
        <c:ser>
          <c:idx val="1"/>
          <c:order val="1"/>
          <c:tx>
            <c:v>Опади 2015</c:v>
          </c:tx>
          <c:invertIfNegative val="0"/>
          <c:dLbls>
            <c:txPr>
              <a:bodyPr/>
              <a:lstStyle/>
              <a:p>
                <a:pPr>
                  <a:defRPr sz="1200" b="1"/>
                </a:pPr>
                <a:endParaRPr lang="uk-UA"/>
              </a:p>
            </c:txPr>
            <c:showLegendKey val="0"/>
            <c:showVal val="1"/>
            <c:showCatName val="0"/>
            <c:showSerName val="0"/>
            <c:showPercent val="0"/>
            <c:showBubbleSize val="0"/>
            <c:showLeaderLines val="0"/>
          </c:dLbls>
          <c:cat>
            <c:strRef>
              <c:f>'[Диаграмма в Microsoft Word]Лист1'!$L$65:$L$69</c:f>
              <c:strCache>
                <c:ptCount val="5"/>
                <c:pt idx="0">
                  <c:v>Квітень</c:v>
                </c:pt>
                <c:pt idx="1">
                  <c:v>Травень</c:v>
                </c:pt>
                <c:pt idx="2">
                  <c:v>Червень</c:v>
                </c:pt>
                <c:pt idx="3">
                  <c:v>Липень</c:v>
                </c:pt>
                <c:pt idx="4">
                  <c:v>Серпень</c:v>
                </c:pt>
              </c:strCache>
            </c:strRef>
          </c:cat>
          <c:val>
            <c:numRef>
              <c:f>'[Диаграмма в Microsoft Word]Лист1'!$N$65:$N$69</c:f>
              <c:numCache>
                <c:formatCode>General</c:formatCode>
                <c:ptCount val="5"/>
                <c:pt idx="0">
                  <c:v>20.8</c:v>
                </c:pt>
                <c:pt idx="1">
                  <c:v>108.4</c:v>
                </c:pt>
                <c:pt idx="2">
                  <c:v>86.4</c:v>
                </c:pt>
                <c:pt idx="3">
                  <c:v>97.5</c:v>
                </c:pt>
                <c:pt idx="4">
                  <c:v>53.5</c:v>
                </c:pt>
              </c:numCache>
            </c:numRef>
          </c:val>
        </c:ser>
        <c:ser>
          <c:idx val="2"/>
          <c:order val="2"/>
          <c:tx>
            <c:v>Опади 2016</c:v>
          </c:tx>
          <c:invertIfNegative val="0"/>
          <c:dLbls>
            <c:txPr>
              <a:bodyPr/>
              <a:lstStyle/>
              <a:p>
                <a:pPr>
                  <a:defRPr sz="1200" b="1">
                    <a:solidFill>
                      <a:srgbClr val="FF0000"/>
                    </a:solidFill>
                  </a:defRPr>
                </a:pPr>
                <a:endParaRPr lang="uk-UA"/>
              </a:p>
            </c:txPr>
            <c:showLegendKey val="0"/>
            <c:showVal val="1"/>
            <c:showCatName val="0"/>
            <c:showSerName val="0"/>
            <c:showPercent val="0"/>
            <c:showBubbleSize val="0"/>
            <c:showLeaderLines val="0"/>
          </c:dLbls>
          <c:cat>
            <c:strRef>
              <c:f>'[Диаграмма в Microsoft Word]Лист1'!$L$65:$L$69</c:f>
              <c:strCache>
                <c:ptCount val="5"/>
                <c:pt idx="0">
                  <c:v>Квітень</c:v>
                </c:pt>
                <c:pt idx="1">
                  <c:v>Травень</c:v>
                </c:pt>
                <c:pt idx="2">
                  <c:v>Червень</c:v>
                </c:pt>
                <c:pt idx="3">
                  <c:v>Липень</c:v>
                </c:pt>
                <c:pt idx="4">
                  <c:v>Серпень</c:v>
                </c:pt>
              </c:strCache>
            </c:strRef>
          </c:cat>
          <c:val>
            <c:numRef>
              <c:f>'[Диаграмма в Microsoft Word]Лист1'!$O$65:$O$69</c:f>
              <c:numCache>
                <c:formatCode>General</c:formatCode>
                <c:ptCount val="5"/>
                <c:pt idx="0">
                  <c:v>42</c:v>
                </c:pt>
                <c:pt idx="1">
                  <c:v>58</c:v>
                </c:pt>
                <c:pt idx="2">
                  <c:v>75</c:v>
                </c:pt>
                <c:pt idx="3">
                  <c:v>89</c:v>
                </c:pt>
                <c:pt idx="4">
                  <c:v>57</c:v>
                </c:pt>
              </c:numCache>
            </c:numRef>
          </c:val>
        </c:ser>
        <c:ser>
          <c:idx val="3"/>
          <c:order val="3"/>
          <c:tx>
            <c:v>СБ</c:v>
          </c:tx>
          <c:invertIfNegative val="0"/>
          <c:val>
            <c:numLit>
              <c:formatCode>General</c:formatCode>
              <c:ptCount val="1"/>
              <c:pt idx="0">
                <c:v>1</c:v>
              </c:pt>
            </c:numLit>
          </c:val>
        </c:ser>
        <c:dLbls>
          <c:showLegendKey val="0"/>
          <c:showVal val="0"/>
          <c:showCatName val="0"/>
          <c:showSerName val="0"/>
          <c:showPercent val="0"/>
          <c:showBubbleSize val="0"/>
        </c:dLbls>
        <c:gapWidth val="150"/>
        <c:axId val="278360576"/>
        <c:axId val="279313728"/>
      </c:barChart>
      <c:catAx>
        <c:axId val="278360576"/>
        <c:scaling>
          <c:orientation val="minMax"/>
        </c:scaling>
        <c:delete val="0"/>
        <c:axPos val="b"/>
        <c:majorTickMark val="out"/>
        <c:minorTickMark val="none"/>
        <c:tickLblPos val="nextTo"/>
        <c:txPr>
          <a:bodyPr/>
          <a:lstStyle/>
          <a:p>
            <a:pPr>
              <a:defRPr sz="1200" b="1"/>
            </a:pPr>
            <a:endParaRPr lang="uk-UA"/>
          </a:p>
        </c:txPr>
        <c:crossAx val="279313728"/>
        <c:crosses val="autoZero"/>
        <c:auto val="1"/>
        <c:lblAlgn val="ctr"/>
        <c:lblOffset val="100"/>
        <c:noMultiLvlLbl val="0"/>
      </c:catAx>
      <c:valAx>
        <c:axId val="279313728"/>
        <c:scaling>
          <c:orientation val="minMax"/>
        </c:scaling>
        <c:delete val="0"/>
        <c:axPos val="l"/>
        <c:majorGridlines/>
        <c:numFmt formatCode="General" sourceLinked="1"/>
        <c:majorTickMark val="out"/>
        <c:minorTickMark val="none"/>
        <c:tickLblPos val="nextTo"/>
        <c:crossAx val="2783605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495593571798858E-2"/>
          <c:y val="0.11292719167904904"/>
          <c:w val="0.77051321928460337"/>
          <c:h val="0.83744100338126382"/>
        </c:manualLayout>
      </c:layout>
      <c:barChart>
        <c:barDir val="bar"/>
        <c:grouping val="clustered"/>
        <c:varyColors val="0"/>
        <c:ser>
          <c:idx val="0"/>
          <c:order val="0"/>
          <c:tx>
            <c:strRef>
              <c:f>Лист1!$O$2:$O$3</c:f>
              <c:strCache>
                <c:ptCount val="1"/>
                <c:pt idx="0">
                  <c:v>Температура,о С 2015</c:v>
                </c:pt>
              </c:strCache>
            </c:strRef>
          </c:tx>
          <c:invertIfNegative val="0"/>
          <c:dLbls>
            <c:txPr>
              <a:bodyPr/>
              <a:lstStyle/>
              <a:p>
                <a:pPr>
                  <a:defRPr sz="1200" b="1"/>
                </a:pPr>
                <a:endParaRPr lang="uk-UA"/>
              </a:p>
            </c:txPr>
            <c:showLegendKey val="0"/>
            <c:showVal val="1"/>
            <c:showCatName val="0"/>
            <c:showSerName val="0"/>
            <c:showPercent val="0"/>
            <c:showBubbleSize val="0"/>
            <c:showLeaderLines val="0"/>
          </c:dLbls>
          <c:cat>
            <c:strRef>
              <c:f>Лист1!$N$4:$N$15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Лист1!$O$4:$O$15</c:f>
              <c:numCache>
                <c:formatCode>General</c:formatCode>
                <c:ptCount val="12"/>
                <c:pt idx="0">
                  <c:v>-3.6</c:v>
                </c:pt>
                <c:pt idx="1">
                  <c:v>-1.8</c:v>
                </c:pt>
                <c:pt idx="2">
                  <c:v>1.7</c:v>
                </c:pt>
                <c:pt idx="3">
                  <c:v>9.8000000000000007</c:v>
                </c:pt>
                <c:pt idx="4">
                  <c:v>13.5</c:v>
                </c:pt>
                <c:pt idx="5">
                  <c:v>18.8</c:v>
                </c:pt>
                <c:pt idx="6">
                  <c:v>20.100000000000001</c:v>
                </c:pt>
                <c:pt idx="7">
                  <c:v>17.399999999999999</c:v>
                </c:pt>
                <c:pt idx="8">
                  <c:v>15.2</c:v>
                </c:pt>
                <c:pt idx="9">
                  <c:v>7.9</c:v>
                </c:pt>
                <c:pt idx="10">
                  <c:v>4.5999999999999996</c:v>
                </c:pt>
                <c:pt idx="11">
                  <c:v>-3</c:v>
                </c:pt>
              </c:numCache>
            </c:numRef>
          </c:val>
        </c:ser>
        <c:ser>
          <c:idx val="1"/>
          <c:order val="1"/>
          <c:tx>
            <c:strRef>
              <c:f>Лист1!$P$2:$P$3</c:f>
              <c:strCache>
                <c:ptCount val="1"/>
                <c:pt idx="0">
                  <c:v>Температура,о С 2016</c:v>
                </c:pt>
              </c:strCache>
            </c:strRef>
          </c:tx>
          <c:invertIfNegative val="0"/>
          <c:dLbls>
            <c:txPr>
              <a:bodyPr/>
              <a:lstStyle/>
              <a:p>
                <a:pPr>
                  <a:defRPr sz="1200" b="1"/>
                </a:pPr>
                <a:endParaRPr lang="uk-UA"/>
              </a:p>
            </c:txPr>
            <c:showLegendKey val="0"/>
            <c:showVal val="1"/>
            <c:showCatName val="0"/>
            <c:showSerName val="0"/>
            <c:showPercent val="0"/>
            <c:showBubbleSize val="0"/>
            <c:showLeaderLines val="0"/>
          </c:dLbls>
          <c:cat>
            <c:strRef>
              <c:f>Лист1!$N$4:$N$15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Лист1!$P$4:$P$15</c:f>
              <c:numCache>
                <c:formatCode>General</c:formatCode>
                <c:ptCount val="12"/>
                <c:pt idx="0">
                  <c:v>-9.5</c:v>
                </c:pt>
                <c:pt idx="1">
                  <c:v>-3.8</c:v>
                </c:pt>
                <c:pt idx="2">
                  <c:v>1.2</c:v>
                </c:pt>
                <c:pt idx="3">
                  <c:v>9.5</c:v>
                </c:pt>
                <c:pt idx="4">
                  <c:v>16.100000000000001</c:v>
                </c:pt>
                <c:pt idx="5">
                  <c:v>19.8</c:v>
                </c:pt>
                <c:pt idx="6">
                  <c:v>22.6</c:v>
                </c:pt>
                <c:pt idx="7">
                  <c:v>21.8</c:v>
                </c:pt>
                <c:pt idx="8">
                  <c:v>13.2</c:v>
                </c:pt>
              </c:numCache>
            </c:numRef>
          </c:val>
        </c:ser>
        <c:ser>
          <c:idx val="2"/>
          <c:order val="2"/>
          <c:tx>
            <c:strRef>
              <c:f>Лист1!$Q$2:$Q$3</c:f>
              <c:strCache>
                <c:ptCount val="1"/>
                <c:pt idx="0">
                  <c:v>Температура,о С СБ</c:v>
                </c:pt>
              </c:strCache>
            </c:strRef>
          </c:tx>
          <c:invertIfNegative val="0"/>
          <c:dLbls>
            <c:spPr>
              <a:scene3d>
                <a:camera prst="orthographicFront"/>
                <a:lightRig rig="threePt" dir="t"/>
              </a:scene3d>
              <a:sp3d>
                <a:bevelB prst="convex"/>
              </a:sp3d>
            </c:spPr>
            <c:txPr>
              <a:bodyPr/>
              <a:lstStyle/>
              <a:p>
                <a:pPr>
                  <a:defRPr sz="1200" b="1">
                    <a:solidFill>
                      <a:srgbClr val="FF0000"/>
                    </a:solidFill>
                  </a:defRPr>
                </a:pPr>
                <a:endParaRPr lang="uk-UA"/>
              </a:p>
            </c:txPr>
            <c:showLegendKey val="0"/>
            <c:showVal val="1"/>
            <c:showCatName val="0"/>
            <c:showSerName val="0"/>
            <c:showPercent val="0"/>
            <c:showBubbleSize val="0"/>
            <c:showLeaderLines val="0"/>
          </c:dLbls>
          <c:cat>
            <c:strRef>
              <c:f>Лист1!$N$4:$N$15</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Лист1!$Q$4:$Q$15</c:f>
              <c:numCache>
                <c:formatCode>General</c:formatCode>
                <c:ptCount val="12"/>
                <c:pt idx="0">
                  <c:v>-5.6</c:v>
                </c:pt>
                <c:pt idx="1">
                  <c:v>-5.4</c:v>
                </c:pt>
                <c:pt idx="2">
                  <c:v>-0.6</c:v>
                </c:pt>
                <c:pt idx="3">
                  <c:v>6.6</c:v>
                </c:pt>
                <c:pt idx="4">
                  <c:v>13.4</c:v>
                </c:pt>
                <c:pt idx="5">
                  <c:v>16.3</c:v>
                </c:pt>
                <c:pt idx="6">
                  <c:v>18.399999999999999</c:v>
                </c:pt>
                <c:pt idx="7">
                  <c:v>17.3</c:v>
                </c:pt>
                <c:pt idx="8">
                  <c:v>12.7</c:v>
                </c:pt>
                <c:pt idx="9">
                  <c:v>6.5</c:v>
                </c:pt>
                <c:pt idx="10">
                  <c:v>1.2</c:v>
                </c:pt>
                <c:pt idx="11">
                  <c:v>-3.5</c:v>
                </c:pt>
              </c:numCache>
            </c:numRef>
          </c:val>
        </c:ser>
        <c:dLbls>
          <c:showLegendKey val="0"/>
          <c:showVal val="0"/>
          <c:showCatName val="0"/>
          <c:showSerName val="0"/>
          <c:showPercent val="0"/>
          <c:showBubbleSize val="0"/>
        </c:dLbls>
        <c:gapWidth val="150"/>
        <c:axId val="347407872"/>
        <c:axId val="279313152"/>
      </c:barChart>
      <c:catAx>
        <c:axId val="347407872"/>
        <c:scaling>
          <c:orientation val="minMax"/>
        </c:scaling>
        <c:delete val="0"/>
        <c:axPos val="l"/>
        <c:majorTickMark val="out"/>
        <c:minorTickMark val="none"/>
        <c:tickLblPos val="nextTo"/>
        <c:txPr>
          <a:bodyPr/>
          <a:lstStyle/>
          <a:p>
            <a:pPr>
              <a:defRPr b="1"/>
            </a:pPr>
            <a:endParaRPr lang="uk-UA"/>
          </a:p>
        </c:txPr>
        <c:crossAx val="279313152"/>
        <c:crosses val="autoZero"/>
        <c:auto val="1"/>
        <c:lblAlgn val="ctr"/>
        <c:lblOffset val="100"/>
        <c:noMultiLvlLbl val="0"/>
      </c:catAx>
      <c:valAx>
        <c:axId val="279313152"/>
        <c:scaling>
          <c:orientation val="minMax"/>
        </c:scaling>
        <c:delete val="0"/>
        <c:axPos val="b"/>
        <c:majorGridlines/>
        <c:numFmt formatCode="General" sourceLinked="1"/>
        <c:majorTickMark val="out"/>
        <c:minorTickMark val="none"/>
        <c:tickLblPos val="nextTo"/>
        <c:crossAx val="34740787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Опади 2015</c:v>
          </c:tx>
          <c:dLbls>
            <c:txPr>
              <a:bodyPr/>
              <a:lstStyle/>
              <a:p>
                <a:pPr>
                  <a:defRPr sz="1200" b="1"/>
                </a:pPr>
                <a:endParaRPr lang="uk-UA"/>
              </a:p>
            </c:txPr>
            <c:showLegendKey val="0"/>
            <c:showVal val="1"/>
            <c:showCatName val="0"/>
            <c:showSerName val="0"/>
            <c:showPercent val="0"/>
            <c:showBubbleSize val="0"/>
            <c:showLeaderLines val="0"/>
          </c:dLbls>
          <c:val>
            <c:numRef>
              <c:f>'[Диаграмма в Microsoft Word]Лист1'!$L$34:$L$45</c:f>
              <c:numCache>
                <c:formatCode>General</c:formatCode>
                <c:ptCount val="12"/>
                <c:pt idx="0">
                  <c:v>0</c:v>
                </c:pt>
                <c:pt idx="1">
                  <c:v>28.4</c:v>
                </c:pt>
                <c:pt idx="2">
                  <c:v>32.4</c:v>
                </c:pt>
                <c:pt idx="3">
                  <c:v>4.5999999999999996</c:v>
                </c:pt>
                <c:pt idx="4">
                  <c:v>59.4</c:v>
                </c:pt>
                <c:pt idx="5">
                  <c:v>89.8</c:v>
                </c:pt>
                <c:pt idx="6">
                  <c:v>52.2</c:v>
                </c:pt>
                <c:pt idx="7">
                  <c:v>12</c:v>
                </c:pt>
                <c:pt idx="8">
                  <c:v>3.3</c:v>
                </c:pt>
                <c:pt idx="9">
                  <c:v>119.8</c:v>
                </c:pt>
                <c:pt idx="10">
                  <c:v>35.299999999999997</c:v>
                </c:pt>
                <c:pt idx="11">
                  <c:v>55.6</c:v>
                </c:pt>
              </c:numCache>
            </c:numRef>
          </c:val>
          <c:smooth val="0"/>
        </c:ser>
        <c:ser>
          <c:idx val="1"/>
          <c:order val="1"/>
          <c:tx>
            <c:v>Опади 2016</c:v>
          </c:tx>
          <c:dLbls>
            <c:txPr>
              <a:bodyPr/>
              <a:lstStyle/>
              <a:p>
                <a:pPr>
                  <a:defRPr sz="1200" b="1"/>
                </a:pPr>
                <a:endParaRPr lang="uk-UA"/>
              </a:p>
            </c:txPr>
            <c:showLegendKey val="0"/>
            <c:showVal val="1"/>
            <c:showCatName val="0"/>
            <c:showSerName val="0"/>
            <c:showPercent val="0"/>
            <c:showBubbleSize val="0"/>
            <c:showLeaderLines val="0"/>
          </c:dLbls>
          <c:val>
            <c:numRef>
              <c:f>'[Диаграмма в Microsoft Word]Лист1'!$M$34:$M$45</c:f>
              <c:numCache>
                <c:formatCode>General</c:formatCode>
                <c:ptCount val="12"/>
                <c:pt idx="0">
                  <c:v>41.7</c:v>
                </c:pt>
                <c:pt idx="1">
                  <c:v>53.9</c:v>
                </c:pt>
                <c:pt idx="2">
                  <c:v>10.3</c:v>
                </c:pt>
                <c:pt idx="3">
                  <c:v>20.8</c:v>
                </c:pt>
                <c:pt idx="4">
                  <c:v>108.4</c:v>
                </c:pt>
                <c:pt idx="5">
                  <c:v>86.4</c:v>
                </c:pt>
                <c:pt idx="6">
                  <c:v>97.5</c:v>
                </c:pt>
                <c:pt idx="7">
                  <c:v>53.5</c:v>
                </c:pt>
                <c:pt idx="8">
                  <c:v>45</c:v>
                </c:pt>
              </c:numCache>
            </c:numRef>
          </c:val>
          <c:smooth val="0"/>
        </c:ser>
        <c:ser>
          <c:idx val="2"/>
          <c:order val="2"/>
          <c:tx>
            <c:strRef>
              <c:f>'[Диаграмма в Microsoft Word]Лист1'!$N$32:$N$33</c:f>
              <c:strCache>
                <c:ptCount val="1"/>
                <c:pt idx="0">
                  <c:v>Опади, мм СБ</c:v>
                </c:pt>
              </c:strCache>
            </c:strRef>
          </c:tx>
          <c:dLbls>
            <c:txPr>
              <a:bodyPr/>
              <a:lstStyle/>
              <a:p>
                <a:pPr>
                  <a:defRPr sz="1200" b="1">
                    <a:solidFill>
                      <a:srgbClr val="FF0000"/>
                    </a:solidFill>
                  </a:defRPr>
                </a:pPr>
                <a:endParaRPr lang="uk-UA"/>
              </a:p>
            </c:txPr>
            <c:showLegendKey val="0"/>
            <c:showVal val="1"/>
            <c:showCatName val="0"/>
            <c:showSerName val="0"/>
            <c:showPercent val="0"/>
            <c:showBubbleSize val="0"/>
            <c:showLeaderLines val="0"/>
          </c:dLbls>
          <c:trendline>
            <c:spPr>
              <a:ln>
                <a:gradFill>
                  <a:gsLst>
                    <a:gs pos="0">
                      <a:schemeClr val="accent1">
                        <a:tint val="66000"/>
                        <a:satMod val="160000"/>
                        <a:lumMod val="34000"/>
                        <a:lumOff val="66000"/>
                      </a:schemeClr>
                    </a:gs>
                    <a:gs pos="50000">
                      <a:schemeClr val="accent1">
                        <a:tint val="44500"/>
                        <a:satMod val="160000"/>
                      </a:schemeClr>
                    </a:gs>
                    <a:gs pos="100000">
                      <a:schemeClr val="accent1">
                        <a:tint val="23500"/>
                        <a:satMod val="160000"/>
                      </a:schemeClr>
                    </a:gs>
                  </a:gsLst>
                  <a:lin ang="5400000" scaled="0"/>
                </a:gradFill>
              </a:ln>
            </c:spPr>
            <c:trendlineType val="linear"/>
            <c:dispRSqr val="0"/>
            <c:dispEq val="0"/>
          </c:trendline>
          <c:val>
            <c:numRef>
              <c:f>'[Диаграмма в Microsoft Word]Лист1'!$N$34:$N$45</c:f>
              <c:numCache>
                <c:formatCode>General</c:formatCode>
                <c:ptCount val="12"/>
                <c:pt idx="0">
                  <c:v>23</c:v>
                </c:pt>
                <c:pt idx="1">
                  <c:v>28</c:v>
                </c:pt>
                <c:pt idx="2">
                  <c:v>35</c:v>
                </c:pt>
                <c:pt idx="3">
                  <c:v>42</c:v>
                </c:pt>
                <c:pt idx="4">
                  <c:v>58</c:v>
                </c:pt>
                <c:pt idx="5">
                  <c:v>75</c:v>
                </c:pt>
                <c:pt idx="6">
                  <c:v>89</c:v>
                </c:pt>
                <c:pt idx="7">
                  <c:v>57</c:v>
                </c:pt>
                <c:pt idx="8">
                  <c:v>59</c:v>
                </c:pt>
                <c:pt idx="9">
                  <c:v>32</c:v>
                </c:pt>
                <c:pt idx="10">
                  <c:v>45</c:v>
                </c:pt>
                <c:pt idx="11">
                  <c:v>37</c:v>
                </c:pt>
              </c:numCache>
            </c:numRef>
          </c:val>
          <c:smooth val="0"/>
        </c:ser>
        <c:dLbls>
          <c:showLegendKey val="0"/>
          <c:showVal val="0"/>
          <c:showCatName val="0"/>
          <c:showSerName val="0"/>
          <c:showPercent val="0"/>
          <c:showBubbleSize val="0"/>
        </c:dLbls>
        <c:marker val="1"/>
        <c:smooth val="0"/>
        <c:axId val="347238400"/>
        <c:axId val="168068224"/>
      </c:lineChart>
      <c:catAx>
        <c:axId val="347238400"/>
        <c:scaling>
          <c:orientation val="minMax"/>
        </c:scaling>
        <c:delete val="0"/>
        <c:axPos val="b"/>
        <c:majorTickMark val="out"/>
        <c:minorTickMark val="none"/>
        <c:tickLblPos val="nextTo"/>
        <c:crossAx val="168068224"/>
        <c:crosses val="autoZero"/>
        <c:auto val="1"/>
        <c:lblAlgn val="ctr"/>
        <c:lblOffset val="100"/>
        <c:noMultiLvlLbl val="0"/>
      </c:catAx>
      <c:valAx>
        <c:axId val="168068224"/>
        <c:scaling>
          <c:orientation val="minMax"/>
        </c:scaling>
        <c:delete val="0"/>
        <c:axPos val="l"/>
        <c:majorGridlines/>
        <c:numFmt formatCode="General" sourceLinked="1"/>
        <c:majorTickMark val="out"/>
        <c:minorTickMark val="none"/>
        <c:tickLblPos val="nextTo"/>
        <c:crossAx val="3472384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46</TotalTime>
  <Pages>52</Pages>
  <Words>44384</Words>
  <Characters>25299</Characters>
  <Application>Microsoft Office Word</Application>
  <DocSecurity>0</DocSecurity>
  <Lines>210</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Бібліотека</cp:lastModifiedBy>
  <cp:revision>7</cp:revision>
  <dcterms:created xsi:type="dcterms:W3CDTF">2025-06-03T14:22:00Z</dcterms:created>
  <dcterms:modified xsi:type="dcterms:W3CDTF">2025-11-04T07:04:00Z</dcterms:modified>
</cp:coreProperties>
</file>