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F0B69" w14:textId="77777777" w:rsidR="00525E46" w:rsidRPr="00FE13B6" w:rsidRDefault="00525E46" w:rsidP="00525E46">
      <w:pPr>
        <w:keepNext/>
        <w:spacing w:after="0" w:line="240" w:lineRule="auto"/>
        <w:ind w:left="4962"/>
        <w:jc w:val="right"/>
        <w:outlineLvl w:val="0"/>
        <w:rPr>
          <w:rFonts w:ascii="Times New Roman" w:eastAsia="Times New Roman" w:hAnsi="Times New Roman" w:cs="Times New Roman"/>
          <w:b/>
          <w:bCs/>
          <w:sz w:val="20"/>
          <w:szCs w:val="28"/>
          <w:lang w:eastAsia="ru-RU"/>
        </w:rPr>
      </w:pPr>
      <w:r w:rsidRPr="00FE13B6">
        <w:rPr>
          <w:rFonts w:ascii="Times New Roman" w:eastAsia="Times New Roman" w:hAnsi="Times New Roman" w:cs="Times New Roman"/>
          <w:b/>
          <w:bCs/>
          <w:sz w:val="20"/>
          <w:szCs w:val="28"/>
          <w:lang w:eastAsia="ru-RU"/>
        </w:rPr>
        <w:t>Форма № Н-9.02</w:t>
      </w:r>
    </w:p>
    <w:p w14:paraId="6B156D0B" w14:textId="77777777" w:rsidR="00525E46" w:rsidRPr="00FE13B6" w:rsidRDefault="00525E46" w:rsidP="00525E46">
      <w:pPr>
        <w:spacing w:after="0" w:line="240" w:lineRule="auto"/>
        <w:jc w:val="right"/>
        <w:rPr>
          <w:rFonts w:ascii="Times New Roman" w:eastAsia="Times New Roman" w:hAnsi="Times New Roman" w:cs="Times New Roman"/>
          <w:sz w:val="16"/>
          <w:szCs w:val="24"/>
          <w:lang w:eastAsia="ru-RU"/>
        </w:rPr>
      </w:pPr>
    </w:p>
    <w:p w14:paraId="30053E27"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542E1B15" w14:textId="77777777" w:rsidR="00525E46" w:rsidRPr="00FE13B6" w:rsidRDefault="00525E46" w:rsidP="00525E46">
      <w:pPr>
        <w:spacing w:after="0" w:line="240" w:lineRule="auto"/>
        <w:jc w:val="center"/>
        <w:rPr>
          <w:rFonts w:ascii="Times New Roman" w:eastAsia="Times New Roman" w:hAnsi="Times New Roman" w:cs="Times New Roman"/>
          <w:b/>
          <w:sz w:val="18"/>
          <w:szCs w:val="24"/>
          <w:u w:val="single"/>
          <w:lang w:eastAsia="ru-RU"/>
        </w:rPr>
      </w:pPr>
      <w:r w:rsidRPr="00FE13B6">
        <w:rPr>
          <w:rFonts w:ascii="Times New Roman" w:eastAsia="Times New Roman" w:hAnsi="Times New Roman" w:cs="Times New Roman"/>
          <w:b/>
          <w:sz w:val="32"/>
          <w:szCs w:val="24"/>
          <w:u w:val="single"/>
          <w:lang w:eastAsia="ru-RU"/>
        </w:rPr>
        <w:t xml:space="preserve">ЖИТОМИРСЬКИЙ АГРОТЕХНІЧНИЙ </w:t>
      </w:r>
      <w:r>
        <w:rPr>
          <w:rFonts w:ascii="Times New Roman" w:eastAsia="Times New Roman" w:hAnsi="Times New Roman" w:cs="Times New Roman"/>
          <w:b/>
          <w:sz w:val="32"/>
          <w:szCs w:val="24"/>
          <w:u w:val="single"/>
          <w:lang w:eastAsia="ru-RU"/>
        </w:rPr>
        <w:t xml:space="preserve">ФАХОВИЙ </w:t>
      </w:r>
      <w:r w:rsidRPr="00FE13B6">
        <w:rPr>
          <w:rFonts w:ascii="Times New Roman" w:eastAsia="Times New Roman" w:hAnsi="Times New Roman" w:cs="Times New Roman"/>
          <w:b/>
          <w:sz w:val="32"/>
          <w:szCs w:val="24"/>
          <w:u w:val="single"/>
          <w:lang w:eastAsia="ru-RU"/>
        </w:rPr>
        <w:t xml:space="preserve">КОЛЕДЖ </w:t>
      </w:r>
    </w:p>
    <w:p w14:paraId="07D1E852"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16"/>
          <w:szCs w:val="24"/>
          <w:lang w:eastAsia="ru-RU"/>
        </w:rPr>
        <w:t xml:space="preserve">(повне найменування вищого навчального закладу) </w:t>
      </w:r>
    </w:p>
    <w:p w14:paraId="1ACA56A7"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5F6AF55F" w14:textId="77777777" w:rsidR="00525E46" w:rsidRPr="00FE13B6" w:rsidRDefault="00525E46" w:rsidP="00525E46">
      <w:pPr>
        <w:spacing w:after="0" w:line="240" w:lineRule="auto"/>
        <w:jc w:val="center"/>
        <w:rPr>
          <w:rFonts w:ascii="Times New Roman" w:eastAsia="Times New Roman" w:hAnsi="Times New Roman" w:cs="Times New Roman"/>
          <w:b/>
          <w:sz w:val="14"/>
          <w:szCs w:val="24"/>
          <w:u w:val="single"/>
          <w:lang w:eastAsia="ru-RU"/>
        </w:rPr>
      </w:pPr>
      <w:r w:rsidRPr="00FE13B6">
        <w:rPr>
          <w:rFonts w:ascii="Times New Roman" w:eastAsia="Times New Roman" w:hAnsi="Times New Roman" w:cs="Times New Roman"/>
          <w:b/>
          <w:sz w:val="28"/>
          <w:szCs w:val="24"/>
          <w:u w:val="single"/>
          <w:lang w:eastAsia="ru-RU"/>
        </w:rPr>
        <w:t>ВІДДІЛЕННЯ «АГРОІНЖЕНЕРІЯ»</w:t>
      </w:r>
    </w:p>
    <w:p w14:paraId="255419E6"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16"/>
          <w:szCs w:val="24"/>
          <w:lang w:eastAsia="ru-RU"/>
        </w:rPr>
        <w:t>(повне найменування інституту, назва факультету (відділення))</w:t>
      </w:r>
    </w:p>
    <w:p w14:paraId="267264F9"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0D9864D3" w14:textId="77777777" w:rsidR="00525E46" w:rsidRPr="00FE13B6" w:rsidRDefault="00525E46" w:rsidP="00525E46">
      <w:pPr>
        <w:spacing w:after="0" w:line="240" w:lineRule="auto"/>
        <w:jc w:val="center"/>
        <w:rPr>
          <w:rFonts w:ascii="Times New Roman" w:eastAsia="Times New Roman" w:hAnsi="Times New Roman" w:cs="Times New Roman"/>
          <w:b/>
          <w:sz w:val="25"/>
          <w:szCs w:val="25"/>
          <w:u w:val="single"/>
          <w:lang w:eastAsia="ru-RU"/>
        </w:rPr>
      </w:pPr>
      <w:r w:rsidRPr="00FE13B6">
        <w:rPr>
          <w:rFonts w:ascii="Times New Roman" w:eastAsia="Times New Roman" w:hAnsi="Times New Roman" w:cs="Times New Roman"/>
          <w:b/>
          <w:sz w:val="25"/>
          <w:szCs w:val="25"/>
          <w:u w:val="single"/>
          <w:lang w:eastAsia="ru-RU"/>
        </w:rPr>
        <w:t>ЦИКЛОВА КОМІСІЯ СПЕЦІАЛЬНОСТІ «АГРОІНЖЕНЕРІЯ»</w:t>
      </w:r>
    </w:p>
    <w:p w14:paraId="2A60A741"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16"/>
          <w:szCs w:val="24"/>
          <w:lang w:eastAsia="ru-RU"/>
        </w:rPr>
        <w:t>(повна назва кафедри (предметної,  циклової комісії))</w:t>
      </w:r>
    </w:p>
    <w:p w14:paraId="58FD2FB8"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041C8E26"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5685F549"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6C1FD52C"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1C41E928"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279A53DD" w14:textId="77777777" w:rsidR="00525E46" w:rsidRDefault="00525E46" w:rsidP="00525E46">
      <w:pPr>
        <w:spacing w:after="0" w:line="240" w:lineRule="auto"/>
        <w:jc w:val="center"/>
        <w:rPr>
          <w:rFonts w:ascii="Times New Roman" w:eastAsia="Times New Roman" w:hAnsi="Times New Roman" w:cs="Times New Roman"/>
          <w:sz w:val="20"/>
          <w:szCs w:val="24"/>
          <w:lang w:eastAsia="ru-RU"/>
        </w:rPr>
      </w:pPr>
    </w:p>
    <w:p w14:paraId="0BD6A3E8" w14:textId="77777777" w:rsidR="004C2C6D" w:rsidRPr="00FE13B6" w:rsidRDefault="004C2C6D" w:rsidP="00525E46">
      <w:pPr>
        <w:spacing w:after="0" w:line="240" w:lineRule="auto"/>
        <w:jc w:val="center"/>
        <w:rPr>
          <w:rFonts w:ascii="Times New Roman" w:eastAsia="Times New Roman" w:hAnsi="Times New Roman" w:cs="Times New Roman"/>
          <w:sz w:val="20"/>
          <w:szCs w:val="24"/>
          <w:lang w:eastAsia="ru-RU"/>
        </w:rPr>
      </w:pPr>
    </w:p>
    <w:p w14:paraId="668FFED4" w14:textId="77777777" w:rsidR="00525E46" w:rsidRPr="00FE13B6" w:rsidRDefault="00525E46" w:rsidP="00525E46">
      <w:pPr>
        <w:spacing w:after="0" w:line="240" w:lineRule="auto"/>
        <w:jc w:val="center"/>
        <w:rPr>
          <w:rFonts w:ascii="Times New Roman" w:eastAsia="Times New Roman" w:hAnsi="Times New Roman" w:cs="Times New Roman"/>
          <w:sz w:val="20"/>
          <w:szCs w:val="24"/>
          <w:lang w:eastAsia="ru-RU"/>
        </w:rPr>
      </w:pPr>
    </w:p>
    <w:p w14:paraId="3D2FF809" w14:textId="77777777" w:rsidR="00525E46" w:rsidRPr="00FE13B6" w:rsidRDefault="00525E46" w:rsidP="00525E46">
      <w:pPr>
        <w:spacing w:after="0" w:line="240" w:lineRule="auto"/>
        <w:jc w:val="center"/>
        <w:rPr>
          <w:rFonts w:ascii="Times New Roman" w:eastAsia="Times New Roman" w:hAnsi="Times New Roman" w:cs="Times New Roman"/>
          <w:sz w:val="20"/>
          <w:szCs w:val="24"/>
          <w:lang w:eastAsia="ru-RU"/>
        </w:rPr>
      </w:pPr>
    </w:p>
    <w:p w14:paraId="744B561F"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0933CFD6" w14:textId="77777777" w:rsidR="00525E46" w:rsidRPr="00FE13B6" w:rsidRDefault="00525E46" w:rsidP="00525E46">
      <w:pPr>
        <w:keepNext/>
        <w:spacing w:after="0" w:line="240" w:lineRule="auto"/>
        <w:jc w:val="center"/>
        <w:outlineLvl w:val="1"/>
        <w:rPr>
          <w:rFonts w:ascii="Times New Roman" w:eastAsia="Times New Roman" w:hAnsi="Times New Roman" w:cs="Times New Roman"/>
          <w:b/>
          <w:bCs/>
          <w:sz w:val="48"/>
          <w:szCs w:val="24"/>
          <w:lang w:eastAsia="ru-RU"/>
        </w:rPr>
      </w:pPr>
      <w:r w:rsidRPr="00FE13B6">
        <w:rPr>
          <w:rFonts w:ascii="Times New Roman" w:eastAsia="Times New Roman" w:hAnsi="Times New Roman" w:cs="Times New Roman"/>
          <w:b/>
          <w:bCs/>
          <w:sz w:val="48"/>
          <w:szCs w:val="24"/>
          <w:lang w:eastAsia="ru-RU"/>
        </w:rPr>
        <w:t>Пояснювальна записка</w:t>
      </w:r>
    </w:p>
    <w:p w14:paraId="23B8FFDD" w14:textId="77777777" w:rsidR="00525E46" w:rsidRPr="00FE13B6" w:rsidRDefault="00525E46" w:rsidP="00525E46">
      <w:pPr>
        <w:spacing w:after="0" w:line="240" w:lineRule="auto"/>
        <w:jc w:val="center"/>
        <w:rPr>
          <w:rFonts w:ascii="Times New Roman" w:eastAsia="Times New Roman" w:hAnsi="Times New Roman" w:cs="Times New Roman"/>
          <w:sz w:val="32"/>
          <w:szCs w:val="24"/>
          <w:lang w:eastAsia="ru-RU"/>
        </w:rPr>
      </w:pPr>
      <w:r w:rsidRPr="00FE13B6">
        <w:rPr>
          <w:rFonts w:ascii="Times New Roman" w:eastAsia="Times New Roman" w:hAnsi="Times New Roman" w:cs="Times New Roman"/>
          <w:sz w:val="32"/>
          <w:szCs w:val="24"/>
          <w:lang w:eastAsia="ru-RU"/>
        </w:rPr>
        <w:t xml:space="preserve">до дипломного проєкту </w:t>
      </w:r>
    </w:p>
    <w:p w14:paraId="0B3C80D4" w14:textId="77777777" w:rsidR="00525E46" w:rsidRPr="00FE13B6" w:rsidRDefault="00525E46" w:rsidP="00525E46">
      <w:pPr>
        <w:spacing w:after="0" w:line="240" w:lineRule="auto"/>
        <w:jc w:val="center"/>
        <w:rPr>
          <w:rFonts w:ascii="Times New Roman" w:eastAsia="Times New Roman" w:hAnsi="Times New Roman" w:cs="Times New Roman"/>
          <w:b/>
          <w:sz w:val="28"/>
          <w:szCs w:val="24"/>
          <w:u w:val="single"/>
          <w:lang w:eastAsia="ru-RU"/>
        </w:rPr>
      </w:pPr>
      <w:r w:rsidRPr="00FE13B6">
        <w:rPr>
          <w:rFonts w:ascii="Times New Roman" w:eastAsia="Times New Roman" w:hAnsi="Times New Roman" w:cs="Times New Roman"/>
          <w:b/>
          <w:sz w:val="28"/>
          <w:szCs w:val="24"/>
          <w:u w:val="single"/>
          <w:lang w:eastAsia="ru-RU"/>
        </w:rPr>
        <w:t xml:space="preserve">бакалавр </w:t>
      </w:r>
    </w:p>
    <w:p w14:paraId="2B26F9B1"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16"/>
          <w:szCs w:val="24"/>
          <w:lang w:eastAsia="ru-RU"/>
        </w:rPr>
        <w:t>(освітній ступінь)</w:t>
      </w:r>
    </w:p>
    <w:p w14:paraId="1145C961" w14:textId="77777777" w:rsidR="00525E46" w:rsidRPr="00FE13B6" w:rsidRDefault="00525E46" w:rsidP="00525E46">
      <w:pPr>
        <w:spacing w:after="0" w:line="240" w:lineRule="auto"/>
        <w:jc w:val="center"/>
        <w:rPr>
          <w:rFonts w:ascii="Times New Roman" w:eastAsia="Times New Roman" w:hAnsi="Times New Roman" w:cs="Times New Roman"/>
          <w:sz w:val="16"/>
          <w:szCs w:val="24"/>
          <w:lang w:eastAsia="ru-RU"/>
        </w:rPr>
      </w:pPr>
    </w:p>
    <w:p w14:paraId="3D4B4C0E" w14:textId="5BB3F60D" w:rsidR="00525E46" w:rsidRPr="00FE13B6" w:rsidRDefault="00525E46" w:rsidP="00525E46">
      <w:pPr>
        <w:spacing w:after="0" w:line="360" w:lineRule="auto"/>
        <w:jc w:val="center"/>
        <w:rPr>
          <w:rFonts w:ascii="Times New Roman" w:eastAsia="Times New Roman" w:hAnsi="Times New Roman" w:cs="Times New Roman"/>
          <w:sz w:val="32"/>
          <w:szCs w:val="28"/>
          <w:lang w:eastAsia="ru-RU"/>
        </w:rPr>
      </w:pPr>
      <w:r w:rsidRPr="00FE13B6">
        <w:rPr>
          <w:rFonts w:ascii="Times New Roman" w:eastAsia="Times New Roman" w:hAnsi="Times New Roman" w:cs="Times New Roman"/>
          <w:sz w:val="32"/>
          <w:szCs w:val="28"/>
          <w:lang w:eastAsia="ru-RU"/>
        </w:rPr>
        <w:t xml:space="preserve">на тему: </w:t>
      </w:r>
      <w:r w:rsidRPr="00FE13B6">
        <w:rPr>
          <w:rFonts w:ascii="Times New Roman" w:eastAsia="Times New Roman" w:hAnsi="Times New Roman" w:cs="Times New Roman"/>
          <w:sz w:val="32"/>
          <w:szCs w:val="32"/>
          <w:u w:val="single"/>
          <w:lang w:eastAsia="ru-RU"/>
        </w:rPr>
        <w:t>«</w:t>
      </w:r>
      <w:r w:rsidR="004C2C6D">
        <w:rPr>
          <w:rFonts w:ascii="Times New Roman" w:eastAsia="Times New Roman" w:hAnsi="Times New Roman" w:cs="Times New Roman"/>
          <w:b/>
          <w:bCs/>
          <w:i/>
          <w:sz w:val="32"/>
          <w:szCs w:val="32"/>
          <w:u w:val="single"/>
          <w:lang w:eastAsia="ru-RU"/>
        </w:rPr>
        <w:t>О</w:t>
      </w:r>
      <w:r w:rsidR="00D4463E">
        <w:rPr>
          <w:rFonts w:ascii="Times New Roman" w:eastAsia="Times New Roman" w:hAnsi="Times New Roman" w:cs="Times New Roman"/>
          <w:b/>
          <w:bCs/>
          <w:i/>
          <w:sz w:val="32"/>
          <w:szCs w:val="32"/>
          <w:u w:val="single"/>
          <w:lang w:eastAsia="ru-RU"/>
        </w:rPr>
        <w:t>рганізація</w:t>
      </w:r>
      <w:r w:rsidRPr="00525E46">
        <w:rPr>
          <w:rFonts w:ascii="Times New Roman" w:eastAsia="Times New Roman" w:hAnsi="Times New Roman" w:cs="Times New Roman"/>
          <w:b/>
          <w:bCs/>
          <w:i/>
          <w:sz w:val="32"/>
          <w:szCs w:val="32"/>
          <w:u w:val="single"/>
          <w:lang w:eastAsia="ru-RU"/>
        </w:rPr>
        <w:t xml:space="preserve"> технічного</w:t>
      </w:r>
      <w:r w:rsidR="000C25FF">
        <w:rPr>
          <w:rFonts w:ascii="Times New Roman" w:eastAsia="Times New Roman" w:hAnsi="Times New Roman" w:cs="Times New Roman"/>
          <w:b/>
          <w:bCs/>
          <w:i/>
          <w:sz w:val="32"/>
          <w:szCs w:val="32"/>
          <w:u w:val="single"/>
          <w:lang w:eastAsia="ru-RU"/>
        </w:rPr>
        <w:t xml:space="preserve"> сервісу </w:t>
      </w:r>
      <w:r w:rsidRPr="00525E46">
        <w:rPr>
          <w:rFonts w:ascii="Times New Roman" w:eastAsia="Times New Roman" w:hAnsi="Times New Roman" w:cs="Times New Roman"/>
          <w:b/>
          <w:bCs/>
          <w:i/>
          <w:sz w:val="32"/>
          <w:szCs w:val="32"/>
          <w:u w:val="single"/>
          <w:lang w:eastAsia="ru-RU"/>
        </w:rPr>
        <w:t xml:space="preserve"> </w:t>
      </w:r>
      <w:r w:rsidR="000C25FF">
        <w:rPr>
          <w:rFonts w:ascii="Times New Roman" w:eastAsia="Times New Roman" w:hAnsi="Times New Roman" w:cs="Times New Roman"/>
          <w:b/>
          <w:bCs/>
          <w:i/>
          <w:sz w:val="32"/>
          <w:szCs w:val="32"/>
          <w:u w:val="single"/>
          <w:lang w:eastAsia="ru-RU"/>
        </w:rPr>
        <w:t>машинно-тракторного парку</w:t>
      </w:r>
      <w:r w:rsidR="004C2C6D">
        <w:rPr>
          <w:rFonts w:ascii="Times New Roman" w:eastAsia="Times New Roman" w:hAnsi="Times New Roman" w:cs="Times New Roman"/>
          <w:b/>
          <w:bCs/>
          <w:i/>
          <w:sz w:val="32"/>
          <w:szCs w:val="32"/>
          <w:u w:val="single"/>
          <w:lang w:eastAsia="ru-RU"/>
        </w:rPr>
        <w:t xml:space="preserve"> з розробкою пристосування для ремонту агрегатів</w:t>
      </w:r>
      <w:r w:rsidRPr="00FE13B6">
        <w:rPr>
          <w:rFonts w:ascii="Times New Roman" w:eastAsia="Times New Roman" w:hAnsi="Times New Roman" w:cs="Times New Roman"/>
          <w:sz w:val="32"/>
          <w:szCs w:val="32"/>
          <w:u w:val="single"/>
          <w:lang w:eastAsia="ru-RU"/>
        </w:rPr>
        <w:t>»</w:t>
      </w:r>
    </w:p>
    <w:p w14:paraId="0CB1894F" w14:textId="77777777" w:rsidR="00525E46" w:rsidRPr="00FE13B6" w:rsidRDefault="00525E46" w:rsidP="00525E46">
      <w:pPr>
        <w:spacing w:after="0" w:line="240" w:lineRule="auto"/>
        <w:jc w:val="center"/>
        <w:rPr>
          <w:rFonts w:ascii="Times New Roman" w:eastAsia="Times New Roman" w:hAnsi="Times New Roman" w:cs="Times New Roman"/>
          <w:sz w:val="28"/>
          <w:szCs w:val="24"/>
          <w:lang w:eastAsia="ru-RU"/>
        </w:rPr>
      </w:pPr>
    </w:p>
    <w:p w14:paraId="11ED5579" w14:textId="77777777" w:rsidR="00525E46" w:rsidRDefault="00525E46" w:rsidP="00525E46">
      <w:pPr>
        <w:spacing w:after="0" w:line="240" w:lineRule="auto"/>
        <w:jc w:val="center"/>
        <w:rPr>
          <w:rFonts w:ascii="Times New Roman" w:eastAsia="Times New Roman" w:hAnsi="Times New Roman" w:cs="Times New Roman"/>
          <w:sz w:val="28"/>
          <w:szCs w:val="24"/>
          <w:lang w:eastAsia="ru-RU"/>
        </w:rPr>
      </w:pPr>
    </w:p>
    <w:p w14:paraId="531A9C3A" w14:textId="77777777" w:rsidR="004C2C6D" w:rsidRDefault="004C2C6D" w:rsidP="00525E46">
      <w:pPr>
        <w:spacing w:after="0" w:line="240" w:lineRule="auto"/>
        <w:jc w:val="center"/>
        <w:rPr>
          <w:rFonts w:ascii="Times New Roman" w:eastAsia="Times New Roman" w:hAnsi="Times New Roman" w:cs="Times New Roman"/>
          <w:sz w:val="28"/>
          <w:szCs w:val="24"/>
          <w:lang w:eastAsia="ru-RU"/>
        </w:rPr>
      </w:pPr>
    </w:p>
    <w:p w14:paraId="58F4B828" w14:textId="77777777" w:rsidR="00525E46" w:rsidRDefault="00525E46" w:rsidP="00525E46">
      <w:pPr>
        <w:spacing w:after="0" w:line="240" w:lineRule="auto"/>
        <w:jc w:val="center"/>
        <w:rPr>
          <w:rFonts w:ascii="Times New Roman" w:eastAsia="Times New Roman" w:hAnsi="Times New Roman" w:cs="Times New Roman"/>
          <w:sz w:val="28"/>
          <w:szCs w:val="24"/>
          <w:lang w:eastAsia="ru-RU"/>
        </w:rPr>
      </w:pPr>
    </w:p>
    <w:p w14:paraId="6608F8FC" w14:textId="77777777" w:rsidR="004C2C6D" w:rsidRDefault="004C2C6D" w:rsidP="00525E46">
      <w:pPr>
        <w:spacing w:after="0" w:line="240" w:lineRule="auto"/>
        <w:jc w:val="center"/>
        <w:rPr>
          <w:rFonts w:ascii="Times New Roman" w:eastAsia="Times New Roman" w:hAnsi="Times New Roman" w:cs="Times New Roman"/>
          <w:sz w:val="28"/>
          <w:szCs w:val="24"/>
          <w:lang w:eastAsia="ru-RU"/>
        </w:rPr>
      </w:pPr>
    </w:p>
    <w:p w14:paraId="3F49AF06" w14:textId="77777777" w:rsidR="00525E46" w:rsidRPr="00FE13B6" w:rsidRDefault="00525E46" w:rsidP="00525E46">
      <w:pPr>
        <w:spacing w:after="0" w:line="240" w:lineRule="auto"/>
        <w:jc w:val="center"/>
        <w:rPr>
          <w:rFonts w:ascii="Times New Roman" w:eastAsia="Times New Roman" w:hAnsi="Times New Roman" w:cs="Times New Roman"/>
          <w:sz w:val="28"/>
          <w:szCs w:val="24"/>
          <w:lang w:eastAsia="ru-RU"/>
        </w:rPr>
      </w:pPr>
    </w:p>
    <w:p w14:paraId="08CC4084" w14:textId="77777777" w:rsidR="00525E46" w:rsidRPr="00FE13B6" w:rsidRDefault="00525E46" w:rsidP="00525E46">
      <w:pPr>
        <w:spacing w:after="0" w:line="240" w:lineRule="auto"/>
        <w:ind w:left="3969"/>
        <w:jc w:val="both"/>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28"/>
          <w:szCs w:val="24"/>
          <w:lang w:eastAsia="ru-RU"/>
        </w:rPr>
        <w:t xml:space="preserve">Виконав: студент </w:t>
      </w:r>
      <w:r w:rsidRPr="00FE13B6">
        <w:rPr>
          <w:rFonts w:ascii="Times New Roman" w:eastAsia="Times New Roman" w:hAnsi="Times New Roman" w:cs="Times New Roman"/>
          <w:sz w:val="28"/>
          <w:szCs w:val="24"/>
          <w:u w:val="single"/>
          <w:lang w:eastAsia="ru-RU"/>
        </w:rPr>
        <w:t>ІІІ</w:t>
      </w:r>
      <w:r w:rsidRPr="00FE13B6">
        <w:rPr>
          <w:rFonts w:ascii="Times New Roman" w:eastAsia="Times New Roman" w:hAnsi="Times New Roman" w:cs="Times New Roman"/>
          <w:sz w:val="28"/>
          <w:szCs w:val="24"/>
          <w:lang w:eastAsia="ru-RU"/>
        </w:rPr>
        <w:t xml:space="preserve"> курсу, групи  </w:t>
      </w:r>
      <w:r w:rsidRPr="00FE13B6">
        <w:rPr>
          <w:rFonts w:ascii="Times New Roman" w:eastAsia="Times New Roman" w:hAnsi="Times New Roman" w:cs="Times New Roman"/>
          <w:sz w:val="28"/>
          <w:szCs w:val="24"/>
          <w:u w:val="single"/>
          <w:lang w:eastAsia="ru-RU"/>
        </w:rPr>
        <w:t>Аі-32бстн</w:t>
      </w:r>
    </w:p>
    <w:p w14:paraId="1ED3B86F" w14:textId="77777777" w:rsidR="00525E46" w:rsidRPr="00FE13B6" w:rsidRDefault="00525E46" w:rsidP="00525E46">
      <w:pPr>
        <w:spacing w:after="0" w:line="240" w:lineRule="auto"/>
        <w:ind w:left="3969"/>
        <w:jc w:val="both"/>
        <w:rPr>
          <w:rFonts w:ascii="Times New Roman" w:eastAsia="Times New Roman" w:hAnsi="Times New Roman" w:cs="Times New Roman"/>
          <w:sz w:val="28"/>
          <w:szCs w:val="24"/>
          <w:u w:val="single"/>
          <w:lang w:eastAsia="ru-RU"/>
        </w:rPr>
      </w:pPr>
      <w:r w:rsidRPr="00FE13B6">
        <w:rPr>
          <w:rFonts w:ascii="Times New Roman" w:eastAsia="Times New Roman" w:hAnsi="Times New Roman" w:cs="Times New Roman"/>
          <w:sz w:val="28"/>
          <w:szCs w:val="24"/>
          <w:lang w:eastAsia="ru-RU"/>
        </w:rPr>
        <w:t xml:space="preserve">Галузь знань </w:t>
      </w:r>
      <w:r w:rsidRPr="00FE13B6">
        <w:rPr>
          <w:rFonts w:ascii="Times New Roman" w:eastAsia="Times New Roman" w:hAnsi="Times New Roman" w:cs="Times New Roman"/>
          <w:sz w:val="28"/>
          <w:szCs w:val="24"/>
          <w:u w:val="single"/>
          <w:lang w:eastAsia="ru-RU"/>
        </w:rPr>
        <w:t xml:space="preserve">20 «Аграрні науки і продовольство» </w:t>
      </w:r>
      <w:r w:rsidRPr="00FE13B6">
        <w:rPr>
          <w:rFonts w:ascii="Times New Roman" w:eastAsia="Times New Roman" w:hAnsi="Times New Roman" w:cs="Times New Roman"/>
          <w:sz w:val="28"/>
          <w:szCs w:val="24"/>
          <w:u w:val="single"/>
          <w:lang w:eastAsia="ru-RU"/>
        </w:rPr>
        <w:tab/>
      </w:r>
      <w:r w:rsidRPr="00FE13B6">
        <w:rPr>
          <w:rFonts w:ascii="Times New Roman" w:eastAsia="Times New Roman" w:hAnsi="Times New Roman" w:cs="Times New Roman"/>
          <w:sz w:val="28"/>
          <w:szCs w:val="24"/>
          <w:u w:val="single"/>
          <w:lang w:eastAsia="ru-RU"/>
        </w:rPr>
        <w:tab/>
      </w:r>
      <w:r w:rsidRPr="00FE13B6">
        <w:rPr>
          <w:rFonts w:ascii="Times New Roman" w:eastAsia="Times New Roman" w:hAnsi="Times New Roman" w:cs="Times New Roman"/>
          <w:sz w:val="28"/>
          <w:szCs w:val="24"/>
          <w:u w:val="single"/>
          <w:lang w:eastAsia="ru-RU"/>
        </w:rPr>
        <w:tab/>
      </w:r>
      <w:r w:rsidRPr="00FE13B6">
        <w:rPr>
          <w:rFonts w:ascii="Times New Roman" w:eastAsia="Times New Roman" w:hAnsi="Times New Roman" w:cs="Times New Roman"/>
          <w:sz w:val="28"/>
          <w:szCs w:val="24"/>
          <w:u w:val="single"/>
          <w:lang w:eastAsia="ru-RU"/>
        </w:rPr>
        <w:tab/>
      </w:r>
      <w:r w:rsidRPr="00FE13B6">
        <w:rPr>
          <w:rFonts w:ascii="Times New Roman" w:eastAsia="Times New Roman" w:hAnsi="Times New Roman" w:cs="Times New Roman"/>
          <w:sz w:val="28"/>
          <w:szCs w:val="24"/>
          <w:u w:val="single"/>
          <w:lang w:eastAsia="ru-RU"/>
        </w:rPr>
        <w:tab/>
      </w:r>
    </w:p>
    <w:p w14:paraId="3B5741CE" w14:textId="77777777" w:rsidR="00525E46" w:rsidRPr="00FE13B6" w:rsidRDefault="00525E46" w:rsidP="00525E46">
      <w:pPr>
        <w:spacing w:after="0" w:line="240" w:lineRule="auto"/>
        <w:ind w:left="3969"/>
        <w:jc w:val="both"/>
        <w:rPr>
          <w:rFonts w:ascii="Times New Roman" w:eastAsia="Times New Roman" w:hAnsi="Times New Roman" w:cs="Times New Roman"/>
          <w:sz w:val="28"/>
          <w:szCs w:val="24"/>
          <w:u w:val="single"/>
          <w:lang w:eastAsia="ru-RU"/>
        </w:rPr>
      </w:pPr>
      <w:r w:rsidRPr="00FE13B6">
        <w:rPr>
          <w:rFonts w:ascii="Times New Roman" w:eastAsia="Times New Roman" w:hAnsi="Times New Roman" w:cs="Times New Roman"/>
          <w:sz w:val="28"/>
          <w:szCs w:val="24"/>
          <w:lang w:eastAsia="ru-RU"/>
        </w:rPr>
        <w:t>спеціальність</w:t>
      </w:r>
      <w:r w:rsidRPr="00FE13B6">
        <w:rPr>
          <w:rFonts w:ascii="Times New Roman" w:eastAsia="Times New Roman" w:hAnsi="Times New Roman" w:cs="Times New Roman"/>
          <w:sz w:val="28"/>
          <w:szCs w:val="24"/>
          <w:u w:val="single"/>
          <w:lang w:eastAsia="ru-RU"/>
        </w:rPr>
        <w:t xml:space="preserve"> 208 «Агроінженерія»</w:t>
      </w:r>
      <w:r w:rsidRPr="00FE13B6">
        <w:rPr>
          <w:rFonts w:ascii="Times New Roman" w:eastAsia="Times New Roman" w:hAnsi="Times New Roman" w:cs="Times New Roman"/>
          <w:sz w:val="28"/>
          <w:szCs w:val="24"/>
          <w:lang w:eastAsia="ru-RU"/>
        </w:rPr>
        <w:t>__</w:t>
      </w:r>
      <w:r>
        <w:rPr>
          <w:rFonts w:ascii="Times New Roman" w:eastAsia="Times New Roman" w:hAnsi="Times New Roman" w:cs="Times New Roman"/>
          <w:sz w:val="28"/>
          <w:szCs w:val="24"/>
          <w:lang w:eastAsia="ru-RU"/>
        </w:rPr>
        <w:t>___</w:t>
      </w:r>
      <w:r w:rsidRPr="00FE13B6">
        <w:rPr>
          <w:rFonts w:ascii="Times New Roman" w:eastAsia="Times New Roman" w:hAnsi="Times New Roman" w:cs="Times New Roman"/>
          <w:sz w:val="28"/>
          <w:szCs w:val="24"/>
          <w:lang w:eastAsia="ru-RU"/>
        </w:rPr>
        <w:t>___</w:t>
      </w:r>
    </w:p>
    <w:p w14:paraId="1D84609E" w14:textId="77777777" w:rsidR="00525E46" w:rsidRPr="00FE13B6" w:rsidRDefault="00525E46" w:rsidP="00525E46">
      <w:pPr>
        <w:spacing w:after="0" w:line="240" w:lineRule="auto"/>
        <w:ind w:left="3969"/>
        <w:jc w:val="both"/>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16"/>
          <w:szCs w:val="24"/>
          <w:lang w:eastAsia="ru-RU"/>
        </w:rPr>
        <w:t xml:space="preserve">                       (шифр і назва напряму підготовки, спеціальності)</w:t>
      </w:r>
    </w:p>
    <w:p w14:paraId="7A7B4CA2" w14:textId="34C4A4B1" w:rsidR="00525E46" w:rsidRPr="00FE13B6" w:rsidRDefault="00525E46" w:rsidP="00525E46">
      <w:pPr>
        <w:spacing w:after="0" w:line="240" w:lineRule="auto"/>
        <w:ind w:left="3969"/>
        <w:jc w:val="both"/>
        <w:rPr>
          <w:rFonts w:ascii="Times New Roman" w:eastAsia="Times New Roman" w:hAnsi="Times New Roman" w:cs="Times New Roman"/>
          <w:sz w:val="16"/>
          <w:szCs w:val="24"/>
          <w:lang w:eastAsia="ru-RU"/>
        </w:rPr>
      </w:pPr>
      <w:r w:rsidRPr="00FE13B6">
        <w:rPr>
          <w:rFonts w:ascii="Times New Roman" w:eastAsia="Times New Roman" w:hAnsi="Times New Roman" w:cs="Times New Roman"/>
          <w:sz w:val="28"/>
          <w:lang w:eastAsia="ru-RU"/>
        </w:rPr>
        <w:t>_____</w:t>
      </w:r>
      <w:r>
        <w:rPr>
          <w:rFonts w:ascii="Times New Roman" w:eastAsia="Times New Roman" w:hAnsi="Times New Roman" w:cs="Times New Roman"/>
          <w:sz w:val="28"/>
          <w:u w:val="single"/>
          <w:lang w:eastAsia="ru-RU"/>
        </w:rPr>
        <w:t>Корінчук Д.В.</w:t>
      </w:r>
      <w:r w:rsidRPr="00FE13B6">
        <w:rPr>
          <w:rFonts w:ascii="Times New Roman" w:eastAsia="Times New Roman" w:hAnsi="Times New Roman" w:cs="Times New Roman"/>
          <w:sz w:val="28"/>
          <w:lang w:eastAsia="ru-RU"/>
        </w:rPr>
        <w:t>_</w:t>
      </w:r>
      <w:r>
        <w:rPr>
          <w:rFonts w:ascii="Times New Roman" w:eastAsia="Times New Roman" w:hAnsi="Times New Roman" w:cs="Times New Roman"/>
          <w:sz w:val="28"/>
          <w:lang w:eastAsia="ru-RU"/>
        </w:rPr>
        <w:t>__</w:t>
      </w:r>
      <w:r w:rsidRPr="00FE13B6">
        <w:rPr>
          <w:rFonts w:ascii="Times New Roman" w:eastAsia="Times New Roman" w:hAnsi="Times New Roman" w:cs="Times New Roman"/>
          <w:sz w:val="28"/>
          <w:lang w:eastAsia="ru-RU"/>
        </w:rPr>
        <w:t>__________________</w:t>
      </w:r>
      <w:r w:rsidRPr="00FE13B6">
        <w:rPr>
          <w:rFonts w:ascii="Times New Roman" w:eastAsia="Times New Roman" w:hAnsi="Times New Roman" w:cs="Times New Roman"/>
          <w:sz w:val="28"/>
          <w:u w:val="single"/>
          <w:lang w:eastAsia="ru-RU"/>
        </w:rPr>
        <w:t xml:space="preserve"> </w:t>
      </w:r>
    </w:p>
    <w:p w14:paraId="6737EEBE" w14:textId="77777777" w:rsidR="00525E46" w:rsidRPr="00FE13B6" w:rsidRDefault="00525E46" w:rsidP="00525E46">
      <w:pPr>
        <w:spacing w:after="0" w:line="240" w:lineRule="auto"/>
        <w:ind w:left="3969"/>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16"/>
          <w:szCs w:val="24"/>
          <w:lang w:eastAsia="ru-RU"/>
        </w:rPr>
        <w:t xml:space="preserve">                                 (прізвище та ініціали)</w:t>
      </w:r>
    </w:p>
    <w:p w14:paraId="67CECDA8" w14:textId="0F23E8DF" w:rsidR="00525E46" w:rsidRPr="00FE13B6" w:rsidRDefault="00525E46" w:rsidP="00525E46">
      <w:pPr>
        <w:spacing w:after="0" w:line="240" w:lineRule="auto"/>
        <w:ind w:left="3969"/>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28"/>
          <w:szCs w:val="24"/>
          <w:lang w:eastAsia="ru-RU"/>
        </w:rPr>
        <w:t xml:space="preserve">Керівник </w:t>
      </w:r>
      <w:r w:rsidR="00D4463E">
        <w:rPr>
          <w:rFonts w:ascii="Times New Roman" w:eastAsia="Times New Roman" w:hAnsi="Times New Roman" w:cs="Times New Roman"/>
          <w:sz w:val="28"/>
          <w:szCs w:val="24"/>
          <w:u w:val="single"/>
          <w:lang w:eastAsia="ru-RU"/>
        </w:rPr>
        <w:t>д</w:t>
      </w:r>
      <w:r w:rsidRPr="00FE13B6">
        <w:rPr>
          <w:rFonts w:ascii="Times New Roman" w:eastAsia="Times New Roman" w:hAnsi="Times New Roman" w:cs="Times New Roman"/>
          <w:sz w:val="28"/>
          <w:szCs w:val="24"/>
          <w:u w:val="single"/>
          <w:lang w:eastAsia="ru-RU"/>
        </w:rPr>
        <w:t xml:space="preserve">.т.н. </w:t>
      </w:r>
      <w:r w:rsidR="00D4463E">
        <w:rPr>
          <w:rFonts w:ascii="Times New Roman" w:eastAsia="Times New Roman" w:hAnsi="Times New Roman" w:cs="Times New Roman"/>
          <w:sz w:val="28"/>
          <w:szCs w:val="24"/>
          <w:u w:val="single"/>
          <w:lang w:eastAsia="ru-RU"/>
        </w:rPr>
        <w:t>проф</w:t>
      </w:r>
      <w:r>
        <w:rPr>
          <w:rFonts w:ascii="Times New Roman" w:eastAsia="Times New Roman" w:hAnsi="Times New Roman" w:cs="Times New Roman"/>
          <w:sz w:val="28"/>
          <w:szCs w:val="24"/>
          <w:u w:val="single"/>
          <w:lang w:eastAsia="ru-RU"/>
        </w:rPr>
        <w:t xml:space="preserve">. </w:t>
      </w:r>
      <w:r w:rsidR="00D4463E">
        <w:rPr>
          <w:rFonts w:ascii="Times New Roman" w:eastAsia="Times New Roman" w:hAnsi="Times New Roman" w:cs="Times New Roman"/>
          <w:sz w:val="28"/>
          <w:szCs w:val="24"/>
          <w:u w:val="single"/>
          <w:lang w:eastAsia="ru-RU"/>
        </w:rPr>
        <w:t>Борак К.В.</w:t>
      </w:r>
    </w:p>
    <w:p w14:paraId="03B48FAF" w14:textId="77777777" w:rsidR="00525E46" w:rsidRPr="00FE13B6" w:rsidRDefault="00525E46" w:rsidP="00525E46">
      <w:pPr>
        <w:spacing w:after="0" w:line="240" w:lineRule="auto"/>
        <w:ind w:left="3969"/>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16"/>
          <w:szCs w:val="24"/>
          <w:lang w:eastAsia="ru-RU"/>
        </w:rPr>
        <w:t xml:space="preserve">                                  (прізвище та ініціали)</w:t>
      </w:r>
    </w:p>
    <w:p w14:paraId="40F8E465" w14:textId="77777777" w:rsidR="00525E46" w:rsidRPr="00FE13B6" w:rsidRDefault="00525E46" w:rsidP="00525E46">
      <w:pPr>
        <w:spacing w:after="0" w:line="240" w:lineRule="auto"/>
        <w:ind w:left="3969"/>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28"/>
          <w:szCs w:val="24"/>
          <w:lang w:eastAsia="ru-RU"/>
        </w:rPr>
        <w:t>Рецензент_____________________________</w:t>
      </w:r>
    </w:p>
    <w:p w14:paraId="275EDCE5" w14:textId="77777777" w:rsidR="00525E46" w:rsidRPr="00FE13B6" w:rsidRDefault="00525E46" w:rsidP="00525E46">
      <w:pPr>
        <w:spacing w:after="0" w:line="240" w:lineRule="auto"/>
        <w:ind w:left="3969"/>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16"/>
          <w:szCs w:val="24"/>
          <w:lang w:eastAsia="ru-RU"/>
        </w:rPr>
        <w:t xml:space="preserve">                                  (прізвище та ініціали)</w:t>
      </w:r>
    </w:p>
    <w:p w14:paraId="7D4D0DBC" w14:textId="77777777" w:rsidR="00525E46" w:rsidRPr="00FE13B6" w:rsidRDefault="00525E46" w:rsidP="00525E46">
      <w:pPr>
        <w:spacing w:after="0" w:line="240" w:lineRule="auto"/>
        <w:jc w:val="right"/>
        <w:rPr>
          <w:rFonts w:ascii="Times New Roman" w:eastAsia="Times New Roman" w:hAnsi="Times New Roman" w:cs="Times New Roman"/>
          <w:sz w:val="28"/>
          <w:szCs w:val="24"/>
          <w:lang w:eastAsia="ru-RU"/>
        </w:rPr>
      </w:pPr>
    </w:p>
    <w:p w14:paraId="1014EF9E" w14:textId="77777777" w:rsidR="00525E46" w:rsidRPr="00FE13B6" w:rsidRDefault="00525E46" w:rsidP="00525E46">
      <w:pPr>
        <w:spacing w:after="0" w:line="240" w:lineRule="auto"/>
        <w:jc w:val="right"/>
        <w:rPr>
          <w:rFonts w:ascii="Times New Roman" w:eastAsia="Times New Roman" w:hAnsi="Times New Roman" w:cs="Times New Roman"/>
          <w:sz w:val="28"/>
          <w:szCs w:val="24"/>
          <w:lang w:eastAsia="ru-RU"/>
        </w:rPr>
      </w:pPr>
    </w:p>
    <w:p w14:paraId="3C2CD641" w14:textId="77777777" w:rsidR="00525E46" w:rsidRPr="00FE13B6" w:rsidRDefault="00525E46" w:rsidP="00525E46">
      <w:pPr>
        <w:spacing w:after="0" w:line="240" w:lineRule="auto"/>
        <w:jc w:val="right"/>
        <w:rPr>
          <w:rFonts w:ascii="Times New Roman" w:eastAsia="Times New Roman" w:hAnsi="Times New Roman" w:cs="Times New Roman"/>
          <w:sz w:val="28"/>
          <w:szCs w:val="24"/>
          <w:lang w:eastAsia="ru-RU"/>
        </w:rPr>
      </w:pPr>
    </w:p>
    <w:p w14:paraId="1F245F6C" w14:textId="77777777" w:rsidR="00525E46" w:rsidRDefault="00525E46" w:rsidP="00525E46">
      <w:pPr>
        <w:spacing w:after="0" w:line="240" w:lineRule="auto"/>
        <w:jc w:val="right"/>
        <w:rPr>
          <w:rFonts w:ascii="Times New Roman" w:eastAsia="Times New Roman" w:hAnsi="Times New Roman" w:cs="Times New Roman"/>
          <w:sz w:val="28"/>
          <w:szCs w:val="24"/>
          <w:lang w:eastAsia="ru-RU"/>
        </w:rPr>
      </w:pPr>
    </w:p>
    <w:p w14:paraId="440F0737" w14:textId="77777777" w:rsidR="004C2C6D" w:rsidRPr="00FE13B6" w:rsidRDefault="004C2C6D" w:rsidP="00525E46">
      <w:pPr>
        <w:spacing w:after="0" w:line="240" w:lineRule="auto"/>
        <w:jc w:val="right"/>
        <w:rPr>
          <w:rFonts w:ascii="Times New Roman" w:eastAsia="Times New Roman" w:hAnsi="Times New Roman" w:cs="Times New Roman"/>
          <w:sz w:val="28"/>
          <w:szCs w:val="24"/>
          <w:lang w:eastAsia="ru-RU"/>
        </w:rPr>
      </w:pPr>
    </w:p>
    <w:p w14:paraId="516D639D" w14:textId="77777777" w:rsidR="00525E46" w:rsidRPr="00FE13B6" w:rsidRDefault="00525E46" w:rsidP="00525E46">
      <w:pPr>
        <w:spacing w:after="0" w:line="240" w:lineRule="auto"/>
        <w:jc w:val="right"/>
        <w:rPr>
          <w:rFonts w:ascii="Times New Roman" w:eastAsia="Times New Roman" w:hAnsi="Times New Roman" w:cs="Times New Roman"/>
          <w:sz w:val="28"/>
          <w:szCs w:val="24"/>
          <w:lang w:eastAsia="ru-RU"/>
        </w:rPr>
      </w:pPr>
    </w:p>
    <w:p w14:paraId="6C934C68" w14:textId="77777777" w:rsidR="00525E46" w:rsidRPr="00FE13B6" w:rsidRDefault="00525E46" w:rsidP="00525E46">
      <w:pPr>
        <w:spacing w:after="0" w:line="240" w:lineRule="auto"/>
        <w:jc w:val="center"/>
        <w:rPr>
          <w:rFonts w:ascii="Times New Roman" w:eastAsia="Times New Roman" w:hAnsi="Times New Roman" w:cs="Times New Roman"/>
          <w:sz w:val="28"/>
          <w:szCs w:val="24"/>
          <w:lang w:eastAsia="ru-RU"/>
        </w:rPr>
      </w:pPr>
      <w:r w:rsidRPr="00FE13B6">
        <w:rPr>
          <w:rFonts w:ascii="Times New Roman" w:eastAsia="Times New Roman" w:hAnsi="Times New Roman" w:cs="Times New Roman"/>
          <w:sz w:val="28"/>
          <w:szCs w:val="24"/>
          <w:u w:val="single"/>
          <w:lang w:eastAsia="ru-RU"/>
        </w:rPr>
        <w:t>м. Житомир</w:t>
      </w:r>
      <w:r w:rsidRPr="00FE13B6">
        <w:rPr>
          <w:rFonts w:ascii="Times New Roman" w:eastAsia="Times New Roman" w:hAnsi="Times New Roman" w:cs="Times New Roman"/>
          <w:sz w:val="28"/>
          <w:szCs w:val="24"/>
          <w:lang w:eastAsia="ru-RU"/>
        </w:rPr>
        <w:t xml:space="preserve"> – 20</w:t>
      </w:r>
      <w:r w:rsidRPr="00FE13B6">
        <w:rPr>
          <w:rFonts w:ascii="Times New Roman" w:eastAsia="Times New Roman" w:hAnsi="Times New Roman" w:cs="Times New Roman"/>
          <w:sz w:val="28"/>
          <w:szCs w:val="24"/>
          <w:u w:val="single"/>
          <w:lang w:eastAsia="ru-RU"/>
        </w:rPr>
        <w:t>25</w:t>
      </w:r>
      <w:r w:rsidRPr="00FE13B6">
        <w:rPr>
          <w:rFonts w:ascii="Times New Roman" w:eastAsia="Times New Roman" w:hAnsi="Times New Roman" w:cs="Times New Roman"/>
          <w:sz w:val="28"/>
          <w:szCs w:val="24"/>
          <w:lang w:eastAsia="ru-RU"/>
        </w:rPr>
        <w:t xml:space="preserve"> року</w:t>
      </w:r>
    </w:p>
    <w:p w14:paraId="1F8656ED" w14:textId="77777777" w:rsidR="00115D5E" w:rsidRPr="008F7FFD" w:rsidRDefault="00115D5E" w:rsidP="00115D5E">
      <w:pPr>
        <w:autoSpaceDE w:val="0"/>
        <w:autoSpaceDN w:val="0"/>
        <w:adjustRightInd w:val="0"/>
        <w:spacing w:after="0" w:line="360" w:lineRule="auto"/>
        <w:jc w:val="center"/>
        <w:rPr>
          <w:rFonts w:ascii="Times New Roman" w:hAnsi="Times New Roman" w:cs="Times New Roman"/>
          <w:b/>
          <w:bCs/>
          <w:sz w:val="28"/>
          <w:szCs w:val="28"/>
        </w:rPr>
      </w:pPr>
      <w:r w:rsidRPr="008F7FFD">
        <w:rPr>
          <w:rFonts w:ascii="Times New Roman" w:hAnsi="Times New Roman" w:cs="Times New Roman"/>
          <w:b/>
          <w:bCs/>
          <w:sz w:val="28"/>
          <w:szCs w:val="28"/>
        </w:rPr>
        <w:lastRenderedPageBreak/>
        <w:t>АНОТАЦІЯ</w:t>
      </w:r>
    </w:p>
    <w:p w14:paraId="7FC1756C" w14:textId="77777777" w:rsidR="00115D5E" w:rsidRPr="008F7FFD" w:rsidRDefault="00115D5E" w:rsidP="00115D5E">
      <w:pPr>
        <w:autoSpaceDE w:val="0"/>
        <w:autoSpaceDN w:val="0"/>
        <w:adjustRightInd w:val="0"/>
        <w:spacing w:after="0" w:line="360" w:lineRule="auto"/>
        <w:jc w:val="center"/>
        <w:rPr>
          <w:rFonts w:ascii="Times New Roman" w:hAnsi="Times New Roman" w:cs="Times New Roman"/>
          <w:b/>
          <w:bCs/>
          <w:sz w:val="28"/>
          <w:szCs w:val="28"/>
        </w:rPr>
      </w:pPr>
    </w:p>
    <w:p w14:paraId="3BC29A55" w14:textId="3FE2622E" w:rsidR="00115D5E" w:rsidRPr="008F7FFD" w:rsidRDefault="00D81824" w:rsidP="00115D5E">
      <w:pPr>
        <w:spacing w:after="0" w:line="360" w:lineRule="auto"/>
        <w:ind w:firstLine="709"/>
        <w:jc w:val="both"/>
        <w:rPr>
          <w:rFonts w:ascii="Times New Roman CYR" w:hAnsi="Times New Roman CYR" w:cs="Times New Roman CYR"/>
          <w:b/>
          <w:i/>
          <w:sz w:val="28"/>
          <w:szCs w:val="24"/>
        </w:rPr>
      </w:pPr>
      <w:r>
        <w:rPr>
          <w:rFonts w:ascii="Times New Roman CYR" w:hAnsi="Times New Roman CYR" w:cs="Times New Roman CYR"/>
          <w:b/>
          <w:i/>
          <w:sz w:val="28"/>
          <w:szCs w:val="24"/>
        </w:rPr>
        <w:t>Корінчук Денис Володимирович</w:t>
      </w:r>
      <w:r w:rsidR="00115D5E" w:rsidRPr="008F7FFD">
        <w:rPr>
          <w:rFonts w:ascii="Times New Roman" w:hAnsi="Times New Roman" w:cs="Times New Roman"/>
          <w:b/>
          <w:i/>
          <w:sz w:val="28"/>
          <w:szCs w:val="28"/>
        </w:rPr>
        <w:t>.</w:t>
      </w:r>
      <w:r w:rsidR="00115D5E" w:rsidRPr="008F7FFD">
        <w:rPr>
          <w:rFonts w:ascii="Times New Roman" w:hAnsi="Times New Roman" w:cs="Times New Roman"/>
          <w:bCs/>
          <w:i/>
          <w:sz w:val="28"/>
          <w:szCs w:val="28"/>
        </w:rPr>
        <w:t xml:space="preserve"> </w:t>
      </w:r>
      <w:r w:rsidRPr="00D81824">
        <w:rPr>
          <w:rFonts w:ascii="Times New Roman CYR" w:hAnsi="Times New Roman CYR" w:cs="Times New Roman CYR"/>
          <w:b/>
          <w:i/>
          <w:sz w:val="28"/>
          <w:szCs w:val="28"/>
        </w:rPr>
        <w:t>Організація технічного сервісу  машинно-тракторного парку з розробкою пристосування для ремонту агрегатів</w:t>
      </w:r>
      <w:r w:rsidR="00115D5E" w:rsidRPr="008F7FFD">
        <w:rPr>
          <w:rFonts w:ascii="Times New Roman" w:hAnsi="Times New Roman" w:cs="Times New Roman"/>
          <w:b/>
          <w:i/>
          <w:sz w:val="28"/>
          <w:szCs w:val="28"/>
        </w:rPr>
        <w:t>.</w:t>
      </w:r>
      <w:r w:rsidR="00115D5E" w:rsidRPr="008F7FFD">
        <w:rPr>
          <w:rFonts w:ascii="Times New Roman" w:hAnsi="Times New Roman" w:cs="Times New Roman"/>
          <w:sz w:val="28"/>
          <w:szCs w:val="28"/>
        </w:rPr>
        <w:t xml:space="preserve"> – </w:t>
      </w:r>
      <w:r w:rsidR="00115D5E" w:rsidRPr="008F7FFD">
        <w:rPr>
          <w:rFonts w:ascii="Times New Roman" w:hAnsi="Times New Roman" w:cs="Times New Roman"/>
          <w:i/>
          <w:iCs/>
          <w:sz w:val="28"/>
          <w:szCs w:val="28"/>
        </w:rPr>
        <w:t>Кваліфікаційна робота на правах рукопису.</w:t>
      </w:r>
    </w:p>
    <w:p w14:paraId="3E5FBF11" w14:textId="77777777" w:rsidR="00115D5E" w:rsidRPr="008F7FFD" w:rsidRDefault="00115D5E" w:rsidP="00115D5E">
      <w:pPr>
        <w:spacing w:after="0" w:line="360" w:lineRule="auto"/>
        <w:ind w:firstLine="709"/>
        <w:jc w:val="both"/>
        <w:rPr>
          <w:rFonts w:ascii="Times New Roman" w:hAnsi="Times New Roman" w:cs="Times New Roman"/>
          <w:sz w:val="28"/>
          <w:szCs w:val="28"/>
        </w:rPr>
      </w:pPr>
      <w:bookmarkStart w:id="0" w:name="_Hlk199259288"/>
      <w:r w:rsidRPr="008F7FFD">
        <w:rPr>
          <w:rFonts w:ascii="Times New Roman" w:hAnsi="Times New Roman" w:cs="Times New Roman"/>
          <w:sz w:val="28"/>
          <w:szCs w:val="28"/>
        </w:rPr>
        <w:t>У результаті виконання кваліфікаційної роботи було розроблено та обґрунтовано конструкцію універсального стенда для обкатки й випробувань дизельних двигунів John Deere 6068DF150. Запропоновані технічні рішення – зокрема рухома рама з гідроприводом, знімні опори під двигуни легкових автомобілів і регульований гальмівний механізм – забезпечують швидку переналагоджуваність стенда під різні типорозміри та кріплення двигунів, що суттєво підвищує ефективність ремонтно-технічного процесу. Проведені розрахунки на міцність основних елементів конструкції підтвердили відповідність прийнятих матеріалів і геометричних параметрів вимогам безпеки та довговічності з великим запасом міцності.</w:t>
      </w:r>
    </w:p>
    <w:p w14:paraId="7A31C1F8" w14:textId="77777777" w:rsidR="00115D5E" w:rsidRPr="008F7FFD" w:rsidRDefault="00115D5E" w:rsidP="00115D5E">
      <w:pPr>
        <w:spacing w:after="0" w:line="360" w:lineRule="auto"/>
        <w:ind w:firstLine="709"/>
        <w:jc w:val="both"/>
        <w:rPr>
          <w:rFonts w:ascii="Times New Roman" w:hAnsi="Times New Roman" w:cs="Times New Roman"/>
          <w:sz w:val="28"/>
          <w:szCs w:val="28"/>
        </w:rPr>
      </w:pPr>
      <w:r w:rsidRPr="008F7FFD">
        <w:rPr>
          <w:rFonts w:ascii="Times New Roman" w:hAnsi="Times New Roman" w:cs="Times New Roman"/>
          <w:sz w:val="28"/>
          <w:szCs w:val="28"/>
        </w:rPr>
        <w:t>Аналіз результатів роботи показав, що впровадження стенда дозволяє скоротити час на монтаж‑демонтаж двигуна та зменшити трудові витрати на 25–30 %, що сприятиме зниженню собівартості сервісного обслуговування. Виконане технічне й економічне обґрунтування підтверджує доцільність створення стенда на базі підприємств технічного сервісу сільськогосподарської та автомобільної техніки. У подальшому доцільно виконати дослідні випробування прототипу в реальних умовах цеху, а також розглянути можливість автоматизації процесу регулювання гідроприводу для ще більшої оптимізації операцій обкатки.</w:t>
      </w:r>
    </w:p>
    <w:bookmarkEnd w:id="0"/>
    <w:p w14:paraId="61EB3C48" w14:textId="77777777" w:rsidR="00115D5E" w:rsidRPr="008F7FFD" w:rsidRDefault="00115D5E" w:rsidP="00115D5E">
      <w:pPr>
        <w:spacing w:after="0" w:line="360" w:lineRule="auto"/>
        <w:ind w:firstLine="709"/>
        <w:jc w:val="both"/>
        <w:rPr>
          <w:rFonts w:ascii="Times New Roman" w:hAnsi="Times New Roman" w:cs="Times New Roman"/>
          <w:i/>
          <w:iCs/>
          <w:sz w:val="28"/>
          <w:szCs w:val="28"/>
        </w:rPr>
      </w:pPr>
      <w:r w:rsidRPr="008F7FFD">
        <w:rPr>
          <w:rFonts w:ascii="Times New Roman" w:hAnsi="Times New Roman" w:cs="Times New Roman"/>
          <w:i/>
          <w:iCs/>
          <w:sz w:val="28"/>
          <w:szCs w:val="28"/>
        </w:rPr>
        <w:t xml:space="preserve">Ключові слова: </w:t>
      </w:r>
      <w:r>
        <w:rPr>
          <w:rFonts w:ascii="Times New Roman" w:hAnsi="Times New Roman" w:cs="Times New Roman"/>
          <w:i/>
          <w:iCs/>
          <w:sz w:val="28"/>
          <w:szCs w:val="28"/>
        </w:rPr>
        <w:t xml:space="preserve">дизельний </w:t>
      </w:r>
      <w:r w:rsidRPr="008F7FFD">
        <w:rPr>
          <w:rFonts w:ascii="Times New Roman" w:hAnsi="Times New Roman" w:cs="Times New Roman"/>
          <w:i/>
          <w:iCs/>
          <w:sz w:val="28"/>
          <w:szCs w:val="28"/>
        </w:rPr>
        <w:t xml:space="preserve">двигун, стенд, обкатка, технічний сервіс, </w:t>
      </w:r>
      <w:r>
        <w:rPr>
          <w:rFonts w:ascii="Times New Roman" w:hAnsi="Times New Roman" w:cs="Times New Roman"/>
          <w:i/>
          <w:iCs/>
          <w:sz w:val="28"/>
          <w:szCs w:val="28"/>
        </w:rPr>
        <w:t>ремонт.</w:t>
      </w:r>
    </w:p>
    <w:p w14:paraId="1874734B" w14:textId="77777777" w:rsidR="00115D5E" w:rsidRPr="008F7FFD" w:rsidRDefault="00115D5E" w:rsidP="00115D5E">
      <w:pPr>
        <w:spacing w:after="0" w:line="360" w:lineRule="auto"/>
        <w:ind w:firstLine="709"/>
        <w:jc w:val="both"/>
        <w:rPr>
          <w:rFonts w:ascii="Times New Roman" w:hAnsi="Times New Roman" w:cs="Times New Roman"/>
          <w:i/>
          <w:iCs/>
          <w:sz w:val="28"/>
          <w:szCs w:val="28"/>
        </w:rPr>
      </w:pPr>
    </w:p>
    <w:p w14:paraId="080D3184" w14:textId="77777777" w:rsidR="00115D5E" w:rsidRDefault="00115D5E" w:rsidP="00115D5E">
      <w:pPr>
        <w:spacing w:after="0" w:line="360" w:lineRule="auto"/>
        <w:ind w:firstLine="709"/>
        <w:jc w:val="both"/>
        <w:rPr>
          <w:rFonts w:ascii="Times New Roman" w:hAnsi="Times New Roman" w:cs="Times New Roman"/>
          <w:b/>
          <w:sz w:val="28"/>
          <w:szCs w:val="28"/>
        </w:rPr>
      </w:pPr>
    </w:p>
    <w:p w14:paraId="38EB51FE" w14:textId="77777777" w:rsidR="00D81824" w:rsidRPr="00D42DDF" w:rsidRDefault="00D81824" w:rsidP="00115D5E">
      <w:pPr>
        <w:spacing w:after="0" w:line="360" w:lineRule="auto"/>
        <w:ind w:firstLine="709"/>
        <w:jc w:val="both"/>
        <w:rPr>
          <w:rFonts w:ascii="Times New Roman CYR" w:hAnsi="Times New Roman CYR" w:cs="Times New Roman CYR"/>
          <w:sz w:val="28"/>
          <w:szCs w:val="28"/>
        </w:rPr>
      </w:pPr>
    </w:p>
    <w:p w14:paraId="1B904545" w14:textId="77777777" w:rsidR="00115D5E" w:rsidRPr="00D42DDF" w:rsidRDefault="00115D5E" w:rsidP="00115D5E">
      <w:pPr>
        <w:spacing w:after="0" w:line="360" w:lineRule="auto"/>
        <w:jc w:val="center"/>
        <w:rPr>
          <w:rFonts w:ascii="Times New Roman CYR" w:hAnsi="Times New Roman CYR" w:cs="Times New Roman CYR"/>
          <w:b/>
          <w:sz w:val="28"/>
          <w:szCs w:val="28"/>
        </w:rPr>
      </w:pPr>
      <w:r w:rsidRPr="00D42DDF">
        <w:rPr>
          <w:rFonts w:ascii="Times New Roman CYR" w:hAnsi="Times New Roman CYR" w:cs="Times New Roman CYR"/>
          <w:b/>
          <w:sz w:val="28"/>
          <w:szCs w:val="28"/>
        </w:rPr>
        <w:lastRenderedPageBreak/>
        <w:t>ЗМІСТ</w:t>
      </w:r>
    </w:p>
    <w:p w14:paraId="08BE38C5" w14:textId="77777777" w:rsidR="00115D5E" w:rsidRPr="00090DF8" w:rsidRDefault="00115D5E" w:rsidP="00115D5E">
      <w:pPr>
        <w:spacing w:after="0" w:line="360" w:lineRule="auto"/>
        <w:rPr>
          <w:rFonts w:ascii="Times New Roman" w:hAnsi="Times New Roman" w:cs="Times New Roman"/>
          <w:b/>
          <w:sz w:val="28"/>
          <w:szCs w:val="28"/>
        </w:rPr>
      </w:pPr>
    </w:p>
    <w:p w14:paraId="049482BC" w14:textId="0AEB1FD7" w:rsidR="00115D5E" w:rsidRPr="00090DF8" w:rsidRDefault="00115D5E" w:rsidP="00115D5E">
      <w:pPr>
        <w:spacing w:after="0" w:line="360" w:lineRule="auto"/>
        <w:jc w:val="both"/>
        <w:rPr>
          <w:rFonts w:ascii="Times New Roman" w:hAnsi="Times New Roman" w:cs="Times New Roman"/>
          <w:sz w:val="28"/>
          <w:szCs w:val="28"/>
        </w:rPr>
      </w:pPr>
      <w:r w:rsidRPr="00090DF8">
        <w:rPr>
          <w:rFonts w:ascii="Times New Roman" w:hAnsi="Times New Roman" w:cs="Times New Roman"/>
          <w:sz w:val="28"/>
          <w:szCs w:val="28"/>
        </w:rPr>
        <w:t>ВСТУП……………………………………………..………………………..…..……</w:t>
      </w:r>
      <w:r w:rsidR="00956E85">
        <w:rPr>
          <w:rFonts w:ascii="Times New Roman" w:hAnsi="Times New Roman" w:cs="Times New Roman"/>
          <w:sz w:val="28"/>
          <w:szCs w:val="28"/>
        </w:rPr>
        <w:t>4</w:t>
      </w:r>
    </w:p>
    <w:p w14:paraId="50681D5E" w14:textId="2121F9D8" w:rsidR="00115D5E" w:rsidRPr="00090DF8" w:rsidRDefault="00115D5E" w:rsidP="00115D5E">
      <w:pPr>
        <w:spacing w:after="0" w:line="360" w:lineRule="auto"/>
        <w:jc w:val="both"/>
        <w:rPr>
          <w:rFonts w:ascii="Times New Roman" w:hAnsi="Times New Roman" w:cs="Times New Roman"/>
          <w:bCs/>
          <w:sz w:val="28"/>
          <w:szCs w:val="28"/>
        </w:rPr>
      </w:pPr>
      <w:r w:rsidRPr="00090DF8">
        <w:rPr>
          <w:rFonts w:ascii="Times New Roman" w:hAnsi="Times New Roman" w:cs="Times New Roman"/>
          <w:sz w:val="28"/>
          <w:szCs w:val="28"/>
        </w:rPr>
        <w:t xml:space="preserve">РОЗДІЛ 1. </w:t>
      </w:r>
      <w:bookmarkStart w:id="1" w:name="_Hlk201509544"/>
      <w:r w:rsidRPr="00090DF8">
        <w:rPr>
          <w:rFonts w:ascii="Times New Roman" w:hAnsi="Times New Roman" w:cs="Times New Roman"/>
          <w:bCs/>
          <w:sz w:val="28"/>
          <w:szCs w:val="28"/>
        </w:rPr>
        <w:t>БУДОВА, ТЕХНІЧНІ ХАРАКТЕРИСТИКИ ТА СФЕРА ЗАСТОСУВАННЯ ДВИГУНА JOHN DEERE 6068DF150</w:t>
      </w:r>
      <w:bookmarkEnd w:id="1"/>
      <w:r w:rsidRPr="00090DF8">
        <w:rPr>
          <w:rFonts w:ascii="Times New Roman" w:hAnsi="Times New Roman" w:cs="Times New Roman"/>
          <w:sz w:val="28"/>
          <w:szCs w:val="28"/>
        </w:rPr>
        <w:t>……………..……...…</w:t>
      </w:r>
      <w:r w:rsidR="00956E85">
        <w:rPr>
          <w:rFonts w:ascii="Times New Roman" w:hAnsi="Times New Roman" w:cs="Times New Roman"/>
          <w:sz w:val="28"/>
          <w:szCs w:val="28"/>
        </w:rPr>
        <w:t>7</w:t>
      </w:r>
    </w:p>
    <w:p w14:paraId="453B8C65" w14:textId="6E1A0434" w:rsidR="00115D5E" w:rsidRPr="00090DF8" w:rsidRDefault="00115D5E" w:rsidP="00115D5E">
      <w:pPr>
        <w:spacing w:after="0" w:line="360" w:lineRule="auto"/>
        <w:jc w:val="both"/>
        <w:rPr>
          <w:rFonts w:ascii="Times New Roman CYR" w:hAnsi="Times New Roman CYR" w:cs="Times New Roman CYR"/>
          <w:sz w:val="28"/>
          <w:szCs w:val="28"/>
        </w:rPr>
      </w:pPr>
      <w:r w:rsidRPr="00090DF8">
        <w:rPr>
          <w:rFonts w:ascii="Times New Roman CYR" w:hAnsi="Times New Roman CYR" w:cs="Times New Roman CYR"/>
          <w:sz w:val="28"/>
          <w:szCs w:val="28"/>
        </w:rPr>
        <w:t>РОЗДІЛ 2.</w:t>
      </w:r>
      <w:r w:rsidRPr="00090DF8">
        <w:t xml:space="preserve"> </w:t>
      </w:r>
      <w:bookmarkStart w:id="2" w:name="_Hlk201509552"/>
      <w:r w:rsidRPr="00090DF8">
        <w:rPr>
          <w:rFonts w:ascii="Times New Roman" w:hAnsi="Times New Roman" w:cs="Times New Roman"/>
          <w:bCs/>
          <w:sz w:val="28"/>
          <w:szCs w:val="28"/>
        </w:rPr>
        <w:t>ОСОБЛИВОСТІ ТЕХНІЧНОГО ОБСЛУГОВУВАННЯ ТА РЕМОНТУ ДВИГУНА JOHN DEERE 6068DF150</w:t>
      </w:r>
      <w:bookmarkEnd w:id="2"/>
      <w:r w:rsidRPr="00090DF8">
        <w:rPr>
          <w:rFonts w:ascii="Times New Roman" w:hAnsi="Times New Roman" w:cs="Times New Roman"/>
          <w:bCs/>
          <w:sz w:val="28"/>
          <w:szCs w:val="28"/>
        </w:rPr>
        <w:t>….…………………………...1</w:t>
      </w:r>
      <w:r w:rsidR="00956E85">
        <w:rPr>
          <w:rFonts w:ascii="Times New Roman" w:hAnsi="Times New Roman" w:cs="Times New Roman"/>
          <w:bCs/>
          <w:sz w:val="28"/>
          <w:szCs w:val="28"/>
        </w:rPr>
        <w:t>7</w:t>
      </w:r>
    </w:p>
    <w:p w14:paraId="1885D217" w14:textId="2AF90F47" w:rsidR="00115D5E" w:rsidRPr="00090DF8" w:rsidRDefault="00115D5E" w:rsidP="00115D5E">
      <w:pPr>
        <w:spacing w:after="0" w:line="360" w:lineRule="auto"/>
        <w:jc w:val="both"/>
        <w:rPr>
          <w:rFonts w:ascii="Times New Roman CYR" w:hAnsi="Times New Roman CYR" w:cs="Times New Roman CYR"/>
          <w:sz w:val="28"/>
          <w:szCs w:val="28"/>
        </w:rPr>
      </w:pPr>
      <w:r w:rsidRPr="00090DF8">
        <w:rPr>
          <w:rFonts w:ascii="Times New Roman CYR" w:hAnsi="Times New Roman CYR" w:cs="Times New Roman CYR"/>
          <w:sz w:val="28"/>
          <w:szCs w:val="28"/>
        </w:rPr>
        <w:t xml:space="preserve">РОЗДІЛ 3. </w:t>
      </w:r>
      <w:bookmarkStart w:id="3" w:name="_Hlk201509563"/>
      <w:r w:rsidRPr="00090DF8">
        <w:rPr>
          <w:rFonts w:ascii="Times New Roman CYR" w:hAnsi="Times New Roman CYR" w:cs="Times New Roman CYR"/>
          <w:sz w:val="28"/>
          <w:szCs w:val="28"/>
        </w:rPr>
        <w:t>РОЗРОБКА СТЕНДУ ДЛЯ ОБКАТКИ ДВЗ</w:t>
      </w:r>
      <w:bookmarkEnd w:id="3"/>
      <w:r w:rsidRPr="00090DF8">
        <w:rPr>
          <w:rFonts w:ascii="Times New Roman CYR" w:hAnsi="Times New Roman CYR" w:cs="Times New Roman CYR"/>
          <w:sz w:val="28"/>
          <w:szCs w:val="28"/>
        </w:rPr>
        <w:t>…………..…………..…2</w:t>
      </w:r>
      <w:r w:rsidR="00956E85">
        <w:rPr>
          <w:rFonts w:ascii="Times New Roman CYR" w:hAnsi="Times New Roman CYR" w:cs="Times New Roman CYR"/>
          <w:sz w:val="28"/>
          <w:szCs w:val="28"/>
        </w:rPr>
        <w:t>4</w:t>
      </w:r>
    </w:p>
    <w:p w14:paraId="60D97633" w14:textId="3BFE1DFE" w:rsidR="00115D5E" w:rsidRPr="00090DF8" w:rsidRDefault="00115D5E" w:rsidP="00115D5E">
      <w:pPr>
        <w:spacing w:after="0" w:line="360" w:lineRule="auto"/>
        <w:jc w:val="both"/>
        <w:rPr>
          <w:rFonts w:ascii="Times New Roman CYR" w:hAnsi="Times New Roman CYR" w:cs="Times New Roman CYR"/>
          <w:b/>
          <w:sz w:val="28"/>
          <w:szCs w:val="28"/>
        </w:rPr>
      </w:pPr>
      <w:r w:rsidRPr="00090DF8">
        <w:rPr>
          <w:rFonts w:ascii="Times New Roman CYR" w:hAnsi="Times New Roman CYR" w:cs="Times New Roman CYR"/>
          <w:sz w:val="28"/>
          <w:szCs w:val="28"/>
        </w:rPr>
        <w:t>ЗАГАЛЬНІ ВИСНОВКИ</w:t>
      </w:r>
      <w:r w:rsidRPr="00090DF8">
        <w:rPr>
          <w:rFonts w:ascii="Times New Roman" w:hAnsi="Times New Roman" w:cs="Times New Roman"/>
          <w:sz w:val="28"/>
          <w:szCs w:val="28"/>
        </w:rPr>
        <w:t>…………………………..…..……….…….…………….3</w:t>
      </w:r>
      <w:r w:rsidR="00956E85">
        <w:rPr>
          <w:rFonts w:ascii="Times New Roman" w:hAnsi="Times New Roman" w:cs="Times New Roman"/>
          <w:sz w:val="28"/>
          <w:szCs w:val="28"/>
        </w:rPr>
        <w:t>5</w:t>
      </w:r>
    </w:p>
    <w:p w14:paraId="11986510" w14:textId="63317D1A" w:rsidR="00115D5E" w:rsidRPr="00090DF8" w:rsidRDefault="00115D5E" w:rsidP="00115D5E">
      <w:pPr>
        <w:spacing w:after="0" w:line="360" w:lineRule="auto"/>
        <w:jc w:val="both"/>
        <w:rPr>
          <w:rFonts w:ascii="Times New Roman" w:hAnsi="Times New Roman" w:cs="Times New Roman"/>
          <w:sz w:val="28"/>
          <w:szCs w:val="28"/>
        </w:rPr>
      </w:pPr>
      <w:r w:rsidRPr="00090DF8">
        <w:rPr>
          <w:rFonts w:ascii="Times New Roman" w:hAnsi="Times New Roman" w:cs="Times New Roman"/>
          <w:sz w:val="28"/>
          <w:szCs w:val="28"/>
        </w:rPr>
        <w:t>СПИСОК ВИКОРИСТАНИХ ДЖЕРЕЛ……………......………...…..…………..3</w:t>
      </w:r>
      <w:r w:rsidR="00956E85">
        <w:rPr>
          <w:rFonts w:ascii="Times New Roman" w:hAnsi="Times New Roman" w:cs="Times New Roman"/>
          <w:sz w:val="28"/>
          <w:szCs w:val="28"/>
        </w:rPr>
        <w:t>7</w:t>
      </w:r>
    </w:p>
    <w:p w14:paraId="1E69C4D2" w14:textId="77777777" w:rsidR="00115D5E" w:rsidRPr="00090DF8" w:rsidRDefault="00115D5E" w:rsidP="00115D5E">
      <w:pPr>
        <w:spacing w:after="0" w:line="360" w:lineRule="auto"/>
        <w:jc w:val="both"/>
        <w:rPr>
          <w:rFonts w:ascii="Times New Roman" w:hAnsi="Times New Roman" w:cs="Times New Roman"/>
          <w:sz w:val="28"/>
          <w:szCs w:val="28"/>
        </w:rPr>
      </w:pPr>
    </w:p>
    <w:p w14:paraId="5AB073FE" w14:textId="77777777" w:rsidR="00115D5E" w:rsidRPr="00090DF8" w:rsidRDefault="00115D5E" w:rsidP="00115D5E">
      <w:pPr>
        <w:spacing w:after="0" w:line="360" w:lineRule="auto"/>
        <w:jc w:val="both"/>
        <w:rPr>
          <w:rFonts w:ascii="Times New Roman" w:hAnsi="Times New Roman" w:cs="Times New Roman"/>
          <w:sz w:val="28"/>
          <w:szCs w:val="28"/>
        </w:rPr>
      </w:pPr>
    </w:p>
    <w:p w14:paraId="3E5ED0F5"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5683203E"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7F78D12C"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58FD7F57"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100B1E46"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15952BF7"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16C44F9E"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042F0C4F"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1BF7F71C" w14:textId="77777777" w:rsidR="00115D5E" w:rsidRPr="00090DF8" w:rsidRDefault="00115D5E" w:rsidP="00115D5E">
      <w:pPr>
        <w:spacing w:after="0" w:line="360" w:lineRule="auto"/>
        <w:jc w:val="center"/>
        <w:rPr>
          <w:rFonts w:ascii="Times New Roman" w:hAnsi="Times New Roman" w:cs="Times New Roman"/>
          <w:b/>
          <w:sz w:val="28"/>
          <w:szCs w:val="28"/>
        </w:rPr>
      </w:pPr>
    </w:p>
    <w:p w14:paraId="12CFC0CC" w14:textId="77777777" w:rsidR="00115D5E" w:rsidRPr="00D42DDF" w:rsidRDefault="00115D5E" w:rsidP="00115D5E">
      <w:pPr>
        <w:spacing w:after="0" w:line="360" w:lineRule="auto"/>
        <w:jc w:val="center"/>
        <w:rPr>
          <w:rFonts w:ascii="Times New Roman" w:hAnsi="Times New Roman" w:cs="Times New Roman"/>
          <w:b/>
          <w:sz w:val="28"/>
          <w:szCs w:val="28"/>
        </w:rPr>
      </w:pPr>
    </w:p>
    <w:p w14:paraId="4723FA7F" w14:textId="77777777" w:rsidR="00115D5E" w:rsidRDefault="00115D5E" w:rsidP="00115D5E">
      <w:pPr>
        <w:spacing w:after="0" w:line="360" w:lineRule="auto"/>
        <w:jc w:val="center"/>
        <w:rPr>
          <w:rFonts w:ascii="Times New Roman" w:hAnsi="Times New Roman" w:cs="Times New Roman"/>
          <w:b/>
          <w:sz w:val="28"/>
          <w:szCs w:val="28"/>
        </w:rPr>
      </w:pPr>
    </w:p>
    <w:p w14:paraId="4927C48F" w14:textId="77777777" w:rsidR="00D81824" w:rsidRDefault="00D81824" w:rsidP="00115D5E">
      <w:pPr>
        <w:spacing w:after="0" w:line="360" w:lineRule="auto"/>
        <w:jc w:val="center"/>
        <w:rPr>
          <w:rFonts w:ascii="Times New Roman" w:hAnsi="Times New Roman" w:cs="Times New Roman"/>
          <w:b/>
          <w:sz w:val="28"/>
          <w:szCs w:val="28"/>
        </w:rPr>
      </w:pPr>
    </w:p>
    <w:p w14:paraId="6E52501C" w14:textId="77777777" w:rsidR="00D81824" w:rsidRDefault="00D81824" w:rsidP="00115D5E">
      <w:pPr>
        <w:spacing w:after="0" w:line="360" w:lineRule="auto"/>
        <w:jc w:val="center"/>
        <w:rPr>
          <w:rFonts w:ascii="Times New Roman" w:hAnsi="Times New Roman" w:cs="Times New Roman"/>
          <w:b/>
          <w:sz w:val="28"/>
          <w:szCs w:val="28"/>
        </w:rPr>
      </w:pPr>
    </w:p>
    <w:p w14:paraId="0DB719D2" w14:textId="77777777" w:rsidR="00D81824" w:rsidRPr="00D42DDF" w:rsidRDefault="00D81824" w:rsidP="00115D5E">
      <w:pPr>
        <w:spacing w:after="0" w:line="360" w:lineRule="auto"/>
        <w:jc w:val="center"/>
        <w:rPr>
          <w:rFonts w:ascii="Times New Roman" w:hAnsi="Times New Roman" w:cs="Times New Roman"/>
          <w:b/>
          <w:sz w:val="28"/>
          <w:szCs w:val="28"/>
        </w:rPr>
      </w:pPr>
    </w:p>
    <w:p w14:paraId="4A4DB04E" w14:textId="77777777" w:rsidR="00115D5E" w:rsidRPr="00D42DDF" w:rsidRDefault="00115D5E" w:rsidP="00115D5E">
      <w:pPr>
        <w:spacing w:after="0" w:line="360" w:lineRule="auto"/>
        <w:jc w:val="center"/>
        <w:rPr>
          <w:rFonts w:ascii="Times New Roman" w:hAnsi="Times New Roman" w:cs="Times New Roman"/>
          <w:b/>
          <w:sz w:val="28"/>
          <w:szCs w:val="28"/>
        </w:rPr>
      </w:pPr>
    </w:p>
    <w:p w14:paraId="217175D5" w14:textId="77777777" w:rsidR="00115D5E" w:rsidRPr="00D42DDF" w:rsidRDefault="00115D5E" w:rsidP="00115D5E">
      <w:pPr>
        <w:spacing w:after="0" w:line="360" w:lineRule="auto"/>
        <w:jc w:val="center"/>
        <w:rPr>
          <w:rFonts w:ascii="Times New Roman" w:hAnsi="Times New Roman" w:cs="Times New Roman"/>
          <w:b/>
          <w:sz w:val="28"/>
          <w:szCs w:val="28"/>
        </w:rPr>
      </w:pPr>
    </w:p>
    <w:p w14:paraId="18C22986" w14:textId="77777777" w:rsidR="00115D5E" w:rsidRPr="00D42DDF" w:rsidRDefault="00115D5E" w:rsidP="00115D5E">
      <w:pPr>
        <w:spacing w:after="0" w:line="360" w:lineRule="auto"/>
        <w:jc w:val="center"/>
        <w:rPr>
          <w:rFonts w:ascii="Times New Roman" w:hAnsi="Times New Roman" w:cs="Times New Roman"/>
          <w:b/>
          <w:sz w:val="28"/>
          <w:szCs w:val="28"/>
        </w:rPr>
      </w:pPr>
    </w:p>
    <w:p w14:paraId="7266D176" w14:textId="77777777" w:rsidR="00115D5E" w:rsidRPr="00AB5671" w:rsidRDefault="00115D5E" w:rsidP="00115D5E">
      <w:pPr>
        <w:spacing w:after="0" w:line="360" w:lineRule="auto"/>
        <w:jc w:val="center"/>
        <w:rPr>
          <w:rFonts w:ascii="Times New Roman" w:hAnsi="Times New Roman" w:cs="Times New Roman"/>
          <w:b/>
          <w:sz w:val="28"/>
          <w:szCs w:val="28"/>
        </w:rPr>
      </w:pPr>
      <w:r w:rsidRPr="00AB5671">
        <w:rPr>
          <w:rFonts w:ascii="Times New Roman" w:hAnsi="Times New Roman" w:cs="Times New Roman"/>
          <w:b/>
          <w:sz w:val="28"/>
          <w:szCs w:val="28"/>
        </w:rPr>
        <w:lastRenderedPageBreak/>
        <w:t>ВСТУП</w:t>
      </w:r>
    </w:p>
    <w:p w14:paraId="6D7E88F6" w14:textId="77777777" w:rsidR="00115D5E" w:rsidRPr="00AB5671" w:rsidRDefault="00115D5E" w:rsidP="00115D5E">
      <w:pPr>
        <w:spacing w:after="0" w:line="360" w:lineRule="auto"/>
        <w:ind w:firstLine="709"/>
        <w:jc w:val="both"/>
        <w:rPr>
          <w:rFonts w:ascii="Times New Roman" w:hAnsi="Times New Roman" w:cs="Times New Roman"/>
          <w:b/>
          <w:sz w:val="28"/>
          <w:szCs w:val="28"/>
        </w:rPr>
      </w:pPr>
    </w:p>
    <w:p w14:paraId="2A593131"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r w:rsidRPr="00AB5671">
        <w:rPr>
          <w:rFonts w:ascii="Times New Roman" w:hAnsi="Times New Roman" w:cs="Times New Roman"/>
          <w:b/>
          <w:sz w:val="28"/>
          <w:szCs w:val="28"/>
        </w:rPr>
        <w:t xml:space="preserve">Актуальність теми дослідження. </w:t>
      </w:r>
      <w:bookmarkStart w:id="4" w:name="_Hlk197859444"/>
      <w:bookmarkStart w:id="5" w:name="_Hlk199690999"/>
      <w:r w:rsidRPr="00AB5671">
        <w:rPr>
          <w:rFonts w:ascii="Times New Roman" w:hAnsi="Times New Roman" w:cs="Times New Roman"/>
          <w:bCs/>
          <w:sz w:val="28"/>
          <w:szCs w:val="28"/>
        </w:rPr>
        <w:t>В сучасних умовах інтенсифікації сільськогосподарського виробництва на перший план виходить підвищення надійності та ефективності роботи двигунів тракторів і спеціальної техніки. Дизельний двигун John Deere 6068DF150, завдяки високій потужності та економічності, широко застосовується як у вітчизняному, так і в міжнародному агросекторі. Проте відсутність спеціалізованого обладнання для його відновного обкатування та випробувань призводить до значних простоїв техніки в ремонтних цехах і збільшення трудовитрат на технічне обслуговування</w:t>
      </w:r>
      <w:r>
        <w:rPr>
          <w:rFonts w:ascii="Times New Roman" w:hAnsi="Times New Roman" w:cs="Times New Roman"/>
          <w:bCs/>
          <w:sz w:val="28"/>
          <w:szCs w:val="28"/>
        </w:rPr>
        <w:t xml:space="preserve"> </w:t>
      </w:r>
      <w:r w:rsidRPr="0076089D">
        <w:rPr>
          <w:rFonts w:ascii="Times New Roman" w:hAnsi="Times New Roman" w:cs="Times New Roman"/>
          <w:bCs/>
          <w:sz w:val="28"/>
          <w:szCs w:val="28"/>
          <w:lang w:val="ru-RU"/>
        </w:rPr>
        <w:t>[3]</w:t>
      </w:r>
      <w:r w:rsidRPr="00AB5671">
        <w:rPr>
          <w:rFonts w:ascii="Times New Roman" w:hAnsi="Times New Roman" w:cs="Times New Roman"/>
          <w:bCs/>
          <w:sz w:val="28"/>
          <w:szCs w:val="28"/>
        </w:rPr>
        <w:t>.</w:t>
      </w:r>
    </w:p>
    <w:p w14:paraId="3AC0E6F7"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r w:rsidRPr="00AB5671">
        <w:rPr>
          <w:rFonts w:ascii="Times New Roman" w:hAnsi="Times New Roman" w:cs="Times New Roman"/>
          <w:bCs/>
          <w:sz w:val="28"/>
          <w:szCs w:val="28"/>
        </w:rPr>
        <w:t>Впровадження універсального випробувального стенда дозволить стандартизувати процес обкатки після капітального ремонту, що скоротить час монтажу та демонтажу двигуна на 25–30 %. Зниження трудоємності підготовчих та заключних операцій безпосередньо позначається на зменшенні собівартості ремонтних послуг і підвищенні пропускної здатності технічного сервісу. Урахування вимог українських стандартів і умов експлуатації агротехніки вітчизняними господарствами додатково обґрунтовує доцільність розробки адаптованого стенда.</w:t>
      </w:r>
    </w:p>
    <w:p w14:paraId="1569541F"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r w:rsidRPr="00AB5671">
        <w:rPr>
          <w:rFonts w:ascii="Times New Roman" w:hAnsi="Times New Roman" w:cs="Times New Roman"/>
          <w:bCs/>
          <w:sz w:val="28"/>
          <w:szCs w:val="28"/>
        </w:rPr>
        <w:t xml:space="preserve">Розробка рухомої рами з гідроприводом забезпечує універсальність пристрою </w:t>
      </w:r>
      <w:r>
        <w:rPr>
          <w:rFonts w:ascii="Times New Roman" w:hAnsi="Times New Roman" w:cs="Times New Roman"/>
          <w:bCs/>
          <w:sz w:val="28"/>
          <w:szCs w:val="28"/>
        </w:rPr>
        <w:t>–</w:t>
      </w:r>
      <w:r w:rsidRPr="00AB5671">
        <w:rPr>
          <w:rFonts w:ascii="Times New Roman" w:hAnsi="Times New Roman" w:cs="Times New Roman"/>
          <w:bCs/>
          <w:sz w:val="28"/>
          <w:szCs w:val="28"/>
        </w:rPr>
        <w:t xml:space="preserve"> можливість обкатки двигунів різних типорозмірів і марок. Це рішення дозволяє оперативно переналагоджувати стенд під тракторні, вантажні й легкові двигуни, знижуючи кількість необхідного інструменту та присадкових пристосувань. Крім того, застосування гідросистеми дає змогу точно регулювати співвісність двигуна з приводним валом, що мінімізує ризик нерівномірного зносу деталей і підвищує якість випробувань.</w:t>
      </w:r>
    </w:p>
    <w:p w14:paraId="04CCDA32"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r w:rsidRPr="00AB5671">
        <w:rPr>
          <w:rFonts w:ascii="Times New Roman" w:hAnsi="Times New Roman" w:cs="Times New Roman"/>
          <w:bCs/>
          <w:sz w:val="28"/>
          <w:szCs w:val="28"/>
        </w:rPr>
        <w:t xml:space="preserve">Не менш важливим є економічний аспект: оптимізація витрат на ремонтно-технічне обслуговування з урахуванням ресурсозбереження і мінімізації простоїв має вирішальне значення для рентабельності </w:t>
      </w:r>
      <w:r w:rsidRPr="00AB5671">
        <w:rPr>
          <w:rFonts w:ascii="Times New Roman" w:hAnsi="Times New Roman" w:cs="Times New Roman"/>
          <w:bCs/>
          <w:sz w:val="28"/>
          <w:szCs w:val="28"/>
        </w:rPr>
        <w:lastRenderedPageBreak/>
        <w:t>агропідприємств. Впровадження стенда знижує потребу в ручній праці, скорочує витрати на енергоносії та матеріали, а також підвищує безпеку персоналу. Це сприяє підвищенню конкурентоспроможності технічного сервісу та гарантує швидку окупність інвестицій у нове обладнання.</w:t>
      </w:r>
    </w:p>
    <w:p w14:paraId="41DB54BB"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r w:rsidRPr="00AB5671">
        <w:rPr>
          <w:rFonts w:ascii="Times New Roman" w:hAnsi="Times New Roman" w:cs="Times New Roman"/>
          <w:bCs/>
          <w:sz w:val="28"/>
          <w:szCs w:val="28"/>
        </w:rPr>
        <w:t>Нарешті, у контексті децентралізації та розвитку малих і середніх фермерських господарств, наявність мобільного й універсального стенда в локальних сервісних точках створює передумови для якісного сервісного обслуговування навіть у віддалених регіонах. Це сприятиме збереженню ресурсу техніки, зниженню простоїв у сезоні та забезпеченню стабільного виробництва сільгосппродукції, що є надзвичайно актуальним для зростання продовольчої безпеки України.</w:t>
      </w:r>
    </w:p>
    <w:p w14:paraId="164E55FD" w14:textId="77777777" w:rsidR="00115D5E" w:rsidRPr="00AB5671" w:rsidRDefault="00115D5E" w:rsidP="00115D5E">
      <w:pPr>
        <w:spacing w:after="0" w:line="360" w:lineRule="auto"/>
        <w:ind w:firstLine="709"/>
        <w:jc w:val="both"/>
        <w:rPr>
          <w:rFonts w:ascii="Times New Roman" w:hAnsi="Times New Roman" w:cs="Times New Roman"/>
          <w:bCs/>
          <w:sz w:val="28"/>
          <w:szCs w:val="28"/>
        </w:rPr>
      </w:pPr>
      <w:bookmarkStart w:id="6" w:name="_Hlk197856850"/>
      <w:bookmarkStart w:id="7" w:name="_Hlk199665454"/>
      <w:bookmarkEnd w:id="4"/>
      <w:bookmarkEnd w:id="5"/>
      <w:r w:rsidRPr="00AB5671">
        <w:rPr>
          <w:rFonts w:ascii="Times New Roman" w:hAnsi="Times New Roman" w:cs="Times New Roman"/>
          <w:b/>
          <w:sz w:val="28"/>
          <w:szCs w:val="28"/>
        </w:rPr>
        <w:t>Мета роботи</w:t>
      </w:r>
      <w:r w:rsidRPr="00AB5671">
        <w:rPr>
          <w:rFonts w:ascii="Times New Roman" w:hAnsi="Times New Roman" w:cs="Times New Roman"/>
          <w:bCs/>
          <w:sz w:val="28"/>
          <w:szCs w:val="28"/>
        </w:rPr>
        <w:t>: розробити й техніко‑економічно обґрунтувати універсальний випробувальний стенд для обкатки та тестування дизельного двигуна John Deere 6068DF150, що забезпечить підвищення продуктивності ремонтно‑технічного процесу, скорочення часу монтажно‑демонтажних операцій та зниження трудомісткості ручних робіт.</w:t>
      </w:r>
    </w:p>
    <w:p w14:paraId="56458C65" w14:textId="77777777" w:rsidR="00115D5E" w:rsidRPr="00AB5671" w:rsidRDefault="00115D5E" w:rsidP="00115D5E">
      <w:pPr>
        <w:spacing w:after="0" w:line="360" w:lineRule="auto"/>
        <w:ind w:firstLine="709"/>
        <w:jc w:val="both"/>
        <w:rPr>
          <w:rFonts w:ascii="Times New Roman" w:hAnsi="Times New Roman" w:cs="Times New Roman"/>
          <w:b/>
          <w:sz w:val="28"/>
          <w:szCs w:val="28"/>
        </w:rPr>
      </w:pPr>
      <w:r w:rsidRPr="00AB5671">
        <w:rPr>
          <w:rFonts w:ascii="Times New Roman" w:hAnsi="Times New Roman" w:cs="Times New Roman"/>
          <w:b/>
          <w:sz w:val="28"/>
          <w:szCs w:val="28"/>
        </w:rPr>
        <w:t>Завдання дослідження:</w:t>
      </w:r>
    </w:p>
    <w:bookmarkEnd w:id="6"/>
    <w:p w14:paraId="4527F574" w14:textId="77777777" w:rsidR="00115D5E" w:rsidRPr="00AB5671" w:rsidRDefault="00115D5E" w:rsidP="00115D5E">
      <w:pPr>
        <w:pStyle w:val="ae"/>
        <w:numPr>
          <w:ilvl w:val="0"/>
          <w:numId w:val="33"/>
        </w:numPr>
        <w:spacing w:after="0" w:line="360" w:lineRule="auto"/>
        <w:ind w:left="0" w:firstLine="709"/>
        <w:jc w:val="both"/>
        <w:rPr>
          <w:rFonts w:ascii="Times New Roman" w:hAnsi="Times New Roman" w:cs="Times New Roman"/>
          <w:bCs/>
          <w:sz w:val="28"/>
          <w:szCs w:val="28"/>
        </w:rPr>
      </w:pPr>
      <w:r w:rsidRPr="00AB5671">
        <w:rPr>
          <w:rFonts w:ascii="Times New Roman" w:hAnsi="Times New Roman" w:cs="Times New Roman"/>
          <w:bCs/>
          <w:sz w:val="28"/>
          <w:szCs w:val="28"/>
        </w:rPr>
        <w:t>провести аналіз існуючих конструкцій стендів для обкатки двигунів і виявити їхні переваги та недоліки;</w:t>
      </w:r>
    </w:p>
    <w:p w14:paraId="29003929" w14:textId="77777777" w:rsidR="00115D5E" w:rsidRPr="00AB5671" w:rsidRDefault="00115D5E" w:rsidP="00115D5E">
      <w:pPr>
        <w:pStyle w:val="ae"/>
        <w:numPr>
          <w:ilvl w:val="0"/>
          <w:numId w:val="33"/>
        </w:numPr>
        <w:spacing w:after="0" w:line="360" w:lineRule="auto"/>
        <w:ind w:left="0" w:firstLine="709"/>
        <w:jc w:val="both"/>
        <w:rPr>
          <w:rFonts w:ascii="Times New Roman" w:hAnsi="Times New Roman" w:cs="Times New Roman"/>
          <w:bCs/>
          <w:sz w:val="28"/>
          <w:szCs w:val="28"/>
        </w:rPr>
      </w:pPr>
      <w:r w:rsidRPr="00AB5671">
        <w:rPr>
          <w:rFonts w:ascii="Times New Roman" w:hAnsi="Times New Roman" w:cs="Times New Roman"/>
          <w:bCs/>
          <w:sz w:val="28"/>
          <w:szCs w:val="28"/>
        </w:rPr>
        <w:t>визначити технічні вимоги до стенда з урахуванням особливостей двигуна John Deere 6068DF150 та умов експлуатації в ремонтних цехах;</w:t>
      </w:r>
    </w:p>
    <w:p w14:paraId="089DA174" w14:textId="77777777" w:rsidR="00115D5E" w:rsidRPr="00AB5671" w:rsidRDefault="00115D5E" w:rsidP="00115D5E">
      <w:pPr>
        <w:pStyle w:val="ae"/>
        <w:numPr>
          <w:ilvl w:val="0"/>
          <w:numId w:val="33"/>
        </w:numPr>
        <w:spacing w:after="0" w:line="360" w:lineRule="auto"/>
        <w:ind w:left="0" w:firstLine="709"/>
        <w:jc w:val="both"/>
        <w:rPr>
          <w:rFonts w:ascii="Times New Roman" w:hAnsi="Times New Roman" w:cs="Times New Roman"/>
          <w:bCs/>
          <w:sz w:val="28"/>
          <w:szCs w:val="28"/>
        </w:rPr>
      </w:pPr>
      <w:r w:rsidRPr="00AB5671">
        <w:rPr>
          <w:rFonts w:ascii="Times New Roman" w:hAnsi="Times New Roman" w:cs="Times New Roman"/>
          <w:bCs/>
          <w:sz w:val="28"/>
          <w:szCs w:val="28"/>
        </w:rPr>
        <w:t>розробити конструктивну схему рухомої рами зі гідроприводом, що забезпечить адаптацію стенда під різні типорозміри двигунів;</w:t>
      </w:r>
    </w:p>
    <w:p w14:paraId="2247A487" w14:textId="77777777" w:rsidR="00115D5E" w:rsidRPr="00AB5671" w:rsidRDefault="00115D5E" w:rsidP="00115D5E">
      <w:pPr>
        <w:pStyle w:val="ae"/>
        <w:numPr>
          <w:ilvl w:val="0"/>
          <w:numId w:val="33"/>
        </w:numPr>
        <w:spacing w:after="0" w:line="360" w:lineRule="auto"/>
        <w:ind w:left="0" w:firstLine="709"/>
        <w:jc w:val="both"/>
        <w:rPr>
          <w:rFonts w:ascii="Times New Roman" w:hAnsi="Times New Roman" w:cs="Times New Roman"/>
          <w:bCs/>
          <w:sz w:val="28"/>
          <w:szCs w:val="28"/>
        </w:rPr>
      </w:pPr>
      <w:r w:rsidRPr="00AB5671">
        <w:rPr>
          <w:rFonts w:ascii="Times New Roman" w:hAnsi="Times New Roman" w:cs="Times New Roman"/>
          <w:bCs/>
          <w:sz w:val="28"/>
          <w:szCs w:val="28"/>
        </w:rPr>
        <w:t>скласти принципову гідравлічну та електричну схеми керування гідроциліндрами й гальмівним механізмом стенда;</w:t>
      </w:r>
    </w:p>
    <w:p w14:paraId="317F8A2A" w14:textId="77777777" w:rsidR="00115D5E" w:rsidRPr="005D54B7" w:rsidRDefault="00115D5E" w:rsidP="00115D5E">
      <w:pPr>
        <w:pStyle w:val="ae"/>
        <w:numPr>
          <w:ilvl w:val="0"/>
          <w:numId w:val="33"/>
        </w:numPr>
        <w:spacing w:after="0" w:line="360" w:lineRule="auto"/>
        <w:ind w:left="0" w:firstLine="709"/>
        <w:jc w:val="both"/>
        <w:rPr>
          <w:rFonts w:ascii="Times New Roman" w:hAnsi="Times New Roman" w:cs="Times New Roman"/>
          <w:bCs/>
          <w:sz w:val="28"/>
          <w:szCs w:val="28"/>
        </w:rPr>
      </w:pPr>
      <w:r w:rsidRPr="005D54B7">
        <w:rPr>
          <w:rFonts w:ascii="Times New Roman" w:hAnsi="Times New Roman" w:cs="Times New Roman"/>
          <w:bCs/>
          <w:sz w:val="28"/>
          <w:szCs w:val="28"/>
        </w:rPr>
        <w:t>виконати розрахунки на міцність основних елементів конструкції (болтових з’єднань, штока гідроциліндра, направляючих) та забезпечити необхідний запас міцності.</w:t>
      </w:r>
    </w:p>
    <w:p w14:paraId="04E42CCD" w14:textId="77777777" w:rsidR="00115D5E" w:rsidRPr="005D54B7" w:rsidRDefault="00115D5E" w:rsidP="00115D5E">
      <w:pPr>
        <w:spacing w:after="0" w:line="360" w:lineRule="auto"/>
        <w:ind w:firstLine="709"/>
        <w:jc w:val="both"/>
        <w:rPr>
          <w:rFonts w:ascii="Times New Roman" w:hAnsi="Times New Roman" w:cs="Times New Roman"/>
          <w:bCs/>
          <w:sz w:val="28"/>
          <w:szCs w:val="28"/>
        </w:rPr>
      </w:pPr>
      <w:bookmarkStart w:id="8" w:name="_Hlk199691345"/>
      <w:r w:rsidRPr="005D54B7">
        <w:rPr>
          <w:rFonts w:ascii="Times New Roman" w:hAnsi="Times New Roman" w:cs="Times New Roman"/>
          <w:b/>
          <w:sz w:val="28"/>
          <w:szCs w:val="28"/>
        </w:rPr>
        <w:lastRenderedPageBreak/>
        <w:t>Об’єктом дослідження</w:t>
      </w:r>
      <w:r w:rsidRPr="005D54B7">
        <w:rPr>
          <w:rFonts w:ascii="Times New Roman" w:hAnsi="Times New Roman" w:cs="Times New Roman"/>
          <w:bCs/>
          <w:sz w:val="28"/>
          <w:szCs w:val="28"/>
        </w:rPr>
        <w:t xml:space="preserve"> є </w:t>
      </w:r>
      <w:bookmarkStart w:id="9" w:name="_Hlk201509470"/>
      <w:r w:rsidRPr="005D54B7">
        <w:rPr>
          <w:rFonts w:ascii="Times New Roman" w:hAnsi="Times New Roman" w:cs="Times New Roman"/>
          <w:bCs/>
          <w:sz w:val="28"/>
          <w:szCs w:val="28"/>
        </w:rPr>
        <w:t>система технічного обслуговування та ремонту дизельного двигуна John Deere 6068DF150 в умовах ремонтного цеху</w:t>
      </w:r>
      <w:bookmarkEnd w:id="9"/>
      <w:r w:rsidRPr="005D54B7">
        <w:rPr>
          <w:rFonts w:ascii="Times New Roman" w:hAnsi="Times New Roman" w:cs="Times New Roman"/>
          <w:bCs/>
          <w:sz w:val="28"/>
          <w:szCs w:val="28"/>
        </w:rPr>
        <w:t>.</w:t>
      </w:r>
    </w:p>
    <w:p w14:paraId="40976926" w14:textId="77777777" w:rsidR="00115D5E" w:rsidRPr="005D54B7" w:rsidRDefault="00115D5E" w:rsidP="00115D5E">
      <w:pPr>
        <w:spacing w:after="0" w:line="360" w:lineRule="auto"/>
        <w:ind w:firstLine="709"/>
        <w:jc w:val="both"/>
        <w:rPr>
          <w:rFonts w:ascii="Times New Roman" w:hAnsi="Times New Roman" w:cs="Times New Roman"/>
          <w:bCs/>
          <w:sz w:val="28"/>
          <w:szCs w:val="28"/>
        </w:rPr>
      </w:pPr>
      <w:r w:rsidRPr="005D54B7">
        <w:rPr>
          <w:rFonts w:ascii="Times New Roman" w:hAnsi="Times New Roman" w:cs="Times New Roman"/>
          <w:b/>
          <w:bCs/>
          <w:sz w:val="28"/>
          <w:szCs w:val="28"/>
        </w:rPr>
        <w:t>Предмет дослідження:</w:t>
      </w:r>
      <w:r w:rsidRPr="005D54B7">
        <w:rPr>
          <w:rFonts w:ascii="Times New Roman" w:hAnsi="Times New Roman" w:cs="Times New Roman"/>
          <w:bCs/>
          <w:sz w:val="28"/>
          <w:szCs w:val="28"/>
        </w:rPr>
        <w:t xml:space="preserve"> </w:t>
      </w:r>
      <w:bookmarkStart w:id="10" w:name="_Hlk201509486"/>
      <w:r w:rsidRPr="005D54B7">
        <w:rPr>
          <w:rFonts w:ascii="Times New Roman" w:hAnsi="Times New Roman" w:cs="Times New Roman"/>
          <w:bCs/>
          <w:sz w:val="28"/>
          <w:szCs w:val="28"/>
        </w:rPr>
        <w:t>конструктивно‑технологічні рішення стенда для обкатки й випробування двигуна John Deere 6068DF150, зокрема рухома рама з гідроприводом та вузли кріплення, що забезпечують універсальність і підвищену ефективність ремонтного процесу</w:t>
      </w:r>
      <w:bookmarkEnd w:id="10"/>
      <w:r w:rsidRPr="005D54B7">
        <w:rPr>
          <w:rFonts w:ascii="Times New Roman" w:hAnsi="Times New Roman" w:cs="Times New Roman"/>
          <w:bCs/>
          <w:sz w:val="28"/>
          <w:szCs w:val="28"/>
        </w:rPr>
        <w:t>.</w:t>
      </w:r>
    </w:p>
    <w:bookmarkEnd w:id="7"/>
    <w:bookmarkEnd w:id="8"/>
    <w:p w14:paraId="70B066FC" w14:textId="77777777" w:rsidR="00115D5E" w:rsidRPr="005D54B7" w:rsidRDefault="00115D5E" w:rsidP="00115D5E">
      <w:pPr>
        <w:spacing w:after="0" w:line="360" w:lineRule="auto"/>
        <w:ind w:firstLine="709"/>
        <w:jc w:val="both"/>
        <w:rPr>
          <w:rFonts w:ascii="Times New Roman CYR" w:hAnsi="Times New Roman CYR" w:cs="Times New Roman CYR"/>
          <w:sz w:val="28"/>
          <w:szCs w:val="28"/>
        </w:rPr>
      </w:pPr>
      <w:r w:rsidRPr="005D54B7">
        <w:rPr>
          <w:rFonts w:ascii="Times New Roman CYR" w:hAnsi="Times New Roman CYR" w:cs="Times New Roman CYR"/>
          <w:b/>
          <w:sz w:val="28"/>
          <w:szCs w:val="28"/>
        </w:rPr>
        <w:t>Практичне значення одержаних результатів.</w:t>
      </w:r>
      <w:r w:rsidRPr="005D54B7">
        <w:rPr>
          <w:rFonts w:ascii="Times New Roman CYR" w:hAnsi="Times New Roman CYR" w:cs="Times New Roman CYR"/>
          <w:sz w:val="28"/>
          <w:szCs w:val="28"/>
        </w:rPr>
        <w:t xml:space="preserve"> Запропонована конструкція універсального стенда для обкатки та випробувань двигуна John</w:t>
      </w:r>
      <w:r w:rsidRPr="005D54B7">
        <w:rPr>
          <w:rFonts w:ascii="Times New Roman" w:hAnsi="Times New Roman" w:cs="Times New Roman"/>
          <w:sz w:val="28"/>
          <w:szCs w:val="28"/>
        </w:rPr>
        <w:t> </w:t>
      </w:r>
      <w:r w:rsidRPr="005D54B7">
        <w:rPr>
          <w:rFonts w:ascii="Times New Roman CYR" w:hAnsi="Times New Roman CYR" w:cs="Times New Roman CYR"/>
          <w:sz w:val="28"/>
          <w:szCs w:val="28"/>
        </w:rPr>
        <w:t>Deere</w:t>
      </w:r>
      <w:r w:rsidRPr="005D54B7">
        <w:rPr>
          <w:rFonts w:ascii="Times New Roman" w:hAnsi="Times New Roman" w:cs="Times New Roman"/>
          <w:sz w:val="28"/>
          <w:szCs w:val="28"/>
        </w:rPr>
        <w:t> </w:t>
      </w:r>
      <w:r w:rsidRPr="005D54B7">
        <w:rPr>
          <w:rFonts w:ascii="Times New Roman CYR" w:hAnsi="Times New Roman CYR" w:cs="Times New Roman CYR"/>
          <w:sz w:val="28"/>
          <w:szCs w:val="28"/>
        </w:rPr>
        <w:t>6068DF150 дозволяє суттєво оптимізувати ремонтний цикл: зменшити час монтажу</w:t>
      </w:r>
      <w:r w:rsidRPr="005D54B7">
        <w:rPr>
          <w:rFonts w:ascii="Cambria Math" w:hAnsi="Cambria Math" w:cs="Cambria Math"/>
          <w:sz w:val="28"/>
          <w:szCs w:val="28"/>
        </w:rPr>
        <w:t>‑</w:t>
      </w:r>
      <w:r w:rsidRPr="005D54B7">
        <w:rPr>
          <w:rFonts w:ascii="Times New Roman CYR" w:hAnsi="Times New Roman CYR" w:cs="Times New Roman CYR"/>
          <w:sz w:val="28"/>
          <w:szCs w:val="28"/>
        </w:rPr>
        <w:t>демонтажу двигуна на 25</w:t>
      </w:r>
      <w:r>
        <w:rPr>
          <w:rFonts w:ascii="Times New Roman CYR" w:hAnsi="Times New Roman CYR" w:cs="Times New Roman CYR"/>
          <w:sz w:val="28"/>
          <w:szCs w:val="28"/>
        </w:rPr>
        <w:t>…</w:t>
      </w:r>
      <w:r w:rsidRPr="005D54B7">
        <w:rPr>
          <w:rFonts w:ascii="Times New Roman CYR" w:hAnsi="Times New Roman CYR" w:cs="Times New Roman CYR"/>
          <w:sz w:val="28"/>
          <w:szCs w:val="28"/>
        </w:rPr>
        <w:t>30</w:t>
      </w:r>
      <w:r w:rsidRPr="005D54B7">
        <w:rPr>
          <w:rFonts w:ascii="Times New Roman" w:hAnsi="Times New Roman" w:cs="Times New Roman"/>
          <w:sz w:val="28"/>
          <w:szCs w:val="28"/>
        </w:rPr>
        <w:t> </w:t>
      </w:r>
      <w:r w:rsidRPr="005D54B7">
        <w:rPr>
          <w:rFonts w:ascii="Times New Roman CYR" w:hAnsi="Times New Roman CYR" w:cs="Times New Roman CYR"/>
          <w:sz w:val="28"/>
          <w:szCs w:val="28"/>
        </w:rPr>
        <w:t xml:space="preserve">% та скоротити трудовитрати на ручні операції. Це безпосередньо підвищує пропускну спроможність ремонтного цеху та знижує простої техніки. Універсальність стенда завдяки рухомій рамі з гідроприводом дає змогу обслуговувати широкий спектр двигунів </w:t>
      </w:r>
      <w:r>
        <w:rPr>
          <w:rFonts w:ascii="Times New Roman CYR" w:hAnsi="Times New Roman CYR" w:cs="Times New Roman CYR"/>
          <w:sz w:val="28"/>
          <w:szCs w:val="28"/>
        </w:rPr>
        <w:t>–</w:t>
      </w:r>
      <w:r w:rsidRPr="005D54B7">
        <w:rPr>
          <w:rFonts w:ascii="Times New Roman CYR" w:hAnsi="Times New Roman CYR" w:cs="Times New Roman CYR"/>
          <w:sz w:val="28"/>
          <w:szCs w:val="28"/>
        </w:rPr>
        <w:t xml:space="preserve"> тракторних, вантажних і легкових </w:t>
      </w:r>
      <w:r>
        <w:rPr>
          <w:rFonts w:ascii="Times New Roman CYR" w:hAnsi="Times New Roman CYR" w:cs="Times New Roman CYR"/>
          <w:sz w:val="28"/>
          <w:szCs w:val="28"/>
        </w:rPr>
        <w:t>–</w:t>
      </w:r>
      <w:r w:rsidRPr="005D54B7">
        <w:rPr>
          <w:rFonts w:ascii="Times New Roman CYR" w:hAnsi="Times New Roman CYR" w:cs="Times New Roman CYR"/>
          <w:sz w:val="28"/>
          <w:szCs w:val="28"/>
        </w:rPr>
        <w:t xml:space="preserve"> на одному обладнанні без необхідності додаткових переналагоджень чи придбання спеціальних пристосувань. Це сприяє раціоналізації виробничих ресурсів і зменшенню капітальних витрат на оснащення сервісних підрозділів.</w:t>
      </w:r>
    </w:p>
    <w:p w14:paraId="3A6BD379" w14:textId="70BE4618" w:rsidR="00115D5E" w:rsidRPr="00090DF8" w:rsidRDefault="00115D5E" w:rsidP="00115D5E">
      <w:pPr>
        <w:spacing w:after="0" w:line="360" w:lineRule="auto"/>
        <w:ind w:firstLine="709"/>
        <w:jc w:val="both"/>
        <w:rPr>
          <w:rFonts w:ascii="Times New Roman" w:hAnsi="Times New Roman" w:cs="Times New Roman"/>
          <w:bCs/>
          <w:sz w:val="28"/>
          <w:szCs w:val="28"/>
        </w:rPr>
      </w:pPr>
      <w:r w:rsidRPr="005D54B7">
        <w:rPr>
          <w:rFonts w:ascii="Times New Roman CYR" w:hAnsi="Times New Roman CYR" w:cs="Times New Roman CYR"/>
          <w:b/>
          <w:sz w:val="28"/>
          <w:szCs w:val="28"/>
        </w:rPr>
        <w:t>Структура та обсяг роботи.</w:t>
      </w:r>
      <w:r w:rsidRPr="005D54B7">
        <w:rPr>
          <w:rFonts w:ascii="Times New Roman CYR" w:hAnsi="Times New Roman CYR" w:cs="Times New Roman CYR"/>
          <w:sz w:val="28"/>
          <w:szCs w:val="28"/>
        </w:rPr>
        <w:t xml:space="preserve"> Кваліфікаційна робота складається з вступу, </w:t>
      </w:r>
      <w:r w:rsidRPr="00090DF8">
        <w:rPr>
          <w:rFonts w:ascii="Times New Roman CYR" w:hAnsi="Times New Roman CYR" w:cs="Times New Roman CYR"/>
          <w:sz w:val="28"/>
          <w:szCs w:val="28"/>
        </w:rPr>
        <w:t xml:space="preserve">трьох розділів, висновків, списку використаних джерел з 32 найменувань. Загальний обсяг роботи становить </w:t>
      </w:r>
      <w:r w:rsidR="00956E85">
        <w:rPr>
          <w:rFonts w:ascii="Times New Roman CYR" w:hAnsi="Times New Roman CYR" w:cs="Times New Roman CYR"/>
          <w:sz w:val="28"/>
          <w:szCs w:val="28"/>
        </w:rPr>
        <w:t>39</w:t>
      </w:r>
      <w:r w:rsidRPr="00090DF8">
        <w:rPr>
          <w:rFonts w:ascii="Times New Roman CYR" w:hAnsi="Times New Roman CYR" w:cs="Times New Roman CYR"/>
          <w:sz w:val="28"/>
          <w:szCs w:val="28"/>
        </w:rPr>
        <w:t xml:space="preserve"> сторін</w:t>
      </w:r>
      <w:r w:rsidR="00956E85">
        <w:rPr>
          <w:rFonts w:ascii="Times New Roman CYR" w:hAnsi="Times New Roman CYR" w:cs="Times New Roman CYR"/>
          <w:sz w:val="28"/>
          <w:szCs w:val="28"/>
        </w:rPr>
        <w:t>ок</w:t>
      </w:r>
      <w:r w:rsidRPr="00090DF8">
        <w:rPr>
          <w:rFonts w:ascii="Times New Roman CYR" w:hAnsi="Times New Roman CYR" w:cs="Times New Roman CYR"/>
          <w:sz w:val="28"/>
          <w:szCs w:val="28"/>
        </w:rPr>
        <w:t xml:space="preserve"> комп’ютерного тексту, містить 9 рисунків, 1 таблиця та 2 додатки.</w:t>
      </w:r>
    </w:p>
    <w:p w14:paraId="559CA199" w14:textId="77777777" w:rsidR="00115D5E" w:rsidRPr="00090DF8" w:rsidRDefault="00115D5E" w:rsidP="00115D5E">
      <w:pPr>
        <w:spacing w:after="0" w:line="360" w:lineRule="auto"/>
        <w:jc w:val="both"/>
        <w:rPr>
          <w:rFonts w:ascii="Times New Roman CYR" w:hAnsi="Times New Roman CYR" w:cs="Times New Roman CYR"/>
          <w:sz w:val="28"/>
          <w:szCs w:val="28"/>
        </w:rPr>
      </w:pPr>
    </w:p>
    <w:p w14:paraId="74F03FD9" w14:textId="77777777" w:rsidR="00115D5E" w:rsidRPr="00090DF8" w:rsidRDefault="00115D5E" w:rsidP="00115D5E">
      <w:pPr>
        <w:spacing w:after="0" w:line="360" w:lineRule="auto"/>
        <w:rPr>
          <w:rFonts w:ascii="Times New Roman" w:hAnsi="Times New Roman" w:cs="Times New Roman"/>
          <w:sz w:val="28"/>
          <w:szCs w:val="28"/>
        </w:rPr>
      </w:pPr>
    </w:p>
    <w:p w14:paraId="3FCE5CCC" w14:textId="77777777" w:rsidR="00115D5E" w:rsidRPr="00090DF8" w:rsidRDefault="00115D5E" w:rsidP="00115D5E">
      <w:pPr>
        <w:spacing w:after="0" w:line="360" w:lineRule="auto"/>
        <w:rPr>
          <w:rFonts w:ascii="Times New Roman" w:hAnsi="Times New Roman" w:cs="Times New Roman"/>
          <w:sz w:val="28"/>
          <w:szCs w:val="28"/>
        </w:rPr>
      </w:pPr>
    </w:p>
    <w:p w14:paraId="6ACAC66A" w14:textId="77777777" w:rsidR="00115D5E" w:rsidRPr="00090DF8" w:rsidRDefault="00115D5E" w:rsidP="00115D5E">
      <w:pPr>
        <w:spacing w:after="0" w:line="360" w:lineRule="auto"/>
        <w:rPr>
          <w:rFonts w:ascii="Times New Roman" w:hAnsi="Times New Roman" w:cs="Times New Roman"/>
          <w:sz w:val="28"/>
          <w:szCs w:val="28"/>
        </w:rPr>
      </w:pPr>
    </w:p>
    <w:p w14:paraId="002AB537" w14:textId="77777777" w:rsidR="00115D5E" w:rsidRPr="00090DF8" w:rsidRDefault="00115D5E" w:rsidP="00115D5E">
      <w:pPr>
        <w:spacing w:after="0" w:line="360" w:lineRule="auto"/>
        <w:rPr>
          <w:rFonts w:ascii="Times New Roman" w:hAnsi="Times New Roman" w:cs="Times New Roman"/>
          <w:sz w:val="28"/>
          <w:szCs w:val="28"/>
        </w:rPr>
      </w:pPr>
    </w:p>
    <w:p w14:paraId="0176B741" w14:textId="77777777" w:rsidR="00115D5E" w:rsidRPr="00BA38F7" w:rsidRDefault="00115D5E" w:rsidP="00115D5E">
      <w:pPr>
        <w:spacing w:after="0" w:line="360" w:lineRule="auto"/>
        <w:rPr>
          <w:rFonts w:ascii="Times New Roman" w:hAnsi="Times New Roman" w:cs="Times New Roman"/>
          <w:sz w:val="28"/>
          <w:szCs w:val="28"/>
        </w:rPr>
      </w:pPr>
    </w:p>
    <w:p w14:paraId="4260FBE7" w14:textId="77777777" w:rsidR="00115D5E" w:rsidRDefault="00115D5E" w:rsidP="00115D5E">
      <w:pPr>
        <w:spacing w:after="0" w:line="360" w:lineRule="auto"/>
        <w:rPr>
          <w:rFonts w:ascii="Times New Roman" w:hAnsi="Times New Roman" w:cs="Times New Roman"/>
          <w:sz w:val="28"/>
          <w:szCs w:val="28"/>
        </w:rPr>
      </w:pPr>
    </w:p>
    <w:p w14:paraId="1DAC931E" w14:textId="77777777" w:rsidR="00115D5E" w:rsidRDefault="00115D5E" w:rsidP="00115D5E">
      <w:pPr>
        <w:spacing w:after="0" w:line="360" w:lineRule="auto"/>
        <w:rPr>
          <w:rFonts w:ascii="Times New Roman" w:hAnsi="Times New Roman" w:cs="Times New Roman"/>
          <w:sz w:val="28"/>
          <w:szCs w:val="28"/>
        </w:rPr>
      </w:pPr>
    </w:p>
    <w:p w14:paraId="70A8136C" w14:textId="77777777" w:rsidR="00115D5E" w:rsidRPr="00867AE2" w:rsidRDefault="00115D5E" w:rsidP="00115D5E">
      <w:pPr>
        <w:spacing w:after="0" w:line="360" w:lineRule="auto"/>
        <w:jc w:val="center"/>
        <w:rPr>
          <w:rFonts w:ascii="Times New Roman" w:hAnsi="Times New Roman" w:cs="Times New Roman"/>
          <w:b/>
          <w:bCs/>
          <w:sz w:val="28"/>
          <w:szCs w:val="28"/>
        </w:rPr>
      </w:pPr>
      <w:r w:rsidRPr="00867AE2">
        <w:rPr>
          <w:rFonts w:ascii="Times New Roman" w:hAnsi="Times New Roman" w:cs="Times New Roman"/>
          <w:b/>
          <w:bCs/>
          <w:sz w:val="28"/>
          <w:szCs w:val="28"/>
        </w:rPr>
        <w:lastRenderedPageBreak/>
        <w:t>РОЗДІЛ 1</w:t>
      </w:r>
    </w:p>
    <w:p w14:paraId="7AFE1C6D" w14:textId="77777777" w:rsidR="00115D5E" w:rsidRPr="00867AE2" w:rsidRDefault="00115D5E" w:rsidP="00115D5E">
      <w:pPr>
        <w:spacing w:after="0" w:line="360" w:lineRule="auto"/>
        <w:jc w:val="center"/>
        <w:rPr>
          <w:rFonts w:ascii="Times New Roman" w:hAnsi="Times New Roman" w:cs="Times New Roman"/>
          <w:b/>
          <w:bCs/>
          <w:sz w:val="28"/>
          <w:szCs w:val="28"/>
        </w:rPr>
      </w:pPr>
      <w:r w:rsidRPr="00867AE2">
        <w:rPr>
          <w:rFonts w:ascii="Times New Roman" w:hAnsi="Times New Roman" w:cs="Times New Roman"/>
          <w:b/>
          <w:bCs/>
          <w:sz w:val="28"/>
          <w:szCs w:val="28"/>
        </w:rPr>
        <w:t>БУДОВА, ТЕХНІЧНІ ХАРАКТЕРИСТИКИ ТА СФЕРА ЗАСТОСУВАННЯ ДВИГУНА</w:t>
      </w:r>
      <w:r>
        <w:rPr>
          <w:rFonts w:ascii="Times New Roman" w:hAnsi="Times New Roman" w:cs="Times New Roman"/>
          <w:b/>
          <w:bCs/>
          <w:sz w:val="28"/>
          <w:szCs w:val="28"/>
        </w:rPr>
        <w:t xml:space="preserve"> </w:t>
      </w:r>
      <w:r w:rsidRPr="00985056">
        <w:rPr>
          <w:rFonts w:ascii="Times New Roman" w:hAnsi="Times New Roman" w:cs="Times New Roman"/>
          <w:b/>
          <w:bCs/>
          <w:sz w:val="28"/>
          <w:szCs w:val="28"/>
        </w:rPr>
        <w:t>JOHN DEERE 6068DF150</w:t>
      </w:r>
    </w:p>
    <w:p w14:paraId="01958E18" w14:textId="77777777" w:rsidR="00115D5E" w:rsidRDefault="00115D5E" w:rsidP="00115D5E">
      <w:pPr>
        <w:spacing w:after="0" w:line="360" w:lineRule="auto"/>
        <w:jc w:val="center"/>
        <w:rPr>
          <w:rFonts w:ascii="Times New Roman" w:hAnsi="Times New Roman" w:cs="Times New Roman"/>
          <w:sz w:val="28"/>
          <w:szCs w:val="28"/>
          <w:lang w:val="ru-RU"/>
        </w:rPr>
      </w:pPr>
    </w:p>
    <w:p w14:paraId="6178D202" w14:textId="77777777" w:rsidR="00115D5E"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Двигун John Deere</w:t>
      </w:r>
      <w:r>
        <w:rPr>
          <w:rFonts w:ascii="Times New Roman" w:hAnsi="Times New Roman" w:cs="Times New Roman"/>
          <w:sz w:val="28"/>
          <w:szCs w:val="28"/>
        </w:rPr>
        <w:t xml:space="preserve"> </w:t>
      </w:r>
      <w:r w:rsidRPr="00867AE2">
        <w:rPr>
          <w:rFonts w:ascii="Times New Roman" w:hAnsi="Times New Roman" w:cs="Times New Roman"/>
          <w:sz w:val="28"/>
          <w:szCs w:val="28"/>
        </w:rPr>
        <w:t>6068DF150</w:t>
      </w:r>
      <w:r>
        <w:rPr>
          <w:rFonts w:ascii="Times New Roman" w:hAnsi="Times New Roman" w:cs="Times New Roman"/>
          <w:sz w:val="28"/>
          <w:szCs w:val="28"/>
        </w:rPr>
        <w:t xml:space="preserve"> (рис. 1.1.)</w:t>
      </w:r>
      <w:r w:rsidRPr="00867AE2">
        <w:rPr>
          <w:rFonts w:ascii="Times New Roman" w:hAnsi="Times New Roman" w:cs="Times New Roman"/>
          <w:sz w:val="28"/>
          <w:szCs w:val="28"/>
        </w:rPr>
        <w:t xml:space="preserve"> є рядним шестициліндровим дизельним агрегатом об’ємом 6,8 літра, розробленим для сільськогосподарської та промислової техніки. Він поєднує в собі високу потужність, економічність та довговічність. Основний картер виготовлений із високоякісного чавуну, що забезпечує оптимальну жорсткість і стійкість до вібрацій. Циліндрові гільзи встановлені як знімні втулки з легованої сталі, що спрощує ремонтні роботи. Блок циліндрів має інтегровану систему охолодження з великою площею теплообміну. Головка блока циліндрів виконана з алюмінієвого сплаву для покращення тепловідведення та зменшення маси. Для герметичності між блоком і головкою використовується багатошарова прокладка. Вся конструкція розрахована на тривалий термін експлуатації в жорстких умовах. Система кріплення головки включає болти високої міцності з регульованим моментом затягування</w:t>
      </w:r>
      <w:r w:rsidRPr="0076089D">
        <w:rPr>
          <w:rFonts w:ascii="Times New Roman" w:hAnsi="Times New Roman" w:cs="Times New Roman"/>
          <w:sz w:val="28"/>
          <w:szCs w:val="28"/>
          <w:lang w:val="ru-RU"/>
        </w:rPr>
        <w:t xml:space="preserve"> </w:t>
      </w:r>
      <w:bookmarkStart w:id="11" w:name="_Hlk201519257"/>
      <w:r w:rsidRPr="0076089D">
        <w:rPr>
          <w:rFonts w:ascii="Times New Roman" w:hAnsi="Times New Roman" w:cs="Times New Roman"/>
          <w:sz w:val="28"/>
          <w:szCs w:val="28"/>
          <w:lang w:val="ru-RU"/>
        </w:rPr>
        <w:t>[2]</w:t>
      </w:r>
      <w:r w:rsidRPr="00867AE2">
        <w:rPr>
          <w:rFonts w:ascii="Times New Roman" w:hAnsi="Times New Roman" w:cs="Times New Roman"/>
          <w:sz w:val="28"/>
          <w:szCs w:val="28"/>
        </w:rPr>
        <w:t>.</w:t>
      </w:r>
      <w:bookmarkEnd w:id="11"/>
    </w:p>
    <w:p w14:paraId="731D85C5" w14:textId="77777777" w:rsidR="00115D5E" w:rsidRDefault="00115D5E" w:rsidP="00115D5E">
      <w:pPr>
        <w:spacing w:after="0" w:line="360" w:lineRule="auto"/>
        <w:jc w:val="center"/>
        <w:rPr>
          <w:rFonts w:ascii="Times New Roman" w:hAnsi="Times New Roman" w:cs="Times New Roman"/>
          <w:sz w:val="28"/>
          <w:szCs w:val="28"/>
        </w:rPr>
      </w:pPr>
      <w:bookmarkStart w:id="12" w:name="_Hlk201511204"/>
      <w:r>
        <w:rPr>
          <w:noProof/>
        </w:rPr>
        <w:drawing>
          <wp:inline distT="0" distB="0" distL="0" distR="0" wp14:anchorId="3C74EB07" wp14:editId="78799F7E">
            <wp:extent cx="4183162" cy="3019425"/>
            <wp:effectExtent l="0" t="0" r="0" b="0"/>
            <wp:docPr id="1" name="Рисунок 1" descr="6068DF150 Industrial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68DF150 Industrial En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7787" cy="3022764"/>
                    </a:xfrm>
                    <a:prstGeom prst="rect">
                      <a:avLst/>
                    </a:prstGeom>
                    <a:noFill/>
                    <a:ln>
                      <a:noFill/>
                    </a:ln>
                  </pic:spPr>
                </pic:pic>
              </a:graphicData>
            </a:graphic>
          </wp:inline>
        </w:drawing>
      </w:r>
    </w:p>
    <w:p w14:paraId="4EA1C336"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1.1. Двигу. </w:t>
      </w:r>
      <w:r w:rsidRPr="00867AE2">
        <w:rPr>
          <w:rFonts w:ascii="Times New Roman" w:hAnsi="Times New Roman" w:cs="Times New Roman"/>
          <w:sz w:val="28"/>
          <w:szCs w:val="28"/>
        </w:rPr>
        <w:t>John Deere 6068DF150</w:t>
      </w:r>
      <w:r>
        <w:rPr>
          <w:rFonts w:ascii="Times New Roman" w:hAnsi="Times New Roman" w:cs="Times New Roman"/>
          <w:sz w:val="28"/>
          <w:szCs w:val="28"/>
        </w:rPr>
        <w:t>.</w:t>
      </w:r>
    </w:p>
    <w:bookmarkEnd w:id="12"/>
    <w:p w14:paraId="2ECAD725" w14:textId="77777777" w:rsidR="00115D5E" w:rsidRPr="00115D5E"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lastRenderedPageBreak/>
        <w:t>Поршнева група складається з трьох кільцевих поршневих кілець та маслоз’ємного кільця. Поршні виготовлені з високоміцного алюмінієвого сплаву, що поєднує легкість із стійкістю до температурних навантажень. Їх форма враховує оптимальне підведення палива для забезпечення більш повного згоряння. Кожен поршень має канавки для кілець із додатковим зміцненням тертьових поверхонь. Працює система змащення із розбризкуванням, що подає мастило безпосередньо на стінки циліндрів. Між поршнем і циліндром забезпечується невеликий натяг для мінімізації витрат компресії. Поршневі пальці холодного встановлення мають покриття з хромуванням для підвищеної зносостійкості. Градієнт температури поршня контролюється через спеціальні канали в голівці. Це гарантує стабільність геометрії навіть за високих навантажень</w:t>
      </w:r>
      <w:r w:rsidRPr="00115D5E">
        <w:rPr>
          <w:rFonts w:ascii="Times New Roman" w:hAnsi="Times New Roman" w:cs="Times New Roman"/>
          <w:sz w:val="28"/>
          <w:szCs w:val="28"/>
          <w:lang w:val="ru-RU"/>
        </w:rPr>
        <w:t xml:space="preserve"> </w:t>
      </w:r>
      <w:r w:rsidRPr="0076089D">
        <w:rPr>
          <w:rFonts w:ascii="Times New Roman" w:hAnsi="Times New Roman" w:cs="Times New Roman"/>
          <w:sz w:val="28"/>
          <w:szCs w:val="28"/>
          <w:lang w:val="ru-RU"/>
        </w:rPr>
        <w:t>[2]</w:t>
      </w:r>
      <w:r w:rsidRPr="0076089D">
        <w:rPr>
          <w:rFonts w:ascii="Times New Roman" w:hAnsi="Times New Roman" w:cs="Times New Roman"/>
          <w:sz w:val="28"/>
          <w:szCs w:val="28"/>
        </w:rPr>
        <w:t>.</w:t>
      </w:r>
    </w:p>
    <w:p w14:paraId="36AC68D4"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Колінчастий вал виконаний із загартованої високоміцної сталі, яка витримує значні крутні моменти та динамічні навантаження. Вал розташований у п’яти основних опорах із роликовими підшипниками, що знижують тертя. Кріплення шестерень та маховика виконується за допомогою шпонок і високоточних шліцьових з’єднань. Балансувальні вантажі розташовані на відповідних дисках для мінімізації вібрацій на обертах. На одному кінці вала розташована шестерня приводу масляного насоса. Інший кінець оснащений фланцем для приєднання карданного вала чи маховика. Компенсація теплових розширень забезпечується додатковим зазором у зонах з’єднання з підшипниками. Усі робочі поверхні оброблені з високою точністю до мікронів для гарантованої герметичності та ресурсності агрегату</w:t>
      </w:r>
      <w:r w:rsidRPr="0076089D">
        <w:rPr>
          <w:rFonts w:ascii="Times New Roman" w:hAnsi="Times New Roman" w:cs="Times New Roman"/>
          <w:sz w:val="28"/>
          <w:szCs w:val="28"/>
          <w:lang w:val="ru-RU"/>
        </w:rPr>
        <w:t xml:space="preserve"> [2]</w:t>
      </w:r>
      <w:r w:rsidRPr="0076089D">
        <w:rPr>
          <w:rFonts w:ascii="Times New Roman" w:hAnsi="Times New Roman" w:cs="Times New Roman"/>
          <w:sz w:val="28"/>
          <w:szCs w:val="28"/>
        </w:rPr>
        <w:t>.</w:t>
      </w:r>
    </w:p>
    <w:p w14:paraId="0F3E644F" w14:textId="77777777" w:rsidR="00115D5E" w:rsidRPr="00115D5E"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 xml:space="preserve">Шатунно-поршнева пара представлена міцними шатунами з гомогенним розподілом навантажень. Шатуни виготовлені методом порошкової металургії для зниження внутрішніх дефектів та отримання високої міцності. Поясні підшипники шатунів використовують біметалеві вкладки з антифрикційним покриттям. Шатун кріпиться до колінчастого вала двома болтами високої міцності з натягом. У верхній частині шатун має пресову втулку для </w:t>
      </w:r>
      <w:r w:rsidRPr="00867AE2">
        <w:rPr>
          <w:rFonts w:ascii="Times New Roman" w:hAnsi="Times New Roman" w:cs="Times New Roman"/>
          <w:sz w:val="28"/>
          <w:szCs w:val="28"/>
        </w:rPr>
        <w:lastRenderedPageBreak/>
        <w:t>поршневого пальця. За рахунок точно витриманого зазору здійснюється правильна каналізація масла для змазування шийок вала. Спеціальна геометрія шатуна сприяє підвищенню жорсткості та зменшенню маси кінематичної групи. Всі поверхні піддані нітрированню для підвищення зносостійкості</w:t>
      </w:r>
      <w:r w:rsidRPr="00115D5E">
        <w:rPr>
          <w:rFonts w:ascii="Times New Roman" w:hAnsi="Times New Roman" w:cs="Times New Roman"/>
          <w:sz w:val="28"/>
          <w:szCs w:val="28"/>
        </w:rPr>
        <w:t xml:space="preserve"> [2]</w:t>
      </w:r>
      <w:r w:rsidRPr="00867AE2">
        <w:rPr>
          <w:rFonts w:ascii="Times New Roman" w:hAnsi="Times New Roman" w:cs="Times New Roman"/>
          <w:sz w:val="28"/>
          <w:szCs w:val="28"/>
        </w:rPr>
        <w:t>.</w:t>
      </w:r>
    </w:p>
    <w:p w14:paraId="679AF5A0"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Система змащення є напірно-розбризкувальною та складається з шестеренного насоса, фільтрів грубого та тонкого очищення, а також розподільних каналів у блоці. Насос встановлений на корпусі двигуна та приводиться від колінчастого вала. Фільтр грубого очищення затримує великі частинки, тоді як тонкий фільтр забезпечує очистку до 10 мкм. Подавлення надлишкового тиску здійснюється перепускним клапаном, що захищає насос і систему. Масляні канали виконані з обчисленою пропускною здатністю для рівномірного змащування шийок колінчастого вала та шатунів. Додаткові розбризкувачі подають мастило до поршневих кілець та циліндричних стінок. Масляна ванна має значний об’єм для зниження температури та піноутворення. Контроль тиску в системі здійснюється датчиком з подачею сигналу до ЕБУ.</w:t>
      </w:r>
    </w:p>
    <w:p w14:paraId="3ECDED8A"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охолодження включає водяну помпу, радіатор, термостат та водяні канали в блоці й голівці. Помпа є центробіжного типу з приводом від ременя приводу допоміжних агрегатів. Термостат підтримує оптимальну температуру двигуна близько 85 °C, направляючи потік через радіатор або повз нього. Радіатор оснащений полімерними танками та алюмінієвим теплообмінником для полегшення та стійкості до корозії. Водяні канали в блоці виконані з урахуванням рівномірного розподілу охолоджувальної рідини. Шланги системи мають армовану структуру проти розтягнення. Додатковий охолоджувач охолоджує масло, що підвищує ресурс силового агрегату. Датчик температури охолоджуючої рідини передає дані до електронного блоку управління</w:t>
      </w:r>
      <w:r w:rsidRPr="0076089D">
        <w:rPr>
          <w:rFonts w:ascii="Times New Roman" w:hAnsi="Times New Roman" w:cs="Times New Roman"/>
          <w:sz w:val="28"/>
          <w:szCs w:val="28"/>
          <w:lang w:val="ru-RU"/>
        </w:rPr>
        <w:t xml:space="preserve"> [2, 4, 7, 9]</w:t>
      </w:r>
      <w:r w:rsidRPr="0076089D">
        <w:rPr>
          <w:rFonts w:ascii="Times New Roman" w:hAnsi="Times New Roman" w:cs="Times New Roman"/>
          <w:sz w:val="28"/>
          <w:szCs w:val="28"/>
        </w:rPr>
        <w:t>.</w:t>
      </w:r>
    </w:p>
    <w:p w14:paraId="7D1EAEFB"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 xml:space="preserve">Система впорскування палива представлена турбонасосом високого тиску та рядним шестициліндровим насосом. Насос високого тиску працює в декілька ступенів для підтримки тиску до 1600 бар. Кожна секція насоса обслуговує </w:t>
      </w:r>
      <w:r w:rsidRPr="00867AE2">
        <w:rPr>
          <w:rFonts w:ascii="Times New Roman" w:hAnsi="Times New Roman" w:cs="Times New Roman"/>
          <w:sz w:val="28"/>
          <w:szCs w:val="28"/>
        </w:rPr>
        <w:lastRenderedPageBreak/>
        <w:t>окремий циліндр, подаючи точну кількість палива у форсунку. Форсунки з електромагнітним управлінням забезпечують дрібнодисперсне розпилення та швидке закриття. Електронний блок управління обробляє сигнали датчиків тиску та положення колінчастого вала для корекції моменту та тривалості впорскування. Підживлення паливної системи здійснюється підкачувальним насосом низького тиску з попереднім фільтром. У корпусі паливного фільтра встановлено водовіддільник. Вся система розрахована на використання дизельного палива з низьким вмістом сульфатної золи</w:t>
      </w:r>
      <w:r w:rsidRPr="0076089D">
        <w:rPr>
          <w:rFonts w:ascii="Times New Roman" w:hAnsi="Times New Roman" w:cs="Times New Roman"/>
          <w:sz w:val="28"/>
          <w:szCs w:val="28"/>
          <w:lang w:val="ru-RU"/>
        </w:rPr>
        <w:t xml:space="preserve"> [2, 5]</w:t>
      </w:r>
      <w:r w:rsidRPr="00867AE2">
        <w:rPr>
          <w:rFonts w:ascii="Times New Roman" w:hAnsi="Times New Roman" w:cs="Times New Roman"/>
          <w:sz w:val="28"/>
          <w:szCs w:val="28"/>
        </w:rPr>
        <w:t>.</w:t>
      </w:r>
    </w:p>
    <w:p w14:paraId="1D2BC9F3"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наддуву складається з турбокомпресора із змінною геометрією лопаток (VGT) та інтеркулера. Турбіна приводиться від вихлопних газів, що забезпечує ефективне підвищення тиску наддуву до 2 бар. Змінна геометрія лопаток дозволяє оптимізувати продуктивність турбіни як на низьких, так і на високих обертах. Інтеркулер охолоджує стиснене повітря, підвищуючи його щільність і зменшуючи ризик детонації. Корпус компресора виготовлений з алюмінію для зниження маси. Вихлопна частина корпусу турбіни виконана з жароміцної сталі. Зворотний клапан запобігає надлишковому тиску у впускному тракті при вимкненні двигуна. Вся система має змінні шланги та з’єднання для швидкого обслуговування</w:t>
      </w:r>
      <w:r w:rsidRPr="0076089D">
        <w:rPr>
          <w:rFonts w:ascii="Times New Roman" w:hAnsi="Times New Roman" w:cs="Times New Roman"/>
          <w:sz w:val="28"/>
          <w:szCs w:val="28"/>
          <w:lang w:val="ru-RU"/>
        </w:rPr>
        <w:t xml:space="preserve"> [6]</w:t>
      </w:r>
      <w:r w:rsidRPr="0076089D">
        <w:rPr>
          <w:rFonts w:ascii="Times New Roman" w:hAnsi="Times New Roman" w:cs="Times New Roman"/>
          <w:sz w:val="28"/>
          <w:szCs w:val="28"/>
        </w:rPr>
        <w:t>.</w:t>
      </w:r>
    </w:p>
    <w:p w14:paraId="33EF1F02"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газорозподілу представлена верхнім розташуванням розподільного валу (SOHC) з приводом ременем ГРМ. Вал виготовлений із загартованої сталі з гідрокомпенсаторами для автоматичного підтримання зазорів клапанів. Клапани розташовані попарно в кожному циліндрі: один впускний і один випускний. Кожен впускний клапан має діаметр 44 мм, випускний — 38 мм. Коромисла виготовлені з високоміцного алюмінієвого сплаву з покриттям Ni-PTFE для зниження тертя. Привід ременя ГРМ оснащений натягувачем із гідравлічним регулюванням натягу. Інтервал заміни ременя складає 2000 мотогодин або 5 років. Пристрій контролю обертів датчиком положення колінчастого вала синхронізує впорскування й запалювання</w:t>
      </w:r>
      <w:r w:rsidRPr="0076089D">
        <w:rPr>
          <w:rFonts w:ascii="Times New Roman" w:hAnsi="Times New Roman" w:cs="Times New Roman"/>
          <w:sz w:val="28"/>
          <w:szCs w:val="28"/>
          <w:lang w:val="ru-RU"/>
        </w:rPr>
        <w:t xml:space="preserve"> [5]</w:t>
      </w:r>
      <w:r w:rsidRPr="00867AE2">
        <w:rPr>
          <w:rFonts w:ascii="Times New Roman" w:hAnsi="Times New Roman" w:cs="Times New Roman"/>
          <w:sz w:val="28"/>
          <w:szCs w:val="28"/>
        </w:rPr>
        <w:t>.</w:t>
      </w:r>
    </w:p>
    <w:p w14:paraId="77855E40"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lastRenderedPageBreak/>
        <w:t>Система управління двигуном (ECU) — цифровий блок із підтримкою протоколу CAN. Він аналізує дані з понад десяти датчиків, включаючи тиск наддуву, температуру повітря та палива, а також положення педалі газу. На основі алгоритмів оптимізації ECU коригує кількість палива, час упорскування та кут випередження тиску. Блок має вбудовану діагностику та зберігає помилки у внутрішній пам’яті. Підключення до діагностичного роз’єму дозволяє виконувати технічні огляди та оновлення програмного забезпечення. Для захисту від вологи та пилу корпус обладнано герметичною кришкою. Всі дротові роз’єми відповідають стандарту IP67. ECU також управляє вентиляційними клапанами та захистом від перевантажень.</w:t>
      </w:r>
    </w:p>
    <w:p w14:paraId="527DA4E0" w14:textId="77777777" w:rsidR="00115D5E" w:rsidRPr="00115D5E"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випуску відпрацьованих газів включає колектор, каталізатор і глушник. Колектор виготовлений з чавуну, що витримує високу температуру газів. Каталізатор забезпечує зменшення викидів NOₓ та CO відповідно до стандарту Tier 3. Випускний трубопровід має вбудовані датчики температури та тиску для контролю стану турбіни. Глушник спроектований з багатокамерними відсіками для ефективного гасіння шуму. Зовнішній корпус глушника покритий антикорозійною фарбою. Кріплення до рами машини здійснюється через гумові підвіски для поглинання вібрацій. Система випуску легко розбирається для очищення та заміни елементів</w:t>
      </w:r>
      <w:r w:rsidRPr="00115D5E">
        <w:rPr>
          <w:rFonts w:ascii="Times New Roman" w:hAnsi="Times New Roman" w:cs="Times New Roman"/>
          <w:sz w:val="28"/>
          <w:szCs w:val="28"/>
          <w:lang w:val="ru-RU"/>
        </w:rPr>
        <w:t xml:space="preserve"> </w:t>
      </w:r>
      <w:r w:rsidRPr="0076089D">
        <w:rPr>
          <w:rFonts w:ascii="Times New Roman" w:hAnsi="Times New Roman" w:cs="Times New Roman"/>
          <w:sz w:val="28"/>
          <w:szCs w:val="28"/>
          <w:lang w:val="ru-RU"/>
        </w:rPr>
        <w:t>[2]</w:t>
      </w:r>
      <w:r w:rsidRPr="00867AE2">
        <w:rPr>
          <w:rFonts w:ascii="Times New Roman" w:hAnsi="Times New Roman" w:cs="Times New Roman"/>
          <w:sz w:val="28"/>
          <w:szCs w:val="28"/>
        </w:rPr>
        <w:t>.</w:t>
      </w:r>
    </w:p>
    <w:p w14:paraId="392B074F"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повітрозабірника представлена двоступеневим фільтром сухого типу з паперовим елементом. Перший ступінь — попередній фільтр із сітчастим картриджем, який затримує великі частки. Другий ступінь — основний фільтр з високою ефективністю очищення (до 99,9 % частинок &gt;2 µм). Фільтри встановлені в корпусі з швидкознімними затисками без використання інструментів. Між ступенями є обхідний клапан, що запобігає зупинці двигуна при забрудненні елементів. Повітрозабірник оснащений диференціальним манометром для індикації засмічення. Система має з’єднання з інтеркулером через гофровані шланги. У разі необхідності доступ до елементів забезпечений через бічні люки</w:t>
      </w:r>
      <w:r w:rsidRPr="0076089D">
        <w:rPr>
          <w:rFonts w:ascii="Times New Roman" w:hAnsi="Times New Roman" w:cs="Times New Roman"/>
          <w:sz w:val="28"/>
          <w:szCs w:val="28"/>
          <w:lang w:val="ru-RU"/>
        </w:rPr>
        <w:t xml:space="preserve"> [4]</w:t>
      </w:r>
      <w:r w:rsidRPr="00867AE2">
        <w:rPr>
          <w:rFonts w:ascii="Times New Roman" w:hAnsi="Times New Roman" w:cs="Times New Roman"/>
          <w:sz w:val="28"/>
          <w:szCs w:val="28"/>
        </w:rPr>
        <w:t>.</w:t>
      </w:r>
    </w:p>
    <w:p w14:paraId="42C424AF"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lastRenderedPageBreak/>
        <w:t>Стартерний пристрій виконаний у вигляді потужного 12</w:t>
      </w:r>
      <w:r w:rsidRPr="00867AE2">
        <w:rPr>
          <w:rFonts w:ascii="Times New Roman" w:hAnsi="Times New Roman" w:cs="Times New Roman"/>
          <w:sz w:val="28"/>
          <w:szCs w:val="28"/>
        </w:rPr>
        <w:noBreakHyphen/>
        <w:t>вольтового електростартера із редукторним приводом. Редуктор забезпечує підвищений крутний момент при запуску холодного двигуна. Бендикс стартеру має підвищену зносостійкість завдяки загартованим зубам. Живлення подається через головний запобіжник від акумуляторної батареї ємністю не менше 150 А·год. Для захисту від зворотних струмів встановлено діодний блок. Після розгону стартер автоматично відключається через кінцевий вимикач. Корпус із магнієвого сплаву знижує масу та покращує теплообмін. Стартер витримує низькі температури до −30 °C.</w:t>
      </w:r>
    </w:p>
    <w:p w14:paraId="79C0363F" w14:textId="77777777" w:rsidR="00115D5E" w:rsidRPr="00115D5E"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Система вентиляції картера представлена вентиляційним клапаном із сепаратором масла. Вона забезпечує стабільний тиск у картері та видалення парів палива. Олійні пари конденсуються на перегородках сепаратора і повертаються до масляної ванни. Надлишкові гази подаються у впускний колектор для спалювання. Це знижує кількість викидів шкідливих сполук та покращує екологічність. Клапан має регульований пропускний отвір для оптимального тиску. Всі елементи вентиляції захищені сітчастим фільтром від забруднень. Система не потребує регулярної заміни елементів, лише періодичне очищення</w:t>
      </w:r>
      <w:r w:rsidRPr="00115D5E">
        <w:rPr>
          <w:rFonts w:ascii="Times New Roman" w:hAnsi="Times New Roman" w:cs="Times New Roman"/>
          <w:sz w:val="28"/>
          <w:szCs w:val="28"/>
          <w:lang w:val="ru-RU"/>
        </w:rPr>
        <w:t xml:space="preserve"> </w:t>
      </w:r>
      <w:r w:rsidRPr="0076089D">
        <w:rPr>
          <w:rFonts w:ascii="Times New Roman" w:hAnsi="Times New Roman" w:cs="Times New Roman"/>
          <w:sz w:val="28"/>
          <w:szCs w:val="28"/>
          <w:lang w:val="ru-RU"/>
        </w:rPr>
        <w:t>[2]</w:t>
      </w:r>
      <w:r w:rsidRPr="0076089D">
        <w:rPr>
          <w:rFonts w:ascii="Times New Roman" w:hAnsi="Times New Roman" w:cs="Times New Roman"/>
          <w:sz w:val="28"/>
          <w:szCs w:val="28"/>
        </w:rPr>
        <w:t>.</w:t>
      </w:r>
    </w:p>
    <w:p w14:paraId="5DEE0592"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Паливний бак підключається до двигуна через трубопровід із зворотним клапаном та фільтром грубого очищення. Він виготовлений з полімерного композиту для зменшення корозії та втрати пального. Об’єм бака становить від 100 до 200 літрів залежно від комплектації техніки. У корпусі бака є датчик рівня з поплавковим механізмом. Заправний клапан оснащений захистом від переливу. Трубопровід має дві лінії: подачі та повернення палива. Це гарантує постійне охолодження й очищення палива під час роботи. Підігрів запобігає кристалізації біодобавок за низьких температур.</w:t>
      </w:r>
    </w:p>
    <w:p w14:paraId="0F58A774" w14:textId="77777777" w:rsidR="00115D5E" w:rsidRPr="00867AE2"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 xml:space="preserve">Електрична проводка двигуна виконана за стандартом ISO 11783 з роз’ємами Deutsch. Кожен жгут проводів має маркування та захисний рукав для стійкості до підвищених температур. Центральна жила живлення від </w:t>
      </w:r>
      <w:r w:rsidRPr="00867AE2">
        <w:rPr>
          <w:rFonts w:ascii="Times New Roman" w:hAnsi="Times New Roman" w:cs="Times New Roman"/>
          <w:sz w:val="28"/>
          <w:szCs w:val="28"/>
        </w:rPr>
        <w:lastRenderedPageBreak/>
        <w:t>акумулятора розгалужується на стартер, генератор та блок управління. Генератор трифазний із вихідною напругою 14,4 В та силою струму до 120 А. Датчики температури, тиску й положення встановлені на корпусі й голівці блока. Сигнали від датчиків зчитуються ECU через CAN</w:t>
      </w:r>
      <w:r w:rsidRPr="00867AE2">
        <w:rPr>
          <w:rFonts w:ascii="Times New Roman" w:hAnsi="Times New Roman" w:cs="Times New Roman"/>
          <w:sz w:val="28"/>
          <w:szCs w:val="28"/>
        </w:rPr>
        <w:noBreakHyphen/>
        <w:t>шину. Для захисту від коротких замикань передбачені мікропредохранителі в розподільному блоці. Клеми зі швидким доступом дозволяють оперативну перевірку напруги.</w:t>
      </w:r>
    </w:p>
    <w:p w14:paraId="571CD8D1" w14:textId="77777777" w:rsidR="00115D5E" w:rsidRPr="00115D5E" w:rsidRDefault="00115D5E" w:rsidP="00115D5E">
      <w:pPr>
        <w:spacing w:after="0" w:line="360" w:lineRule="auto"/>
        <w:ind w:firstLine="709"/>
        <w:jc w:val="both"/>
        <w:rPr>
          <w:rFonts w:ascii="Times New Roman" w:hAnsi="Times New Roman" w:cs="Times New Roman"/>
          <w:sz w:val="28"/>
          <w:szCs w:val="28"/>
        </w:rPr>
      </w:pPr>
      <w:r w:rsidRPr="00867AE2">
        <w:rPr>
          <w:rFonts w:ascii="Times New Roman" w:hAnsi="Times New Roman" w:cs="Times New Roman"/>
          <w:sz w:val="28"/>
          <w:szCs w:val="28"/>
        </w:rPr>
        <w:t>Аксесуари двигуна включають насос гідропідсилювача, кондиціонер та генератор. Привід аксесуарів здійснюється клиновим ременем із натяжним роликом. Ролик оснащений підшипником із ресурсом понад 4000 мотогодин. Насос гідропідсилювача забезпечує тиск до 140 бар для системи рульового управління. Кондиціонер інтегрований через муфтове з’єднання до компресора двигуна. Генератор має вбудований регулятор напруги та захист від перегріву. Доступ до ролика ременя та насоса полегшений через відкритий капот мотора. Це скорочує час технічного обслуговування</w:t>
      </w:r>
      <w:r w:rsidRPr="00115D5E">
        <w:rPr>
          <w:rFonts w:ascii="Times New Roman" w:hAnsi="Times New Roman" w:cs="Times New Roman"/>
          <w:sz w:val="28"/>
          <w:szCs w:val="28"/>
        </w:rPr>
        <w:t xml:space="preserve"> [5]</w:t>
      </w:r>
      <w:r w:rsidRPr="00867AE2">
        <w:rPr>
          <w:rFonts w:ascii="Times New Roman" w:hAnsi="Times New Roman" w:cs="Times New Roman"/>
          <w:sz w:val="28"/>
          <w:szCs w:val="28"/>
        </w:rPr>
        <w:t>.</w:t>
      </w:r>
    </w:p>
    <w:p w14:paraId="08B6B54D"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867AE2">
        <w:rPr>
          <w:rFonts w:ascii="Times New Roman" w:hAnsi="Times New Roman" w:cs="Times New Roman"/>
          <w:sz w:val="28"/>
          <w:szCs w:val="28"/>
        </w:rPr>
        <w:t>Конструкція двигуна 6068DF150 передбачає зручний доступ до сервісних точок: масляного фільтра, паливних фільтрів, датчиків та клапанів. Регламент заміни мастила складає 250 мотогодин або раз на рік залежно від умов експлуатації. Паливний та повітряний фільтри замінюються щонайменше раз на 500 мотогодин. Перевірка натягу ременя ГРМ проводиться через 2000 мотогодин. Система діагностики дозволяє швидко виявити несправності та запобігти серйозним поломкам. Використання оригінальних витратних матеріалів продовжує ресурс двигуна до 8000 мотогодин. Конструкція вузлів передбачає мінімум гвинтових з’єднань для скорочення часу розбирання. Дотримання рекомендацій виробника гарантує стабільну роботу та довгий термін служби агрегату</w:t>
      </w:r>
      <w:r w:rsidRPr="0076089D">
        <w:rPr>
          <w:rFonts w:ascii="Times New Roman" w:hAnsi="Times New Roman" w:cs="Times New Roman"/>
          <w:sz w:val="28"/>
          <w:szCs w:val="28"/>
          <w:lang w:val="ru-RU"/>
        </w:rPr>
        <w:t xml:space="preserve"> [2]</w:t>
      </w:r>
      <w:r w:rsidRPr="00867AE2">
        <w:rPr>
          <w:rFonts w:ascii="Times New Roman" w:hAnsi="Times New Roman" w:cs="Times New Roman"/>
          <w:sz w:val="28"/>
          <w:szCs w:val="28"/>
        </w:rPr>
        <w:t>.</w:t>
      </w:r>
    </w:p>
    <w:p w14:paraId="6456099C" w14:textId="77777777" w:rsidR="00115D5E" w:rsidRPr="0076089D" w:rsidRDefault="00115D5E" w:rsidP="00115D5E">
      <w:pPr>
        <w:spacing w:after="0" w:line="360" w:lineRule="auto"/>
        <w:ind w:firstLine="709"/>
        <w:jc w:val="both"/>
        <w:rPr>
          <w:rFonts w:ascii="Times New Roman" w:hAnsi="Times New Roman" w:cs="Times New Roman"/>
          <w:sz w:val="28"/>
          <w:szCs w:val="28"/>
        </w:rPr>
      </w:pPr>
      <w:r w:rsidRPr="00985056">
        <w:rPr>
          <w:rFonts w:ascii="Times New Roman" w:hAnsi="Times New Roman" w:cs="Times New Roman"/>
          <w:sz w:val="28"/>
          <w:szCs w:val="28"/>
        </w:rPr>
        <w:t xml:space="preserve">Двигун John Deere 6068DF150 має робочий об’єм 6,8 літра та виконаний у рядній шестициліндровій конфігурації з глибоким чавунним блоком і алюмінієвою головкою циліндрів. Хід поршня становить 111 мм, а діаметр циліндра – 106 мм, що забезпечує оптимальне співвідношення площі поверхні </w:t>
      </w:r>
      <w:r w:rsidRPr="00985056">
        <w:rPr>
          <w:rFonts w:ascii="Times New Roman" w:hAnsi="Times New Roman" w:cs="Times New Roman"/>
          <w:sz w:val="28"/>
          <w:szCs w:val="28"/>
        </w:rPr>
        <w:lastRenderedPageBreak/>
        <w:t>стінок та об’єму камери згоряння. Коефіцієнт стиску дорівнює 17,2:1, що дозволяє досягти високої ефективності згоряння дизельного палива. Блок циліндрів обладнаний змінними гільзами з легованої сталі для спрощення ремонту та відновлення ресурсу. Камери згоряння мають форму, що сприяє турбулізації суміші, а багатошарова прокладка головки гарантує герметичність у широкому діапазоні температур. Колінчастий вал виготовлений з загартованої сталі і підтримується п’ятьма основними опорами з роликовими підшипниками. Шатунні вкладиші – біметалеві з антифрикційним покриттям, що підвищує зносостійкість. Система газорозподілу SOHC з гідравлічними компенсаторами клапанних зазорів забезпечує стабільну роботу без потреби в ручному регулюванні. Всі матеріали й технічні рішення розраховані на довготривалу експлуатацію в складних умовах</w:t>
      </w:r>
      <w:r w:rsidRPr="0076089D">
        <w:rPr>
          <w:rFonts w:ascii="Times New Roman" w:hAnsi="Times New Roman" w:cs="Times New Roman"/>
          <w:sz w:val="28"/>
          <w:szCs w:val="28"/>
        </w:rPr>
        <w:t xml:space="preserve"> [2]</w:t>
      </w:r>
      <w:r w:rsidRPr="00867AE2">
        <w:rPr>
          <w:rFonts w:ascii="Times New Roman" w:hAnsi="Times New Roman" w:cs="Times New Roman"/>
          <w:sz w:val="28"/>
          <w:szCs w:val="28"/>
        </w:rPr>
        <w:t>.</w:t>
      </w:r>
    </w:p>
    <w:p w14:paraId="53BBA02E"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985056">
        <w:rPr>
          <w:rFonts w:ascii="Times New Roman" w:hAnsi="Times New Roman" w:cs="Times New Roman"/>
          <w:sz w:val="28"/>
          <w:szCs w:val="28"/>
        </w:rPr>
        <w:t>Максимальна номінальна потужність двигуна складає 150 кВт (204 к. с.) при 2400 об/хв, а максимальний крутний момент досягає 815 Н·м у діапазоні 1400–1800 об/хв. Турбокомпресор із змінною геометрією лопаток забезпечує підвищений тиск наддуву – до 2,0 бар, що дозволяє підтримувати потужність навіть за низьких обертів. Паливна система високого тиску з рядним паливним насосом генерує тиск до 1600 бар, а електромагнітні форсунки сприяють дрібнодисперсному розпиленню палива та точному дозуванню. Електронний блок управління (ECU) коригує моменти впорскування залежно від навантаження й параметрів середовища, що підвищує ефективність і знижує токсичність відпрацьованих газів. Система регулювання потоку охолоджуючої рідини з термостатом підтримує оптимальну температуру 85 °C. Датчики тиску наддуву та температури повітря й охолоджуючої рідини дають змогу оперативно реагувати на зміни робочих умов. Паливний фільтр із водовіддільником та двоступеневий повітряний фільтр захищають систему від забруднень. Допоміжний насос низького тиску передбачає підкачку палива за холодного запуску й низьких температур</w:t>
      </w:r>
      <w:r w:rsidRPr="0076089D">
        <w:rPr>
          <w:rFonts w:ascii="Times New Roman" w:hAnsi="Times New Roman" w:cs="Times New Roman"/>
          <w:sz w:val="28"/>
          <w:szCs w:val="28"/>
          <w:lang w:val="ru-RU"/>
        </w:rPr>
        <w:t xml:space="preserve"> [2]</w:t>
      </w:r>
      <w:r w:rsidRPr="00867AE2">
        <w:rPr>
          <w:rFonts w:ascii="Times New Roman" w:hAnsi="Times New Roman" w:cs="Times New Roman"/>
          <w:sz w:val="28"/>
          <w:szCs w:val="28"/>
        </w:rPr>
        <w:t>.</w:t>
      </w:r>
    </w:p>
    <w:p w14:paraId="5FFCDDE0" w14:textId="77777777" w:rsidR="00115D5E" w:rsidRPr="00985056" w:rsidRDefault="00115D5E" w:rsidP="00115D5E">
      <w:pPr>
        <w:spacing w:after="0" w:line="360" w:lineRule="auto"/>
        <w:ind w:firstLine="709"/>
        <w:jc w:val="both"/>
        <w:rPr>
          <w:rFonts w:ascii="Times New Roman" w:hAnsi="Times New Roman" w:cs="Times New Roman"/>
          <w:sz w:val="28"/>
          <w:szCs w:val="28"/>
        </w:rPr>
      </w:pPr>
      <w:r w:rsidRPr="00985056">
        <w:rPr>
          <w:rFonts w:ascii="Times New Roman" w:hAnsi="Times New Roman" w:cs="Times New Roman"/>
          <w:sz w:val="28"/>
          <w:szCs w:val="28"/>
        </w:rPr>
        <w:lastRenderedPageBreak/>
        <w:t>Система охолодження представлена центробіжною водяною помпою з приводом від клинового ременя, радіатором з алюмінієвим теплообмінником і полімерними бачками, а також додатковим охолоджувачем мастила. Об’єм охолоджувальної рідини становить близько 20 л, що ефективно відводить тепло навіть під тривалим навантаженням. Система змащення – напірно-розбризкувальна, із шестереневим насосом і двома фільтрами (грубої та тонкої очистки), об’єм масляної ванни – 24 л. Тиск масла підтримується на рівні 3–5 бар, а перепускний клапан запобігає надлишковому тиску. Стандартні інтервали заміни оливи – 250 мотогодин, фільтрів – 500 мотогодин. Відповідає нормам викидів EPA Tier 3 і EU Stage III A, що забезпечує екологічну безпеку й сумісність із навісним обладнанням із системами доочистки. Споживання палива в робочому режимі становить близько 215 г/кВт·год.</w:t>
      </w:r>
    </w:p>
    <w:p w14:paraId="02D8BA10" w14:textId="77777777" w:rsidR="00115D5E" w:rsidRPr="0076089D" w:rsidRDefault="00115D5E" w:rsidP="00115D5E">
      <w:pPr>
        <w:spacing w:after="0" w:line="360" w:lineRule="auto"/>
        <w:ind w:firstLine="709"/>
        <w:jc w:val="both"/>
        <w:rPr>
          <w:rFonts w:ascii="Times New Roman" w:hAnsi="Times New Roman" w:cs="Times New Roman"/>
          <w:sz w:val="28"/>
          <w:szCs w:val="28"/>
          <w:lang w:val="ru-RU"/>
        </w:rPr>
      </w:pPr>
      <w:r w:rsidRPr="00985056">
        <w:rPr>
          <w:rFonts w:ascii="Times New Roman" w:hAnsi="Times New Roman" w:cs="Times New Roman"/>
          <w:sz w:val="28"/>
          <w:szCs w:val="28"/>
        </w:rPr>
        <w:t>Габарити двигуна: довжина – 950 мм, ширина – 730 мм, висота – 920 мм, вага сухого агрегату – приблизно 680 кг. Кріплення передбачає універсальні лапи й точки підйому для монтажу в шасі сільськогосподарської або промислової техніки. Шестерні приводу допоміжних агрегатів (генератора, стартеру, насоса гідропідсилювача) розташовані на передній кришці блоку, що спрощує доступ для обслуговування. Генератор трифазний із вихідною потужністю 14,4 В/120 А підтримує роботу електричних систем. Електростартер 12 В із редукторним приводом гарантує надійний запуск у температурному діапазоні від −30 °C до +50 °C. Паливний бак залежить від комплектації, але звичайно варіюється в межах 100–200 л. Усі сервісні точки – масляний фільтр, паливні та повітряні фільтри, датчики – винесені назовні для швидкої заміни без демонтажу агрегату. Це дозволяє мінімізувати простій техніки під час планового технічного обслуговування</w:t>
      </w:r>
      <w:r w:rsidRPr="0076089D">
        <w:rPr>
          <w:rFonts w:ascii="Times New Roman" w:hAnsi="Times New Roman" w:cs="Times New Roman"/>
          <w:sz w:val="28"/>
          <w:szCs w:val="28"/>
          <w:lang w:val="ru-RU"/>
        </w:rPr>
        <w:t xml:space="preserve"> [2, 5, 11]</w:t>
      </w:r>
      <w:r w:rsidRPr="00867AE2">
        <w:rPr>
          <w:rFonts w:ascii="Times New Roman" w:hAnsi="Times New Roman" w:cs="Times New Roman"/>
          <w:sz w:val="28"/>
          <w:szCs w:val="28"/>
        </w:rPr>
        <w:t>.</w:t>
      </w:r>
    </w:p>
    <w:p w14:paraId="4F66A990" w14:textId="77777777" w:rsidR="00115D5E" w:rsidRPr="00985056" w:rsidRDefault="00115D5E" w:rsidP="00115D5E">
      <w:pPr>
        <w:spacing w:after="0" w:line="360" w:lineRule="auto"/>
        <w:ind w:firstLine="709"/>
        <w:jc w:val="both"/>
        <w:rPr>
          <w:rFonts w:ascii="Times New Roman" w:hAnsi="Times New Roman" w:cs="Times New Roman"/>
          <w:sz w:val="28"/>
          <w:szCs w:val="28"/>
        </w:rPr>
      </w:pPr>
      <w:r w:rsidRPr="00985056">
        <w:rPr>
          <w:rFonts w:ascii="Times New Roman" w:hAnsi="Times New Roman" w:cs="Times New Roman"/>
          <w:sz w:val="28"/>
          <w:szCs w:val="28"/>
        </w:rPr>
        <w:t xml:space="preserve">Двигун John Deere 6068DF150 жодним чином не встановлюється «з конвеєра» на самі трактори John Deere </w:t>
      </w:r>
      <w:r>
        <w:rPr>
          <w:rFonts w:ascii="Times New Roman" w:hAnsi="Times New Roman" w:cs="Times New Roman"/>
          <w:sz w:val="28"/>
          <w:szCs w:val="28"/>
        </w:rPr>
        <w:t>–</w:t>
      </w:r>
      <w:r w:rsidRPr="00985056">
        <w:rPr>
          <w:rFonts w:ascii="Times New Roman" w:hAnsi="Times New Roman" w:cs="Times New Roman"/>
          <w:sz w:val="28"/>
          <w:szCs w:val="28"/>
        </w:rPr>
        <w:t xml:space="preserve"> це суто промислова (industrial/OEM) модифікація PowerTech™ об’ємом 6,8 л та потужністю близько 93 кВт (125 к. с.), сертифікована як non</w:t>
      </w:r>
      <w:r w:rsidRPr="00985056">
        <w:rPr>
          <w:rFonts w:ascii="Times New Roman" w:hAnsi="Times New Roman" w:cs="Times New Roman"/>
          <w:sz w:val="28"/>
          <w:szCs w:val="28"/>
        </w:rPr>
        <w:noBreakHyphen/>
        <w:t xml:space="preserve">certified для менш регульованих застосувань. </w:t>
      </w:r>
      <w:r w:rsidRPr="00985056">
        <w:rPr>
          <w:rFonts w:ascii="Times New Roman" w:hAnsi="Times New Roman" w:cs="Times New Roman"/>
          <w:sz w:val="28"/>
          <w:szCs w:val="28"/>
        </w:rPr>
        <w:lastRenderedPageBreak/>
        <w:t>Завод</w:t>
      </w:r>
      <w:r w:rsidRPr="00985056">
        <w:rPr>
          <w:rFonts w:ascii="Times New Roman" w:hAnsi="Times New Roman" w:cs="Times New Roman"/>
          <w:sz w:val="28"/>
          <w:szCs w:val="28"/>
        </w:rPr>
        <w:noBreakHyphen/>
        <w:t xml:space="preserve">виробник не пропонує жодного серійного трактора — ані з лінійки 5M/6M, ані з важчих 7R чи 8R/9R </w:t>
      </w:r>
      <w:r>
        <w:rPr>
          <w:rFonts w:ascii="Times New Roman" w:hAnsi="Times New Roman" w:cs="Times New Roman"/>
          <w:sz w:val="28"/>
          <w:szCs w:val="28"/>
        </w:rPr>
        <w:t>–</w:t>
      </w:r>
      <w:r w:rsidRPr="00985056">
        <w:rPr>
          <w:rFonts w:ascii="Times New Roman" w:hAnsi="Times New Roman" w:cs="Times New Roman"/>
          <w:sz w:val="28"/>
          <w:szCs w:val="28"/>
        </w:rPr>
        <w:t xml:space="preserve"> із цим двигуном, оскільки вони комплектуються сертифікованими Tier 4/Stage V версіями PowerTech™ з системами DOC/DPF/SCR.</w:t>
      </w:r>
    </w:p>
    <w:p w14:paraId="3083EA88" w14:textId="77777777" w:rsidR="00115D5E" w:rsidRPr="00985056" w:rsidRDefault="00115D5E" w:rsidP="00115D5E">
      <w:pPr>
        <w:spacing w:after="0" w:line="360" w:lineRule="auto"/>
        <w:ind w:firstLine="709"/>
        <w:jc w:val="both"/>
        <w:rPr>
          <w:rFonts w:ascii="Times New Roman" w:hAnsi="Times New Roman" w:cs="Times New Roman"/>
          <w:sz w:val="28"/>
          <w:szCs w:val="28"/>
        </w:rPr>
      </w:pPr>
      <w:r w:rsidRPr="00985056">
        <w:rPr>
          <w:rFonts w:ascii="Times New Roman" w:hAnsi="Times New Roman" w:cs="Times New Roman"/>
          <w:sz w:val="28"/>
          <w:szCs w:val="28"/>
        </w:rPr>
        <w:t>Натомість 6068DF150 використовують як окремий «power unit» для стаціонарних або мобільних агрегатів: зерносушарок, напівпричепів із приводом від вбудованого двигуна, самохідних розкидачів, оприскувачів та інших навісних чи причіпних машин. Він легко монтується на універсальні шасі та рами завдяки стандартним монтажним точкам спереду й збоку, але для встановлення на трактор потрібно виготовляти індивідуальні адаптери, кронштейни та налаштовувати охолоджувальну й паливну системи.</w:t>
      </w:r>
    </w:p>
    <w:p w14:paraId="4FC93F7E" w14:textId="77777777" w:rsidR="00115D5E" w:rsidRPr="00985056" w:rsidRDefault="00115D5E" w:rsidP="00115D5E">
      <w:pPr>
        <w:spacing w:after="0" w:line="360" w:lineRule="auto"/>
        <w:ind w:firstLine="709"/>
        <w:jc w:val="both"/>
        <w:rPr>
          <w:rFonts w:ascii="Times New Roman" w:hAnsi="Times New Roman" w:cs="Times New Roman"/>
          <w:sz w:val="28"/>
          <w:szCs w:val="28"/>
        </w:rPr>
      </w:pPr>
      <w:r w:rsidRPr="00985056">
        <w:rPr>
          <w:rFonts w:ascii="Times New Roman" w:hAnsi="Times New Roman" w:cs="Times New Roman"/>
          <w:sz w:val="28"/>
          <w:szCs w:val="28"/>
        </w:rPr>
        <w:t>Деякі сторонні дилери чи інжинірингові компанії пропонують комплекти для «реверс</w:t>
      </w:r>
      <w:r w:rsidRPr="00985056">
        <w:rPr>
          <w:rFonts w:ascii="Times New Roman" w:hAnsi="Times New Roman" w:cs="Times New Roman"/>
          <w:sz w:val="28"/>
          <w:szCs w:val="28"/>
        </w:rPr>
        <w:noBreakHyphen/>
        <w:t>монтажу» 6068DF150 у старі трактори серії 6000 (наприклад, 6205, 6310), де знятий серійний PowerTech® D без каталізаторів і DPF. Проте такі рішення не є офіційними й вимагають доопрацювання електроніки, приводу допоміжних агрегатів та системи охолодження. Тому фактично на жодному штатному John Deere</w:t>
      </w:r>
      <w:r w:rsidRPr="00985056">
        <w:rPr>
          <w:rFonts w:ascii="Times New Roman" w:hAnsi="Times New Roman" w:cs="Times New Roman"/>
          <w:sz w:val="28"/>
          <w:szCs w:val="28"/>
        </w:rPr>
        <w:noBreakHyphen/>
        <w:t>тракторі ви не знайдете 6068DF150 без стороннього втручання.</w:t>
      </w:r>
    </w:p>
    <w:p w14:paraId="7695A7AD" w14:textId="77777777" w:rsidR="00115D5E" w:rsidRPr="0076089D"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Pr="00985056">
        <w:rPr>
          <w:rFonts w:ascii="Times New Roman" w:hAnsi="Times New Roman" w:cs="Times New Roman"/>
          <w:sz w:val="28"/>
          <w:szCs w:val="28"/>
        </w:rPr>
        <w:t xml:space="preserve">одна з заводських моделей тракторів John Deere не оснащується двигуном 6068DF150 «з заводу» </w:t>
      </w:r>
      <w:r>
        <w:rPr>
          <w:rFonts w:ascii="Times New Roman" w:hAnsi="Times New Roman" w:cs="Times New Roman"/>
          <w:sz w:val="28"/>
          <w:szCs w:val="28"/>
        </w:rPr>
        <w:t>-</w:t>
      </w:r>
      <w:r w:rsidRPr="00985056">
        <w:rPr>
          <w:rFonts w:ascii="Times New Roman" w:hAnsi="Times New Roman" w:cs="Times New Roman"/>
          <w:sz w:val="28"/>
          <w:szCs w:val="28"/>
        </w:rPr>
        <w:t xml:space="preserve"> цей агрегат призначений виключно для промислових і OEM</w:t>
      </w:r>
      <w:r w:rsidRPr="00985056">
        <w:rPr>
          <w:rFonts w:ascii="Times New Roman" w:hAnsi="Times New Roman" w:cs="Times New Roman"/>
          <w:sz w:val="28"/>
          <w:szCs w:val="28"/>
        </w:rPr>
        <w:noBreakHyphen/>
        <w:t>застосувань, а його інтеграція в тракторні шасі потребує індивідуальних модернізацій та не підтримується офіційною гарантією</w:t>
      </w:r>
      <w:r w:rsidRPr="0076089D">
        <w:rPr>
          <w:rFonts w:ascii="Times New Roman" w:hAnsi="Times New Roman" w:cs="Times New Roman"/>
          <w:sz w:val="28"/>
          <w:szCs w:val="28"/>
        </w:rPr>
        <w:t xml:space="preserve"> </w:t>
      </w:r>
      <w:r w:rsidRPr="00115D5E">
        <w:rPr>
          <w:rFonts w:ascii="Times New Roman" w:hAnsi="Times New Roman" w:cs="Times New Roman"/>
          <w:sz w:val="28"/>
          <w:szCs w:val="28"/>
        </w:rPr>
        <w:t>[2]</w:t>
      </w:r>
      <w:r w:rsidRPr="00867AE2">
        <w:rPr>
          <w:rFonts w:ascii="Times New Roman" w:hAnsi="Times New Roman" w:cs="Times New Roman"/>
          <w:sz w:val="28"/>
          <w:szCs w:val="28"/>
        </w:rPr>
        <w:t>.</w:t>
      </w:r>
    </w:p>
    <w:p w14:paraId="664E8F0E" w14:textId="77777777" w:rsidR="00115D5E" w:rsidRDefault="00115D5E" w:rsidP="00115D5E">
      <w:pPr>
        <w:spacing w:after="0" w:line="360" w:lineRule="auto"/>
        <w:ind w:firstLine="709"/>
        <w:jc w:val="both"/>
        <w:rPr>
          <w:rFonts w:ascii="Times New Roman" w:hAnsi="Times New Roman" w:cs="Times New Roman"/>
          <w:sz w:val="28"/>
          <w:szCs w:val="28"/>
        </w:rPr>
      </w:pPr>
    </w:p>
    <w:p w14:paraId="6ED30BFC" w14:textId="77777777" w:rsidR="00115D5E" w:rsidRDefault="00115D5E" w:rsidP="00115D5E">
      <w:pPr>
        <w:spacing w:after="0" w:line="360" w:lineRule="auto"/>
        <w:ind w:firstLine="709"/>
        <w:jc w:val="both"/>
        <w:rPr>
          <w:rFonts w:ascii="Times New Roman" w:hAnsi="Times New Roman" w:cs="Times New Roman"/>
          <w:sz w:val="28"/>
          <w:szCs w:val="28"/>
        </w:rPr>
      </w:pPr>
    </w:p>
    <w:p w14:paraId="317FC513" w14:textId="77777777" w:rsidR="00115D5E" w:rsidRDefault="00115D5E" w:rsidP="00115D5E">
      <w:pPr>
        <w:spacing w:after="0" w:line="360" w:lineRule="auto"/>
        <w:ind w:firstLine="709"/>
        <w:jc w:val="both"/>
        <w:rPr>
          <w:rFonts w:ascii="Times New Roman" w:hAnsi="Times New Roman" w:cs="Times New Roman"/>
          <w:sz w:val="28"/>
          <w:szCs w:val="28"/>
        </w:rPr>
      </w:pPr>
    </w:p>
    <w:p w14:paraId="0DB82D91" w14:textId="77777777" w:rsidR="00115D5E" w:rsidRDefault="00115D5E" w:rsidP="00115D5E">
      <w:pPr>
        <w:spacing w:after="0" w:line="360" w:lineRule="auto"/>
        <w:ind w:firstLine="709"/>
        <w:jc w:val="both"/>
        <w:rPr>
          <w:rFonts w:ascii="Times New Roman" w:hAnsi="Times New Roman" w:cs="Times New Roman"/>
          <w:sz w:val="28"/>
          <w:szCs w:val="28"/>
        </w:rPr>
      </w:pPr>
    </w:p>
    <w:p w14:paraId="6DB8C7F9" w14:textId="77777777" w:rsidR="00115D5E" w:rsidRDefault="00115D5E" w:rsidP="00115D5E">
      <w:pPr>
        <w:spacing w:after="0" w:line="360" w:lineRule="auto"/>
        <w:ind w:firstLine="709"/>
        <w:jc w:val="both"/>
        <w:rPr>
          <w:rFonts w:ascii="Times New Roman" w:hAnsi="Times New Roman" w:cs="Times New Roman"/>
          <w:sz w:val="28"/>
          <w:szCs w:val="28"/>
        </w:rPr>
      </w:pPr>
    </w:p>
    <w:p w14:paraId="64DC936A" w14:textId="77777777" w:rsidR="00115D5E" w:rsidRDefault="00115D5E" w:rsidP="00115D5E">
      <w:pPr>
        <w:spacing w:after="0" w:line="360" w:lineRule="auto"/>
        <w:ind w:firstLine="709"/>
        <w:jc w:val="both"/>
        <w:rPr>
          <w:rFonts w:ascii="Times New Roman" w:hAnsi="Times New Roman" w:cs="Times New Roman"/>
          <w:sz w:val="28"/>
          <w:szCs w:val="28"/>
        </w:rPr>
      </w:pPr>
    </w:p>
    <w:p w14:paraId="7D10425D" w14:textId="77777777" w:rsidR="00115D5E" w:rsidRDefault="00115D5E" w:rsidP="00115D5E">
      <w:pPr>
        <w:spacing w:after="0" w:line="360" w:lineRule="auto"/>
        <w:ind w:firstLine="709"/>
        <w:jc w:val="both"/>
        <w:rPr>
          <w:rFonts w:ascii="Times New Roman" w:hAnsi="Times New Roman" w:cs="Times New Roman"/>
          <w:sz w:val="28"/>
          <w:szCs w:val="28"/>
        </w:rPr>
      </w:pPr>
    </w:p>
    <w:p w14:paraId="73CEE976" w14:textId="77777777" w:rsidR="00115D5E" w:rsidRDefault="00115D5E" w:rsidP="00115D5E">
      <w:pPr>
        <w:spacing w:after="0" w:line="360" w:lineRule="auto"/>
        <w:ind w:firstLine="709"/>
        <w:jc w:val="both"/>
        <w:rPr>
          <w:rFonts w:ascii="Times New Roman" w:hAnsi="Times New Roman" w:cs="Times New Roman"/>
          <w:sz w:val="28"/>
          <w:szCs w:val="28"/>
        </w:rPr>
      </w:pPr>
    </w:p>
    <w:p w14:paraId="63DF417C" w14:textId="77777777" w:rsidR="00115D5E" w:rsidRDefault="00115D5E" w:rsidP="00115D5E">
      <w:pPr>
        <w:spacing w:after="0" w:line="360" w:lineRule="auto"/>
        <w:ind w:firstLine="709"/>
        <w:jc w:val="both"/>
        <w:rPr>
          <w:rFonts w:ascii="Times New Roman" w:hAnsi="Times New Roman" w:cs="Times New Roman"/>
          <w:sz w:val="28"/>
          <w:szCs w:val="28"/>
        </w:rPr>
      </w:pPr>
    </w:p>
    <w:p w14:paraId="06E0285D" w14:textId="77777777" w:rsidR="00115D5E" w:rsidRDefault="00115D5E" w:rsidP="00115D5E">
      <w:pPr>
        <w:spacing w:after="0" w:line="360" w:lineRule="auto"/>
        <w:ind w:firstLine="709"/>
        <w:jc w:val="both"/>
        <w:rPr>
          <w:rFonts w:ascii="Times New Roman" w:hAnsi="Times New Roman" w:cs="Times New Roman"/>
          <w:sz w:val="28"/>
          <w:szCs w:val="28"/>
        </w:rPr>
      </w:pPr>
    </w:p>
    <w:p w14:paraId="607923FE" w14:textId="77777777" w:rsidR="00115D5E" w:rsidRDefault="00115D5E" w:rsidP="00115D5E">
      <w:pPr>
        <w:spacing w:after="0" w:line="360" w:lineRule="auto"/>
        <w:ind w:firstLine="709"/>
        <w:jc w:val="both"/>
        <w:rPr>
          <w:rFonts w:ascii="Times New Roman" w:hAnsi="Times New Roman" w:cs="Times New Roman"/>
          <w:sz w:val="28"/>
          <w:szCs w:val="28"/>
        </w:rPr>
      </w:pPr>
    </w:p>
    <w:p w14:paraId="2266A78F" w14:textId="77777777" w:rsidR="00115D5E" w:rsidRDefault="00115D5E" w:rsidP="00115D5E">
      <w:pPr>
        <w:spacing w:after="0" w:line="360" w:lineRule="auto"/>
        <w:ind w:firstLine="709"/>
        <w:jc w:val="both"/>
        <w:rPr>
          <w:rFonts w:ascii="Times New Roman" w:hAnsi="Times New Roman" w:cs="Times New Roman"/>
          <w:sz w:val="28"/>
          <w:szCs w:val="28"/>
        </w:rPr>
      </w:pPr>
    </w:p>
    <w:p w14:paraId="5736DC15" w14:textId="77777777" w:rsidR="00115D5E" w:rsidRDefault="00115D5E" w:rsidP="00115D5E">
      <w:pPr>
        <w:spacing w:after="0" w:line="360" w:lineRule="auto"/>
        <w:ind w:firstLine="709"/>
        <w:jc w:val="both"/>
        <w:rPr>
          <w:rFonts w:ascii="Times New Roman" w:hAnsi="Times New Roman" w:cs="Times New Roman"/>
          <w:sz w:val="28"/>
          <w:szCs w:val="28"/>
        </w:rPr>
      </w:pPr>
    </w:p>
    <w:p w14:paraId="6EA6083D" w14:textId="77777777" w:rsidR="00115D5E" w:rsidRDefault="00115D5E" w:rsidP="00115D5E">
      <w:pPr>
        <w:spacing w:after="0" w:line="360" w:lineRule="auto"/>
        <w:ind w:firstLine="709"/>
        <w:jc w:val="both"/>
        <w:rPr>
          <w:rFonts w:ascii="Times New Roman" w:hAnsi="Times New Roman" w:cs="Times New Roman"/>
          <w:sz w:val="28"/>
          <w:szCs w:val="28"/>
        </w:rPr>
      </w:pPr>
    </w:p>
    <w:p w14:paraId="7296FA9A" w14:textId="77777777" w:rsidR="00115D5E" w:rsidRDefault="00115D5E" w:rsidP="00115D5E">
      <w:pPr>
        <w:spacing w:after="0" w:line="360" w:lineRule="auto"/>
        <w:ind w:firstLine="709"/>
        <w:jc w:val="both"/>
        <w:rPr>
          <w:rFonts w:ascii="Times New Roman" w:hAnsi="Times New Roman" w:cs="Times New Roman"/>
          <w:sz w:val="28"/>
          <w:szCs w:val="28"/>
        </w:rPr>
      </w:pPr>
    </w:p>
    <w:p w14:paraId="2518DC42" w14:textId="77777777" w:rsidR="00115D5E" w:rsidRPr="00867AE2" w:rsidRDefault="00115D5E" w:rsidP="00115D5E">
      <w:pPr>
        <w:spacing w:after="0" w:line="360" w:lineRule="auto"/>
        <w:ind w:firstLine="709"/>
        <w:jc w:val="both"/>
        <w:rPr>
          <w:rFonts w:ascii="Times New Roman" w:hAnsi="Times New Roman" w:cs="Times New Roman"/>
          <w:sz w:val="28"/>
          <w:szCs w:val="28"/>
        </w:rPr>
      </w:pPr>
    </w:p>
    <w:p w14:paraId="45C6A29F" w14:textId="77777777" w:rsidR="00115D5E" w:rsidRPr="00985056" w:rsidRDefault="00115D5E" w:rsidP="00115D5E">
      <w:pPr>
        <w:spacing w:after="0" w:line="360" w:lineRule="auto"/>
        <w:jc w:val="center"/>
        <w:rPr>
          <w:rFonts w:ascii="Times New Roman" w:hAnsi="Times New Roman" w:cs="Times New Roman"/>
          <w:sz w:val="28"/>
          <w:szCs w:val="28"/>
        </w:rPr>
      </w:pPr>
    </w:p>
    <w:p w14:paraId="70599503" w14:textId="77777777" w:rsidR="00115D5E" w:rsidRPr="00985056" w:rsidRDefault="00115D5E" w:rsidP="00115D5E">
      <w:pPr>
        <w:spacing w:after="0" w:line="360" w:lineRule="auto"/>
        <w:jc w:val="center"/>
        <w:rPr>
          <w:rFonts w:ascii="Times New Roman" w:hAnsi="Times New Roman" w:cs="Times New Roman"/>
          <w:b/>
          <w:bCs/>
          <w:sz w:val="28"/>
          <w:szCs w:val="28"/>
        </w:rPr>
      </w:pPr>
      <w:r w:rsidRPr="00985056">
        <w:rPr>
          <w:rFonts w:ascii="Times New Roman" w:hAnsi="Times New Roman" w:cs="Times New Roman"/>
          <w:b/>
          <w:bCs/>
          <w:sz w:val="28"/>
          <w:szCs w:val="28"/>
        </w:rPr>
        <w:t>РОЗДІЛ 2</w:t>
      </w:r>
    </w:p>
    <w:p w14:paraId="37B67978" w14:textId="77777777" w:rsidR="00115D5E" w:rsidRPr="00985056" w:rsidRDefault="00115D5E" w:rsidP="00115D5E">
      <w:pPr>
        <w:spacing w:after="0" w:line="360" w:lineRule="auto"/>
        <w:jc w:val="center"/>
        <w:rPr>
          <w:rFonts w:ascii="Times New Roman" w:hAnsi="Times New Roman" w:cs="Times New Roman"/>
          <w:b/>
          <w:bCs/>
          <w:sz w:val="28"/>
          <w:szCs w:val="28"/>
        </w:rPr>
      </w:pPr>
      <w:r w:rsidRPr="00985056">
        <w:rPr>
          <w:rFonts w:ascii="Times New Roman" w:hAnsi="Times New Roman" w:cs="Times New Roman"/>
          <w:b/>
          <w:bCs/>
          <w:sz w:val="28"/>
          <w:szCs w:val="28"/>
        </w:rPr>
        <w:t>ОСОБЛИВОСТІ ТЕХНІЧНОГО ОБСЛУГОВУВАННЯ ТА РЕМОНТУ ДВИГУНА JOHN DEERE 6068DF150</w:t>
      </w:r>
    </w:p>
    <w:p w14:paraId="6E5EC14A" w14:textId="77777777" w:rsidR="00115D5E" w:rsidRDefault="00115D5E" w:rsidP="00115D5E">
      <w:pPr>
        <w:spacing w:after="0" w:line="360" w:lineRule="auto"/>
        <w:jc w:val="center"/>
        <w:rPr>
          <w:rFonts w:ascii="Times New Roman" w:hAnsi="Times New Roman" w:cs="Times New Roman"/>
          <w:sz w:val="28"/>
          <w:szCs w:val="28"/>
        </w:rPr>
      </w:pPr>
    </w:p>
    <w:p w14:paraId="442A25C6" w14:textId="77777777" w:rsidR="00115D5E" w:rsidRPr="0076089D"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Технічне обслуговування двигуна John Deere 6068DF150 є ключовим фактором для забезпечення його надійності та довговічності в умовах інтенсивної експлуатації. Графік технічних робіт затверджений виробником і ґрунтується на мотогодинах та календарних інтервалах. Заміна моторної оливи та фільтрів проводиться кожні 250 мотогодин або раз на рік, залежно від того, що настане раніше. Що 500 мотогодин рекомендовано міняти паливні та повітряні фільтри, а також перевіряти стан системи охолодження. Дотримання цих інтервалів запобігає передчасному зносу деталей і знижує ймовірність позапланових простоїв. Обслуговування має виконуватися кваліфікованими фахівцями, ознайомленими з конструкцією PowerTech™ і технологіями John Deere. Порушення регламенту може призвести до втрати гарантійних зобов’язань та збільшення витрат на ремонт. При плануванні технічного обслуговування слід враховувати зовнішні умови роботи: температуру навколишнього середовища, запиленність та характер навантажень. У більш суворих умовах експлуатації інтервали обслуговування можуть скорочуватися. </w:t>
      </w:r>
      <w:r w:rsidRPr="00A16768">
        <w:rPr>
          <w:rFonts w:ascii="Times New Roman" w:hAnsi="Times New Roman" w:cs="Times New Roman"/>
          <w:sz w:val="28"/>
          <w:szCs w:val="28"/>
        </w:rPr>
        <w:lastRenderedPageBreak/>
        <w:t>Ведення журналу технічних робіт з фіксацією всіх операцій забезпечує прозорість і відповідність стандартам обслуговування</w:t>
      </w:r>
      <w:r w:rsidRPr="0076089D">
        <w:rPr>
          <w:rFonts w:ascii="Times New Roman" w:hAnsi="Times New Roman" w:cs="Times New Roman"/>
          <w:sz w:val="28"/>
          <w:szCs w:val="28"/>
        </w:rPr>
        <w:t xml:space="preserve"> [2, 7, 9]</w:t>
      </w:r>
      <w:r w:rsidRPr="00867AE2">
        <w:rPr>
          <w:rFonts w:ascii="Times New Roman" w:hAnsi="Times New Roman" w:cs="Times New Roman"/>
          <w:sz w:val="28"/>
          <w:szCs w:val="28"/>
        </w:rPr>
        <w:t>.</w:t>
      </w:r>
    </w:p>
    <w:p w14:paraId="1FF7FA5E" w14:textId="77777777" w:rsidR="00115D5E" w:rsidRPr="00115D5E"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Перед початком регламентних робіт необхідно провести ретельний зовнішній огляд двигуна. Для цього знімають захисні кожухи та очищають поверхні від бруду, масла і пилу. Візуальна інспекція дозволяє виявити витоки оливи або пального, тріщини в шлангах та пошкодження проводки. Особливу увагу приділяють місцям з’єднання масляних і паливних ліній, а також стану кріпильних болтів і шпінгалетів. При виявленні корозії або поверхневих дефектів необхідно виконати зачистку та обробку антикорозійними засобами. Перед запуском робіт із системою охолодження перевіряють герметичність рубашки охолоджуючої рідини. Всі зйомні кришки відводять за допомогою відповідних інструментів, щоб уникнути деформації ущільнювачів. Після очищення та огляду двигун готовий до подальшої діагностики та обслуговування. Такий підхід підвищує ефективність і безпеку проведення ремонтних операцій</w:t>
      </w:r>
      <w:r w:rsidRPr="00115D5E">
        <w:rPr>
          <w:rFonts w:ascii="Times New Roman" w:hAnsi="Times New Roman" w:cs="Times New Roman"/>
          <w:sz w:val="28"/>
          <w:szCs w:val="28"/>
        </w:rPr>
        <w:t xml:space="preserve"> [2, 8, 9]</w:t>
      </w:r>
      <w:r w:rsidRPr="00867AE2">
        <w:rPr>
          <w:rFonts w:ascii="Times New Roman" w:hAnsi="Times New Roman" w:cs="Times New Roman"/>
          <w:sz w:val="28"/>
          <w:szCs w:val="28"/>
        </w:rPr>
        <w:t>.</w:t>
      </w:r>
    </w:p>
    <w:p w14:paraId="074CAF09"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Заміна моторної оливи є однією з найважливіших процедур у технічному обслуговуванні 6068DF150. Використовують оливу, рекомендовану John Deere, зі специфікацією CJ-4 або вище, яка витримує високі температури та навантаження. Перед зливом оливи варто прогріти двигун до робочої температури, щоб спростити відтік продуктів зносу та відкладень. Зливна пробка розташована на картері </w:t>
      </w:r>
      <w:r>
        <w:rPr>
          <w:rFonts w:ascii="Times New Roman" w:hAnsi="Times New Roman" w:cs="Times New Roman"/>
          <w:sz w:val="28"/>
          <w:szCs w:val="28"/>
        </w:rPr>
        <w:t>–</w:t>
      </w:r>
      <w:r w:rsidRPr="00A16768">
        <w:rPr>
          <w:rFonts w:ascii="Times New Roman" w:hAnsi="Times New Roman" w:cs="Times New Roman"/>
          <w:sz w:val="28"/>
          <w:szCs w:val="28"/>
        </w:rPr>
        <w:t xml:space="preserve"> її відкручують за допомогою динамометричного ключа з рекомендованим моментом. Після повного зливу оливи змінюють фільтр </w:t>
      </w:r>
      <w:r>
        <w:rPr>
          <w:rFonts w:ascii="Times New Roman" w:hAnsi="Times New Roman" w:cs="Times New Roman"/>
          <w:sz w:val="28"/>
          <w:szCs w:val="28"/>
        </w:rPr>
        <w:t>–</w:t>
      </w:r>
      <w:r w:rsidRPr="00A16768">
        <w:rPr>
          <w:rFonts w:ascii="Times New Roman" w:hAnsi="Times New Roman" w:cs="Times New Roman"/>
          <w:sz w:val="28"/>
          <w:szCs w:val="28"/>
        </w:rPr>
        <w:t xml:space="preserve"> спочатку вручну, а потім фіксують з дотриманням крутного моменту виробника. Нову оливу наливають повільно, щоб уникнути утворення піни, і контролюють рівень за допомогою щупа. Після заправлення двигун запускають на декілька хвилин, перевіряють тиск масла на панелі приладів і ще раз контролюють рівень оливи. Всі зливні та заливні роботи виконують у захисних рукавичках та з дотриманням екологічних норм щодо утилізації відпрацьованих матеріалів.</w:t>
      </w:r>
    </w:p>
    <w:p w14:paraId="23E3994E"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lastRenderedPageBreak/>
        <w:t xml:space="preserve">Обслуговування системи змащення також включає перевірку стану масляного насоса та каналів. Насос приводиться в дію шестернею від колінчастого вала, тому слід переконатися в герметичності ущільнень і відсутності сторонніх шумів. Перевірка тиску масла проводиться манометром, підключеним до спеціального штуцера на блоці двигуна. Якщо тиск не відповідає нормам (3–5 бар за холодного пуску), необхідно виконати розбирання насоса та оцінку зносу шестерень і підшипників. При виявленні задирок або нерівностей деталі замінюють на оригінальні John Deere. Канали змащення промивають спеціальними промивними оливами або розчинниками, сумісними з матеріалами ущільнювачів. Перевіряють чистоту фільтра грубої очистки, а тонкий фільтр </w:t>
      </w:r>
      <w:r>
        <w:rPr>
          <w:rFonts w:ascii="Times New Roman" w:hAnsi="Times New Roman" w:cs="Times New Roman"/>
          <w:sz w:val="28"/>
          <w:szCs w:val="28"/>
        </w:rPr>
        <w:t>–</w:t>
      </w:r>
      <w:r w:rsidRPr="00A16768">
        <w:rPr>
          <w:rFonts w:ascii="Times New Roman" w:hAnsi="Times New Roman" w:cs="Times New Roman"/>
          <w:sz w:val="28"/>
          <w:szCs w:val="28"/>
        </w:rPr>
        <w:t xml:space="preserve"> на ступінь забруднення. Заміна фільтрів масляних здійснюється одночасно із заміною оливи, щоб уникнути дисбалансу в системі.</w:t>
      </w:r>
    </w:p>
    <w:p w14:paraId="6D7CFF2E"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Технічне обслуговування паливної системи починається з перевірки паливних фільтрів та сепаратора води. Фільтр грубої очистки захищає насос високого тиску від механічних домішок, а тонкий фільтр </w:t>
      </w:r>
      <w:r>
        <w:rPr>
          <w:rFonts w:ascii="Times New Roman" w:hAnsi="Times New Roman" w:cs="Times New Roman"/>
          <w:sz w:val="28"/>
          <w:szCs w:val="28"/>
        </w:rPr>
        <w:t>–</w:t>
      </w:r>
      <w:r w:rsidRPr="00A16768">
        <w:rPr>
          <w:rFonts w:ascii="Times New Roman" w:hAnsi="Times New Roman" w:cs="Times New Roman"/>
          <w:sz w:val="28"/>
          <w:szCs w:val="28"/>
        </w:rPr>
        <w:t xml:space="preserve"> від дрібних частинок до 10 мкм. Сепаратор має датчик води, який сигналізує про необхідність зливу конденсату. Процедура заміни фільтрів включає зняття корпусу, заміну картриджа та перевірку стану ущільнювачів. Після встановлення нового фільтра систему підживлення прокачують ручним насосом або електроприводом низького тиску до усунення повітряних пробок. Відкачування пального здійснюється через спеціальний штуцер на корпусі фільтра. При нормальному виконанні робіт двигун легко запускається з першого обертання стартера. Рекомендується використовувати лише сертифіковані картриджі та ущільнювачі John Deere для забезпечення герметичності та ресурсу паливної апаратури.</w:t>
      </w:r>
    </w:p>
    <w:p w14:paraId="6F566A3D"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Система впорскування високого тиску потребує періодичної перевірки калібрування насоса та форсунок. Насос має рухомі штовхачі й плунжери, які можуть зношуватися, що призводить до зниження тиску впорскування. Для діагностики застосовують стенд або манометрні насадки, які дозволяють </w:t>
      </w:r>
      <w:r w:rsidRPr="00A16768">
        <w:rPr>
          <w:rFonts w:ascii="Times New Roman" w:hAnsi="Times New Roman" w:cs="Times New Roman"/>
          <w:sz w:val="28"/>
          <w:szCs w:val="28"/>
        </w:rPr>
        <w:lastRenderedPageBreak/>
        <w:t>виміряти тиск пульсації та фазу роботи. Форсунки перевіряють на стенді, оцінюючи їх здатність до дрібнодисперсного розпилу та утримання тиску закриття. При виході параметрів за допустимі межі виконують ремонт форсунок або їх заміну. Після відновлення або заміни компонентів здійснюють стендові випробування під навантаженням. Тільки після успішного тестування агрегат повертається до експлуатації. Кожна операція заноситься до протоколу з зазначенням виміряних величин і дій з усунення дефектів.</w:t>
      </w:r>
    </w:p>
    <w:p w14:paraId="6136A0F7"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Регулювання газорозподільного механізму передбачає перевірку та коригування зазорів клапанів. У 6068DF150 використовується SOHC-система з гідрокомпенсаторами, що автоматично підтримують зазори в межах норми. Проте рекомендовано щонайменше раз на 2000 мотогодин перевірити їх стан, особливо після тривалих простоїв. Для цього знімають клапанну кришку та за допомогою щупа перевіряють товщину зазору між коромислом і клапанним стержнем. Якщо зусилля компенсатора недостатнє або надмірне, компенсатори замінюють у зборі. Необхідно застосовувати лише оригінальні гідрокомпенсатори від John Deere для забезпечення точності та довговічності. Після регулювання клапанну кришку встановлюють із новою прокладкою та фіксують із рекомендованим моментом. Виконані роботи записують у журнал обслуговування двигуна.</w:t>
      </w:r>
    </w:p>
    <w:p w14:paraId="07CA18D9"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Охолоджувальна система потребує періодичної заміни охолоджуючої рідини та перевірки стану радіатора. Рідина зберігає захисні властивості проти корозії та застигання в діапазоні температур від −35 °C до +120 °C. Рекомендується використовувати антифризи на основі етиленгліколю з інгібіторами корозії, схвалені John Deere. Злив старої рідини здійснюється через пробку на блоці, після чого систему промивають дистильованою водою. Заповнюють систему свіжою рідиною до робочого рівня, потім видаляють повітряні пробки через клапан на термостаті. Паралельно перевіряють роботу водяної помпи, стан пасових передач і шлангів. Радіатор оглядають на предмет забруднення й пошкоджень, а при необхідності очищають струменем </w:t>
      </w:r>
      <w:r w:rsidRPr="00A16768">
        <w:rPr>
          <w:rFonts w:ascii="Times New Roman" w:hAnsi="Times New Roman" w:cs="Times New Roman"/>
          <w:sz w:val="28"/>
          <w:szCs w:val="28"/>
        </w:rPr>
        <w:lastRenderedPageBreak/>
        <w:t>стисненого повітря або води під тиском. Датчики температури та термостат підлягають тестуванню на стенді або в діагностичному режимі ECU.</w:t>
      </w:r>
    </w:p>
    <w:p w14:paraId="6F27ECA2"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Турбокомпресор зі змінною геометрією лопаток (VGT) вимагає особливої уваги під час обслуговування. Регулярно перевіряють зазор лопаток та свободу їх обертання без заїдань. При появі сторонніх шумів або зниженні тиску наддуву необхідно провести розбирання турбіни і очистку лопаток від сажі та нагару. В окремих випадках замінюють ущільнення чи підшипники роторної групи. Для діагностики застосовують стенд або манометрні датчики, підключені до впускного і випускного трактів. Після ремонту турбокомпресор балансируют і випробовують на шатунному стенді. Усі роботи проводять з дотриманням чистоти, щоб уникнути попадання абразивних часток у вузол. Фіксацію корпусу та кріпильних болтів виконують з рекомендованим моментом затягування.</w:t>
      </w:r>
    </w:p>
    <w:p w14:paraId="69ADFEB5"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Електрична частина двигуна включає перевірку акумулятора, генератора та проводки. Акумулятори мають обслуговувані або необслуговувані типи з ємністю не менше 150 А·год. Перевіряють щільність електроліту та напругу на клемах у завантаженому та розрядженому стані. Генератор тестують на стенді або за допомогою мультипараметричного тестера, контролюючи вихідну напругу та струм до 120 А. Всі дротові з’єднання оглядають на предмет корозії, надійності контактів і цілісності ізоляції. Особливу увагу приділяють роз’ємам стандарту Deutsch та CAN-шині, якою передаються сигнали датчиків. Рекомендовано використовувати водонепроникні роз’єми IP67 для захисту від вологи та пилу. Пошкоджені ділянки проводки ремонтують з використанням зварювання або термоусадкових муфт.</w:t>
      </w:r>
    </w:p>
    <w:p w14:paraId="53114955"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Діагностика через ECU проводиться за допомогою портативного адаптера та програмного забезпечення Service ADVISOR™. Зчитують коди помилок, аналізують дані в реальному часі щодо тиску наддуву, температури охолоджуючої рідини та масла, кутів впорскування. На основі збережених у пам’яті блокування спрацьовувань можна встановити характер неполадок. </w:t>
      </w:r>
      <w:r w:rsidRPr="00A16768">
        <w:rPr>
          <w:rFonts w:ascii="Times New Roman" w:hAnsi="Times New Roman" w:cs="Times New Roman"/>
          <w:sz w:val="28"/>
          <w:szCs w:val="28"/>
        </w:rPr>
        <w:lastRenderedPageBreak/>
        <w:t>Після усунення дефектів очищують коди помилок та перевіряють коректність роботи всіх систем. Регулярні діагностичні перевірки дозволяють запобігти серйозним поломкам і оптимізувати витрати на обслуговування. Звіт з результатами діагностики додають до загального протоколу технічного обслуговування.</w:t>
      </w:r>
    </w:p>
    <w:p w14:paraId="59372B14"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Для контролю ресурсу циліндро</w:t>
      </w:r>
      <w:r w:rsidRPr="00A16768">
        <w:rPr>
          <w:rFonts w:ascii="Times New Roman" w:hAnsi="Times New Roman" w:cs="Times New Roman"/>
          <w:sz w:val="28"/>
          <w:szCs w:val="28"/>
        </w:rPr>
        <w:noBreakHyphen/>
        <w:t>поршневої групи рекомендується періодично проводити компресійні випробування. За допомогою манометра вимірюють тиск у кожному циліндрі при обертах стартеру близько 200 об/хв. Різниця в показниках понад 10 % свідчить про наявність зносу кілець, клапанів або пробоїв прокладки головки блока. У разі виявлення відхилень виконують більш глибоку діагностику: огляд поверхонь циліндрів, замір діаметра й овальності гільз. За необхідності проводять хонінгування або заміну гільз, а також суперфінішну обробку поршнів і кілець. Після ремонту збирають двигун із застосуванням моментів затягування, рекомендованих John Deere. Відновлена циліндро</w:t>
      </w:r>
      <w:r w:rsidRPr="00A16768">
        <w:rPr>
          <w:rFonts w:ascii="Times New Roman" w:hAnsi="Times New Roman" w:cs="Times New Roman"/>
          <w:sz w:val="28"/>
          <w:szCs w:val="28"/>
        </w:rPr>
        <w:noBreakHyphen/>
        <w:t>поршнева група повертається до стендових випробувань перед монтажем.</w:t>
      </w:r>
    </w:p>
    <w:p w14:paraId="347C7901"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Періодична перевірка стану підшипників колінчастого вала та шатунів передбачає вимір люфтів і контроль за зовнішнім виглядом шийок. Для цього дизель розбирають до вигляду колінчастого вала і оглядають шийки на предмет задирок, корозії та змін форми. Шатунні підшипники демонтують і оцінюють товщину металевого шарніру, співставляючи з технічними допусками. Засічені дефекти вимагають заміни вкладок на нові оригінальні. Збирання виконують із застосуванням динамометричних ключів згідно з рекомендованими моментами. Після монтажу перевіряють плавність обертання вала без навантаження. Такий підхід забезпечує довготривалий ресурс колінчасто</w:t>
      </w:r>
      <w:r w:rsidRPr="00A16768">
        <w:rPr>
          <w:rFonts w:ascii="Times New Roman" w:hAnsi="Times New Roman" w:cs="Times New Roman"/>
          <w:sz w:val="28"/>
          <w:szCs w:val="28"/>
        </w:rPr>
        <w:noBreakHyphen/>
        <w:t>шатунного механізму.</w:t>
      </w:r>
    </w:p>
    <w:p w14:paraId="263AF3EE"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 xml:space="preserve">При капітальному ремонті двигуна виконують розбирання та вичерпний опис стану всіх вузлів і деталей. Блок циліндрів очищають ультразвуком або спеціальними розчинниками, після чого вимірюють геометричні параметри гільз, перевіряють овальність і конусність. Головку блока піддають </w:t>
      </w:r>
      <w:r w:rsidRPr="00A16768">
        <w:rPr>
          <w:rFonts w:ascii="Times New Roman" w:hAnsi="Times New Roman" w:cs="Times New Roman"/>
          <w:sz w:val="28"/>
          <w:szCs w:val="28"/>
        </w:rPr>
        <w:lastRenderedPageBreak/>
        <w:t>дефектоскопії та перевіряють плоскостність поверхні. Колінчастий вал балансирують на динамічному стенді та перевіряють на наявність тріщин. Насоси, турбокомпресор і система впорскування проходять стендові випробування. Всі зношені деталі замінюють на нові згідно з переліком оригінальних артикулів John Deere. Після складання двигун під’єднують до стенду для повного комплекту випробувань під навантаженням. Усі результати тестів документують у протоколі капремонту.</w:t>
      </w:r>
    </w:p>
    <w:p w14:paraId="3EACBFC3" w14:textId="77777777" w:rsidR="00115D5E" w:rsidRPr="00A16768" w:rsidRDefault="00115D5E" w:rsidP="00115D5E">
      <w:pPr>
        <w:spacing w:after="0" w:line="360" w:lineRule="auto"/>
        <w:ind w:firstLine="709"/>
        <w:jc w:val="both"/>
        <w:rPr>
          <w:rFonts w:ascii="Times New Roman" w:hAnsi="Times New Roman" w:cs="Times New Roman"/>
          <w:sz w:val="28"/>
          <w:szCs w:val="28"/>
        </w:rPr>
      </w:pPr>
      <w:r w:rsidRPr="00A16768">
        <w:rPr>
          <w:rFonts w:ascii="Times New Roman" w:hAnsi="Times New Roman" w:cs="Times New Roman"/>
          <w:sz w:val="28"/>
          <w:szCs w:val="28"/>
        </w:rPr>
        <w:t>Використання оригінальних запасних частин і витратних матеріалів від John Deere є обов’язковою умовою для збереження продуктивності та гарантії двигуна. Виробник рекомендує застосовувати лише сертифіковану моторну оливу, фільтри, прокладки та ремені зі своїми каталожними номерами. Використання аналогів третьої сторони може призвести до втрати герметичності, зниження ефективності та підвищення ризику передчасного зносу. Всі роботи виконують згідно з інструкцією з ремонту та технічного обслуговування, використовуючи динамометричні ключі та інші спеціалізовані інструменти. Навчання персоналу та сертифікація сервісного центру гарантують, що обслуговування відповідає стандартам John Deere. Документація щодо кожного ремонту або ТО зберігається в електронному архіві для подальшого аналізу ресурсу та планування наступних інтервалів обслуговування. Це дозволяє підтримувати двигун 6068DF150 у оптимальному стані протягом усього терміну експлуатації.</w:t>
      </w:r>
    </w:p>
    <w:p w14:paraId="04456E91" w14:textId="77777777" w:rsidR="00115D5E" w:rsidRDefault="00115D5E" w:rsidP="00115D5E">
      <w:pPr>
        <w:spacing w:after="0" w:line="360" w:lineRule="auto"/>
        <w:ind w:firstLine="709"/>
        <w:jc w:val="both"/>
        <w:rPr>
          <w:rFonts w:ascii="Times New Roman" w:hAnsi="Times New Roman" w:cs="Times New Roman"/>
          <w:sz w:val="28"/>
          <w:szCs w:val="28"/>
        </w:rPr>
      </w:pPr>
    </w:p>
    <w:p w14:paraId="76AF522A" w14:textId="77777777" w:rsidR="00115D5E" w:rsidRDefault="00115D5E" w:rsidP="00115D5E">
      <w:pPr>
        <w:spacing w:after="0" w:line="360" w:lineRule="auto"/>
        <w:ind w:firstLine="709"/>
        <w:jc w:val="both"/>
        <w:rPr>
          <w:rFonts w:ascii="Times New Roman" w:hAnsi="Times New Roman" w:cs="Times New Roman"/>
          <w:sz w:val="28"/>
          <w:szCs w:val="28"/>
        </w:rPr>
      </w:pPr>
    </w:p>
    <w:p w14:paraId="3EF01CE1" w14:textId="77777777" w:rsidR="00115D5E" w:rsidRDefault="00115D5E" w:rsidP="00115D5E">
      <w:pPr>
        <w:spacing w:after="0" w:line="360" w:lineRule="auto"/>
        <w:ind w:firstLine="709"/>
        <w:jc w:val="both"/>
        <w:rPr>
          <w:rFonts w:ascii="Times New Roman" w:hAnsi="Times New Roman" w:cs="Times New Roman"/>
          <w:sz w:val="28"/>
          <w:szCs w:val="28"/>
        </w:rPr>
      </w:pPr>
    </w:p>
    <w:p w14:paraId="1C90B4E3" w14:textId="77777777" w:rsidR="00115D5E" w:rsidRDefault="00115D5E" w:rsidP="00115D5E">
      <w:pPr>
        <w:spacing w:after="0" w:line="360" w:lineRule="auto"/>
        <w:ind w:firstLine="709"/>
        <w:jc w:val="both"/>
        <w:rPr>
          <w:rFonts w:ascii="Times New Roman" w:hAnsi="Times New Roman" w:cs="Times New Roman"/>
          <w:sz w:val="28"/>
          <w:szCs w:val="28"/>
        </w:rPr>
      </w:pPr>
    </w:p>
    <w:p w14:paraId="76783770" w14:textId="77777777" w:rsidR="00115D5E" w:rsidRDefault="00115D5E" w:rsidP="00115D5E">
      <w:pPr>
        <w:spacing w:after="0" w:line="360" w:lineRule="auto"/>
        <w:ind w:firstLine="709"/>
        <w:jc w:val="both"/>
        <w:rPr>
          <w:rFonts w:ascii="Times New Roman" w:hAnsi="Times New Roman" w:cs="Times New Roman"/>
          <w:sz w:val="28"/>
          <w:szCs w:val="28"/>
        </w:rPr>
      </w:pPr>
    </w:p>
    <w:p w14:paraId="7CF3AEC2" w14:textId="77777777" w:rsidR="00115D5E" w:rsidRDefault="00115D5E" w:rsidP="00115D5E">
      <w:pPr>
        <w:spacing w:after="0" w:line="360" w:lineRule="auto"/>
        <w:ind w:firstLine="709"/>
        <w:jc w:val="both"/>
        <w:rPr>
          <w:rFonts w:ascii="Times New Roman" w:hAnsi="Times New Roman" w:cs="Times New Roman"/>
          <w:sz w:val="28"/>
          <w:szCs w:val="28"/>
        </w:rPr>
      </w:pPr>
    </w:p>
    <w:p w14:paraId="2B84380C" w14:textId="77777777" w:rsidR="00115D5E" w:rsidRDefault="00115D5E" w:rsidP="00115D5E">
      <w:pPr>
        <w:spacing w:after="0" w:line="360" w:lineRule="auto"/>
        <w:ind w:firstLine="709"/>
        <w:jc w:val="both"/>
        <w:rPr>
          <w:rFonts w:ascii="Times New Roman" w:hAnsi="Times New Roman" w:cs="Times New Roman"/>
          <w:sz w:val="28"/>
          <w:szCs w:val="28"/>
        </w:rPr>
      </w:pPr>
    </w:p>
    <w:p w14:paraId="0A66E9AC" w14:textId="77777777" w:rsidR="00115D5E" w:rsidRDefault="00115D5E" w:rsidP="00115D5E">
      <w:pPr>
        <w:spacing w:after="0" w:line="360" w:lineRule="auto"/>
        <w:ind w:firstLine="709"/>
        <w:jc w:val="both"/>
        <w:rPr>
          <w:rFonts w:ascii="Times New Roman" w:hAnsi="Times New Roman" w:cs="Times New Roman"/>
          <w:sz w:val="28"/>
          <w:szCs w:val="28"/>
        </w:rPr>
      </w:pPr>
    </w:p>
    <w:p w14:paraId="291F1FA3" w14:textId="77777777" w:rsidR="00115D5E" w:rsidRDefault="00115D5E" w:rsidP="00115D5E">
      <w:pPr>
        <w:spacing w:after="0" w:line="360" w:lineRule="auto"/>
        <w:ind w:firstLine="709"/>
        <w:jc w:val="both"/>
        <w:rPr>
          <w:rFonts w:ascii="Times New Roman" w:hAnsi="Times New Roman" w:cs="Times New Roman"/>
          <w:sz w:val="28"/>
          <w:szCs w:val="28"/>
        </w:rPr>
      </w:pPr>
    </w:p>
    <w:p w14:paraId="2A0D73E0" w14:textId="77777777" w:rsidR="00115D5E" w:rsidRDefault="00115D5E" w:rsidP="00115D5E">
      <w:pPr>
        <w:spacing w:after="0" w:line="360" w:lineRule="auto"/>
        <w:ind w:firstLine="709"/>
        <w:jc w:val="both"/>
        <w:rPr>
          <w:rFonts w:ascii="Times New Roman" w:hAnsi="Times New Roman" w:cs="Times New Roman"/>
          <w:sz w:val="28"/>
          <w:szCs w:val="28"/>
        </w:rPr>
      </w:pPr>
    </w:p>
    <w:p w14:paraId="61233309" w14:textId="77777777" w:rsidR="00115D5E" w:rsidRDefault="00115D5E" w:rsidP="00115D5E">
      <w:pPr>
        <w:spacing w:after="0" w:line="360" w:lineRule="auto"/>
        <w:ind w:firstLine="709"/>
        <w:jc w:val="both"/>
        <w:rPr>
          <w:rFonts w:ascii="Times New Roman" w:hAnsi="Times New Roman" w:cs="Times New Roman"/>
          <w:sz w:val="28"/>
          <w:szCs w:val="28"/>
        </w:rPr>
      </w:pPr>
    </w:p>
    <w:p w14:paraId="1E69D83B" w14:textId="77777777" w:rsidR="00115D5E" w:rsidRDefault="00115D5E" w:rsidP="00115D5E">
      <w:pPr>
        <w:spacing w:after="0" w:line="360" w:lineRule="auto"/>
        <w:ind w:firstLine="709"/>
        <w:jc w:val="both"/>
        <w:rPr>
          <w:rFonts w:ascii="Times New Roman" w:hAnsi="Times New Roman" w:cs="Times New Roman"/>
          <w:sz w:val="28"/>
          <w:szCs w:val="28"/>
        </w:rPr>
      </w:pPr>
    </w:p>
    <w:p w14:paraId="5D9921DA" w14:textId="77777777" w:rsidR="00115D5E" w:rsidRDefault="00115D5E" w:rsidP="00115D5E">
      <w:pPr>
        <w:spacing w:after="0" w:line="360" w:lineRule="auto"/>
        <w:ind w:firstLine="709"/>
        <w:jc w:val="both"/>
        <w:rPr>
          <w:rFonts w:ascii="Times New Roman" w:hAnsi="Times New Roman" w:cs="Times New Roman"/>
          <w:sz w:val="28"/>
          <w:szCs w:val="28"/>
        </w:rPr>
      </w:pPr>
    </w:p>
    <w:p w14:paraId="56B4A0E7" w14:textId="77777777" w:rsidR="00115D5E" w:rsidRDefault="00115D5E" w:rsidP="00115D5E">
      <w:pPr>
        <w:spacing w:after="0" w:line="360" w:lineRule="auto"/>
        <w:ind w:firstLine="709"/>
        <w:jc w:val="both"/>
        <w:rPr>
          <w:rFonts w:ascii="Times New Roman" w:hAnsi="Times New Roman" w:cs="Times New Roman"/>
          <w:sz w:val="28"/>
          <w:szCs w:val="28"/>
        </w:rPr>
      </w:pPr>
    </w:p>
    <w:p w14:paraId="6A8DAFA8" w14:textId="77777777" w:rsidR="00115D5E" w:rsidRDefault="00115D5E" w:rsidP="00115D5E">
      <w:pPr>
        <w:spacing w:after="0" w:line="360" w:lineRule="auto"/>
        <w:ind w:firstLine="709"/>
        <w:jc w:val="both"/>
        <w:rPr>
          <w:rFonts w:ascii="Times New Roman" w:hAnsi="Times New Roman" w:cs="Times New Roman"/>
          <w:sz w:val="28"/>
          <w:szCs w:val="28"/>
        </w:rPr>
      </w:pPr>
    </w:p>
    <w:p w14:paraId="5898B5E4" w14:textId="77777777" w:rsidR="00115D5E" w:rsidRDefault="00115D5E" w:rsidP="00115D5E">
      <w:pPr>
        <w:spacing w:after="0" w:line="360" w:lineRule="auto"/>
        <w:ind w:firstLine="709"/>
        <w:jc w:val="both"/>
        <w:rPr>
          <w:rFonts w:ascii="Times New Roman" w:hAnsi="Times New Roman" w:cs="Times New Roman"/>
          <w:sz w:val="28"/>
          <w:szCs w:val="28"/>
        </w:rPr>
      </w:pPr>
    </w:p>
    <w:p w14:paraId="7586E150" w14:textId="77777777" w:rsidR="00115D5E" w:rsidRDefault="00115D5E" w:rsidP="00115D5E">
      <w:pPr>
        <w:spacing w:after="0" w:line="360" w:lineRule="auto"/>
        <w:ind w:firstLine="709"/>
        <w:jc w:val="both"/>
        <w:rPr>
          <w:rFonts w:ascii="Times New Roman" w:hAnsi="Times New Roman" w:cs="Times New Roman"/>
          <w:sz w:val="28"/>
          <w:szCs w:val="28"/>
        </w:rPr>
      </w:pPr>
    </w:p>
    <w:p w14:paraId="527EB312" w14:textId="77777777" w:rsidR="00115D5E" w:rsidRDefault="00115D5E" w:rsidP="00115D5E">
      <w:pPr>
        <w:spacing w:after="0" w:line="360" w:lineRule="auto"/>
        <w:ind w:firstLine="709"/>
        <w:jc w:val="both"/>
        <w:rPr>
          <w:rFonts w:ascii="Times New Roman" w:hAnsi="Times New Roman" w:cs="Times New Roman"/>
          <w:sz w:val="28"/>
          <w:szCs w:val="28"/>
        </w:rPr>
      </w:pPr>
    </w:p>
    <w:p w14:paraId="61A8A0DD" w14:textId="77777777" w:rsidR="00115D5E" w:rsidRDefault="00115D5E" w:rsidP="00115D5E">
      <w:pPr>
        <w:spacing w:after="0" w:line="360" w:lineRule="auto"/>
        <w:ind w:firstLine="709"/>
        <w:jc w:val="both"/>
        <w:rPr>
          <w:rFonts w:ascii="Times New Roman" w:hAnsi="Times New Roman" w:cs="Times New Roman"/>
          <w:sz w:val="28"/>
          <w:szCs w:val="28"/>
        </w:rPr>
      </w:pPr>
    </w:p>
    <w:p w14:paraId="1D302AA2" w14:textId="77777777" w:rsidR="00115D5E" w:rsidRDefault="00115D5E" w:rsidP="00115D5E">
      <w:pPr>
        <w:spacing w:after="0" w:line="360" w:lineRule="auto"/>
        <w:ind w:firstLine="709"/>
        <w:jc w:val="both"/>
        <w:rPr>
          <w:rFonts w:ascii="Times New Roman" w:hAnsi="Times New Roman" w:cs="Times New Roman"/>
          <w:sz w:val="28"/>
          <w:szCs w:val="28"/>
        </w:rPr>
      </w:pPr>
    </w:p>
    <w:p w14:paraId="5BE0555A" w14:textId="77777777" w:rsidR="00115D5E" w:rsidRDefault="00115D5E" w:rsidP="00115D5E">
      <w:pPr>
        <w:spacing w:after="0" w:line="360" w:lineRule="auto"/>
        <w:ind w:firstLine="709"/>
        <w:jc w:val="both"/>
        <w:rPr>
          <w:rFonts w:ascii="Times New Roman" w:hAnsi="Times New Roman" w:cs="Times New Roman"/>
          <w:sz w:val="28"/>
          <w:szCs w:val="28"/>
        </w:rPr>
      </w:pPr>
    </w:p>
    <w:p w14:paraId="483748FE" w14:textId="77777777" w:rsidR="00115D5E" w:rsidRDefault="00115D5E" w:rsidP="00115D5E">
      <w:pPr>
        <w:spacing w:after="0" w:line="360" w:lineRule="auto"/>
        <w:ind w:firstLine="709"/>
        <w:jc w:val="both"/>
        <w:rPr>
          <w:rFonts w:ascii="Times New Roman" w:hAnsi="Times New Roman" w:cs="Times New Roman"/>
          <w:sz w:val="28"/>
          <w:szCs w:val="28"/>
        </w:rPr>
      </w:pPr>
    </w:p>
    <w:p w14:paraId="0BF81650" w14:textId="77777777" w:rsidR="00115D5E" w:rsidRDefault="00115D5E" w:rsidP="00115D5E">
      <w:pPr>
        <w:spacing w:after="0" w:line="360" w:lineRule="auto"/>
        <w:ind w:firstLine="709"/>
        <w:jc w:val="both"/>
        <w:rPr>
          <w:rFonts w:ascii="Times New Roman" w:hAnsi="Times New Roman" w:cs="Times New Roman"/>
          <w:sz w:val="28"/>
          <w:szCs w:val="28"/>
        </w:rPr>
      </w:pPr>
    </w:p>
    <w:p w14:paraId="477CACF7" w14:textId="77777777" w:rsidR="00115D5E" w:rsidRDefault="00115D5E" w:rsidP="00115D5E">
      <w:pPr>
        <w:spacing w:after="0" w:line="360" w:lineRule="auto"/>
        <w:ind w:firstLine="709"/>
        <w:jc w:val="both"/>
        <w:rPr>
          <w:rFonts w:ascii="Times New Roman" w:hAnsi="Times New Roman" w:cs="Times New Roman"/>
          <w:sz w:val="28"/>
          <w:szCs w:val="28"/>
        </w:rPr>
      </w:pPr>
    </w:p>
    <w:p w14:paraId="15045886" w14:textId="77777777" w:rsidR="00115D5E" w:rsidRPr="00165165" w:rsidRDefault="00115D5E" w:rsidP="00115D5E">
      <w:pPr>
        <w:spacing w:after="0" w:line="360" w:lineRule="auto"/>
        <w:jc w:val="center"/>
        <w:rPr>
          <w:rFonts w:ascii="Times New Roman" w:hAnsi="Times New Roman" w:cs="Times New Roman"/>
          <w:b/>
          <w:bCs/>
          <w:sz w:val="28"/>
          <w:szCs w:val="28"/>
        </w:rPr>
      </w:pPr>
      <w:r w:rsidRPr="00165165">
        <w:rPr>
          <w:rFonts w:ascii="Times New Roman" w:hAnsi="Times New Roman" w:cs="Times New Roman"/>
          <w:b/>
          <w:bCs/>
          <w:sz w:val="28"/>
          <w:szCs w:val="28"/>
        </w:rPr>
        <w:t>РОЗДІЛ 3</w:t>
      </w:r>
    </w:p>
    <w:p w14:paraId="62C4C985" w14:textId="77777777" w:rsidR="00115D5E" w:rsidRPr="00165165" w:rsidRDefault="00115D5E" w:rsidP="00115D5E">
      <w:pPr>
        <w:spacing w:after="0" w:line="360" w:lineRule="auto"/>
        <w:jc w:val="center"/>
        <w:rPr>
          <w:rFonts w:ascii="Times New Roman" w:hAnsi="Times New Roman" w:cs="Times New Roman"/>
          <w:b/>
          <w:bCs/>
          <w:sz w:val="28"/>
          <w:szCs w:val="28"/>
        </w:rPr>
      </w:pPr>
      <w:r w:rsidRPr="00165165">
        <w:rPr>
          <w:rFonts w:ascii="Times New Roman" w:hAnsi="Times New Roman" w:cs="Times New Roman"/>
          <w:b/>
          <w:bCs/>
          <w:sz w:val="28"/>
          <w:szCs w:val="28"/>
        </w:rPr>
        <w:t>РОЗРОБКА СТЕНДУ ДЛЯ ОБКАТКИ ДВЗ</w:t>
      </w:r>
    </w:p>
    <w:p w14:paraId="3273E00A" w14:textId="77777777" w:rsidR="00115D5E" w:rsidRDefault="00115D5E" w:rsidP="00115D5E">
      <w:pPr>
        <w:spacing w:after="0" w:line="360" w:lineRule="auto"/>
        <w:ind w:firstLine="709"/>
        <w:jc w:val="both"/>
        <w:rPr>
          <w:rFonts w:ascii="Times New Roman" w:hAnsi="Times New Roman" w:cs="Times New Roman"/>
          <w:sz w:val="28"/>
          <w:szCs w:val="28"/>
        </w:rPr>
      </w:pPr>
    </w:p>
    <w:p w14:paraId="2266A89D" w14:textId="77777777" w:rsidR="00115D5E" w:rsidRDefault="00115D5E" w:rsidP="00115D5E">
      <w:pPr>
        <w:spacing w:after="0" w:line="360" w:lineRule="auto"/>
        <w:ind w:firstLine="709"/>
        <w:jc w:val="both"/>
        <w:rPr>
          <w:rFonts w:ascii="Times New Roman" w:hAnsi="Times New Roman" w:cs="Times New Roman"/>
          <w:b/>
          <w:bCs/>
          <w:sz w:val="28"/>
          <w:szCs w:val="28"/>
        </w:rPr>
      </w:pPr>
      <w:r w:rsidRPr="00AA7928">
        <w:rPr>
          <w:rFonts w:ascii="Times New Roman" w:hAnsi="Times New Roman" w:cs="Times New Roman"/>
          <w:b/>
          <w:bCs/>
          <w:sz w:val="28"/>
          <w:szCs w:val="28"/>
        </w:rPr>
        <w:t>3.1 Аналіз наявних конструкцій випробувальних стендів для обкатки двигунів</w:t>
      </w:r>
    </w:p>
    <w:p w14:paraId="575F65BA" w14:textId="77777777" w:rsidR="00115D5E" w:rsidRPr="00AA7928" w:rsidRDefault="00115D5E" w:rsidP="00115D5E">
      <w:pPr>
        <w:spacing w:after="0" w:line="360" w:lineRule="auto"/>
        <w:ind w:firstLine="709"/>
        <w:jc w:val="both"/>
        <w:rPr>
          <w:rFonts w:ascii="Times New Roman" w:hAnsi="Times New Roman" w:cs="Times New Roman"/>
          <w:b/>
          <w:bCs/>
          <w:sz w:val="28"/>
          <w:szCs w:val="28"/>
        </w:rPr>
      </w:pPr>
    </w:p>
    <w:p w14:paraId="01CE707C" w14:textId="77777777" w:rsidR="00115D5E" w:rsidRDefault="00115D5E" w:rsidP="00115D5E">
      <w:pPr>
        <w:spacing w:after="0" w:line="360" w:lineRule="auto"/>
        <w:ind w:firstLine="709"/>
        <w:jc w:val="both"/>
        <w:rPr>
          <w:rFonts w:ascii="Times New Roman" w:hAnsi="Times New Roman" w:cs="Times New Roman"/>
          <w:sz w:val="28"/>
          <w:szCs w:val="28"/>
        </w:rPr>
      </w:pPr>
      <w:r w:rsidRPr="00165165">
        <w:rPr>
          <w:rFonts w:ascii="Times New Roman" w:hAnsi="Times New Roman" w:cs="Times New Roman"/>
          <w:sz w:val="28"/>
          <w:szCs w:val="28"/>
        </w:rPr>
        <w:t>Метою цього дипломного проєкту є підвищення якості та ефективності обкатки двигунів через використання універсального обкатувального стенда. Для проведення обкатки й випробувань найбільш поширені обкатувально</w:t>
      </w:r>
      <w:r w:rsidRPr="00165165">
        <w:rPr>
          <w:rFonts w:ascii="Times New Roman" w:hAnsi="Times New Roman" w:cs="Times New Roman"/>
          <w:sz w:val="28"/>
          <w:szCs w:val="28"/>
        </w:rPr>
        <w:noBreakHyphen/>
        <w:t xml:space="preserve">гальмівні стенди, до складу яких входять асинхронні балансирні електродвигуни трифазного струму з фазними обмотками ротора, рідинний регулюючий реостат, ваговий (вимірювальний) пристрій, пускова апаратура, монтажні й сполучні елементи та система контролю витрати палива. Сьогодні </w:t>
      </w:r>
      <w:r w:rsidRPr="00165165">
        <w:rPr>
          <w:rFonts w:ascii="Times New Roman" w:hAnsi="Times New Roman" w:cs="Times New Roman"/>
          <w:sz w:val="28"/>
          <w:szCs w:val="28"/>
        </w:rPr>
        <w:lastRenderedPageBreak/>
        <w:t>низка конструкторських бюро й науково</w:t>
      </w:r>
      <w:r w:rsidRPr="00165165">
        <w:rPr>
          <w:rFonts w:ascii="Times New Roman" w:hAnsi="Times New Roman" w:cs="Times New Roman"/>
          <w:sz w:val="28"/>
          <w:szCs w:val="28"/>
        </w:rPr>
        <w:noBreakHyphen/>
        <w:t>дослідних організацій розробила, а промисловість серійно випускає декілька модифікацій таких стендів.</w:t>
      </w:r>
    </w:p>
    <w:p w14:paraId="67BDE557" w14:textId="77777777" w:rsidR="00115D5E" w:rsidRPr="00165165" w:rsidRDefault="00115D5E" w:rsidP="00115D5E">
      <w:pPr>
        <w:spacing w:after="0" w:line="360" w:lineRule="auto"/>
        <w:ind w:firstLine="709"/>
        <w:jc w:val="both"/>
        <w:rPr>
          <w:rFonts w:ascii="Times New Roman" w:hAnsi="Times New Roman" w:cs="Times New Roman"/>
          <w:sz w:val="28"/>
          <w:szCs w:val="28"/>
        </w:rPr>
      </w:pPr>
      <w:r w:rsidRPr="00165165">
        <w:rPr>
          <w:rFonts w:ascii="Times New Roman" w:hAnsi="Times New Roman" w:cs="Times New Roman"/>
          <w:sz w:val="28"/>
          <w:szCs w:val="28"/>
        </w:rPr>
        <w:t>Електростенд КИ‑2139А оснащений двигуном АКБ‑82‑4 потужністю 55 кВт із синхронною швидкістю 1500 об/хв і призначений для обкатки та тестування автомобільних двигунів із максимальним крутним моментом до 40 кгс·м. У номінальному режимі стенд працює в діапазоні від 1600 до 3000 об/хв. Холодний режим обкатки можливий при частоті обертів 600–1450 об/хв, тоді як гарячу обкатку здійснюють при 1600–3000 об/хв.</w:t>
      </w:r>
    </w:p>
    <w:p w14:paraId="7B141F75" w14:textId="77777777" w:rsidR="00115D5E" w:rsidRDefault="00115D5E" w:rsidP="00115D5E">
      <w:pPr>
        <w:spacing w:after="0" w:line="360" w:lineRule="auto"/>
        <w:ind w:firstLine="709"/>
        <w:jc w:val="both"/>
        <w:rPr>
          <w:rFonts w:ascii="Times New Roman" w:hAnsi="Times New Roman" w:cs="Times New Roman"/>
          <w:sz w:val="28"/>
          <w:szCs w:val="28"/>
        </w:rPr>
      </w:pPr>
      <w:r w:rsidRPr="00165165">
        <w:rPr>
          <w:rFonts w:ascii="Times New Roman" w:hAnsi="Times New Roman" w:cs="Times New Roman"/>
          <w:sz w:val="28"/>
          <w:szCs w:val="28"/>
        </w:rPr>
        <w:t>Електростенд КИ‑1363Б має асинхронну машину АКБ‑82‑6 потужністю 40 кВт із синхронною швидкістю 1000 об/хв і розрахований на обкатку тракторних двигунів із номінальною частотою обертів 1200–2000 об/хв та крутним моментом до 40 кгс·м. Крім того, на цьому стенді можна випробувати автомобільні двигуни з частотою обертів до 2500 об/хв. Однак для сучасних високопродуктивних моторів його застосування обмежене: холодну обкатку тут проводять лише до 950 об/хв (проти 1450 об/хв на КИ‑2139А), а гаряча обкатка виконується з меншим коефіцієнтом рекуперації, ніж у КИ‑2139А.</w:t>
      </w:r>
    </w:p>
    <w:p w14:paraId="4E07CF14"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Низькообертні тракторні мотори КДМ‑46 та КДМ‑100 обкатують на стенді КИ‑598Б, обладнаному асинхронною машиною АКБ‑92‑8 потужністю 55 кВт і синхронною частотою 750 об/хв. На цьому ж стенді можна випробовувати будь‑які інші двигуни з номінальною швидкістю від 800 до 1500 об/хв та крутним моментом до 75 кгс·м. Стенди КИ‑2139А і КИ‑1363Б мають однакові габарити і відрізняються лише потужністю і робочим діапазоном обертів електричних машин. Натомість КИ‑598Б вирізняється від КИ‑2139А нижчою максимальною частотою обертання, більшими розмірами та здатністю витримувати вищий крутний момент.</w:t>
      </w:r>
    </w:p>
    <w:p w14:paraId="1CA00A9C" w14:textId="77777777" w:rsidR="00115D5E"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 xml:space="preserve">Для обкатки та перевірки потужних автомобільних і тракторних двигунів (ЯЗ‑204, ЯЗ‑206, ЯМЗ‑236, ЯМЗ‑238, ЯМЗ‑238НБ) використовується стенд КИ‑2118А з електричною машиною АКБ‑92‑4 потужністю 100 кВт і синхронною частотою 1500 об/хв. Крім того, до проектної документації </w:t>
      </w:r>
      <w:r w:rsidRPr="00AA7928">
        <w:rPr>
          <w:rFonts w:ascii="Times New Roman" w:hAnsi="Times New Roman" w:cs="Times New Roman"/>
          <w:sz w:val="28"/>
          <w:szCs w:val="28"/>
        </w:rPr>
        <w:lastRenderedPageBreak/>
        <w:t>додаються результати патентного пошуку аналогічних стендів для обкатки ДВЗ.</w:t>
      </w:r>
    </w:p>
    <w:p w14:paraId="42C3BC11" w14:textId="77777777" w:rsidR="00115D5E" w:rsidRDefault="00115D5E" w:rsidP="00115D5E">
      <w:pPr>
        <w:spacing w:after="0" w:line="360" w:lineRule="auto"/>
        <w:ind w:firstLine="709"/>
        <w:jc w:val="both"/>
        <w:rPr>
          <w:rFonts w:ascii="Times New Roman" w:hAnsi="Times New Roman" w:cs="Times New Roman"/>
          <w:sz w:val="28"/>
          <w:szCs w:val="28"/>
        </w:rPr>
      </w:pPr>
    </w:p>
    <w:p w14:paraId="6A12B742" w14:textId="77777777" w:rsidR="00115D5E" w:rsidRDefault="00115D5E" w:rsidP="00115D5E">
      <w:pPr>
        <w:spacing w:after="0" w:line="360" w:lineRule="auto"/>
        <w:ind w:firstLine="709"/>
        <w:jc w:val="both"/>
        <w:rPr>
          <w:rFonts w:ascii="Times New Roman" w:hAnsi="Times New Roman" w:cs="Times New Roman"/>
          <w:b/>
          <w:bCs/>
          <w:sz w:val="28"/>
          <w:szCs w:val="28"/>
        </w:rPr>
      </w:pPr>
      <w:r w:rsidRPr="00AA7928">
        <w:rPr>
          <w:rFonts w:ascii="Times New Roman" w:hAnsi="Times New Roman" w:cs="Times New Roman"/>
          <w:b/>
          <w:bCs/>
          <w:sz w:val="28"/>
          <w:szCs w:val="28"/>
        </w:rPr>
        <w:t>3.2 Об’єкт конструювання</w:t>
      </w:r>
    </w:p>
    <w:p w14:paraId="6B0D4C12" w14:textId="77777777" w:rsidR="00115D5E" w:rsidRPr="00AA7928" w:rsidRDefault="00115D5E" w:rsidP="00115D5E">
      <w:pPr>
        <w:spacing w:after="0" w:line="360" w:lineRule="auto"/>
        <w:ind w:firstLine="709"/>
        <w:jc w:val="both"/>
        <w:rPr>
          <w:rFonts w:ascii="Times New Roman" w:hAnsi="Times New Roman" w:cs="Times New Roman"/>
          <w:b/>
          <w:bCs/>
          <w:sz w:val="28"/>
          <w:szCs w:val="28"/>
        </w:rPr>
      </w:pPr>
    </w:p>
    <w:p w14:paraId="782C3A5C"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У межах даного дипломного проекту передбачено вдосконалення процесу обкатки двигунів шляхом впровадження універсального випробувального стенда. Головна перевага нового стенда полягає в його здатності приймати на обкатку й тестування широкий спектр двигунів різних марок — від тракторних до вантажних та легкових автомобільних агрегатів. Це стало можливим завдяки розробці рухомої рами, що забезпечує швидку переналагоджуваність конструкції під конкретні розміри й кріплення кожного мотора.</w:t>
      </w:r>
    </w:p>
    <w:p w14:paraId="53C7C3F2"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Об’єктом конструювання в цьому розділі виступає безпосередньо рама стенда. Після капітального ремонту вона оснащується гідроприводом, який дозволяє тонко налаштовувати положення двигуна відносно осі вала електродвигуна. Завдяки такій регулюваності досягається ідеальна співвісність між випробовуваним двигуном та приводним механізмом, що гарантує коректність результатів обкатки та тестів.</w:t>
      </w:r>
    </w:p>
    <w:p w14:paraId="31B503BD" w14:textId="77777777" w:rsidR="00115D5E" w:rsidRDefault="00115D5E" w:rsidP="00115D5E">
      <w:pPr>
        <w:spacing w:after="0" w:line="360" w:lineRule="auto"/>
        <w:ind w:firstLine="709"/>
        <w:jc w:val="both"/>
        <w:rPr>
          <w:rFonts w:ascii="Times New Roman" w:hAnsi="Times New Roman" w:cs="Times New Roman"/>
          <w:sz w:val="28"/>
          <w:szCs w:val="28"/>
        </w:rPr>
      </w:pPr>
    </w:p>
    <w:p w14:paraId="085D47EC" w14:textId="77777777" w:rsidR="00115D5E" w:rsidRDefault="00115D5E" w:rsidP="00115D5E">
      <w:pPr>
        <w:spacing w:after="0" w:line="360" w:lineRule="auto"/>
        <w:ind w:firstLine="709"/>
        <w:jc w:val="both"/>
        <w:rPr>
          <w:rFonts w:ascii="Times New Roman" w:hAnsi="Times New Roman" w:cs="Times New Roman"/>
          <w:b/>
          <w:bCs/>
          <w:sz w:val="28"/>
          <w:szCs w:val="28"/>
        </w:rPr>
      </w:pPr>
      <w:r w:rsidRPr="00AA7928">
        <w:rPr>
          <w:rFonts w:ascii="Times New Roman" w:hAnsi="Times New Roman" w:cs="Times New Roman"/>
          <w:b/>
          <w:bCs/>
          <w:sz w:val="28"/>
          <w:szCs w:val="28"/>
        </w:rPr>
        <w:t>3.3 Завдання розробки конструкції</w:t>
      </w:r>
    </w:p>
    <w:p w14:paraId="7D9CEF8A" w14:textId="77777777" w:rsidR="00115D5E" w:rsidRPr="00AA7928" w:rsidRDefault="00115D5E" w:rsidP="00115D5E">
      <w:pPr>
        <w:spacing w:after="0" w:line="360" w:lineRule="auto"/>
        <w:ind w:firstLine="709"/>
        <w:jc w:val="both"/>
        <w:rPr>
          <w:rFonts w:ascii="Times New Roman" w:hAnsi="Times New Roman" w:cs="Times New Roman"/>
          <w:b/>
          <w:bCs/>
          <w:sz w:val="28"/>
          <w:szCs w:val="28"/>
        </w:rPr>
      </w:pPr>
    </w:p>
    <w:p w14:paraId="089E73ED"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Розробка даної конструкції має на меті забезпечити як технічну, так і економічну ефективність роботи стенда. Інтеграція гідроприводу в механізм стенда істотно прискорює процес обкатки: скорочується час на монтаж та демонтаж двигуна, а також зменшується обсяг підготовчих і завершальних операцій. Завдяки цьому знижується трудомісткість ручних операцій у цеху та підвищується продуктивність обробки двигунів.</w:t>
      </w:r>
    </w:p>
    <w:p w14:paraId="41D20910" w14:textId="77777777" w:rsidR="00115D5E" w:rsidRDefault="00115D5E" w:rsidP="00115D5E">
      <w:pPr>
        <w:spacing w:after="0" w:line="360" w:lineRule="auto"/>
        <w:ind w:firstLine="709"/>
        <w:jc w:val="both"/>
        <w:rPr>
          <w:rFonts w:ascii="Times New Roman" w:hAnsi="Times New Roman" w:cs="Times New Roman"/>
          <w:sz w:val="28"/>
          <w:szCs w:val="28"/>
        </w:rPr>
      </w:pPr>
    </w:p>
    <w:p w14:paraId="31B28CF8" w14:textId="77777777" w:rsidR="00115D5E" w:rsidRDefault="00115D5E" w:rsidP="00115D5E">
      <w:pPr>
        <w:spacing w:after="0" w:line="360" w:lineRule="auto"/>
        <w:ind w:firstLine="709"/>
        <w:jc w:val="both"/>
        <w:rPr>
          <w:rFonts w:ascii="Times New Roman" w:hAnsi="Times New Roman" w:cs="Times New Roman"/>
          <w:b/>
          <w:bCs/>
          <w:sz w:val="28"/>
          <w:szCs w:val="28"/>
        </w:rPr>
      </w:pPr>
      <w:r w:rsidRPr="00AA7928">
        <w:rPr>
          <w:rFonts w:ascii="Times New Roman" w:hAnsi="Times New Roman" w:cs="Times New Roman"/>
          <w:b/>
          <w:bCs/>
          <w:sz w:val="28"/>
          <w:szCs w:val="28"/>
        </w:rPr>
        <w:t>3.4 Конструктивний опис</w:t>
      </w:r>
    </w:p>
    <w:p w14:paraId="29D6DDFC" w14:textId="77777777" w:rsidR="00115D5E" w:rsidRPr="00AA7928" w:rsidRDefault="00115D5E" w:rsidP="00115D5E">
      <w:pPr>
        <w:spacing w:after="0" w:line="360" w:lineRule="auto"/>
        <w:ind w:firstLine="709"/>
        <w:jc w:val="both"/>
        <w:rPr>
          <w:rFonts w:ascii="Times New Roman" w:hAnsi="Times New Roman" w:cs="Times New Roman"/>
          <w:b/>
          <w:bCs/>
          <w:sz w:val="28"/>
          <w:szCs w:val="28"/>
        </w:rPr>
      </w:pPr>
    </w:p>
    <w:p w14:paraId="330EE8DC"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Запропонований пристрій належить до обладнання для випробувань та обкатки двигунів внутрішнього згоряння. Основними складовими обкаточно-гальмівного стенда є: гальмівний двигун АКБ-102-4 із ваговим механізмом та пультом керування, рухома рама із гідроприводом, водяний реостат, панель приладів, паливний резервуар і прилад для вимірювання витрати палива.</w:t>
      </w:r>
    </w:p>
    <w:p w14:paraId="5E08115E" w14:textId="77777777" w:rsidR="00115D5E" w:rsidRDefault="00115D5E" w:rsidP="00115D5E">
      <w:pPr>
        <w:spacing w:after="0" w:line="360" w:lineRule="auto"/>
        <w:ind w:firstLine="709"/>
        <w:jc w:val="both"/>
        <w:rPr>
          <w:rFonts w:ascii="Times New Roman" w:hAnsi="Times New Roman" w:cs="Times New Roman"/>
          <w:sz w:val="28"/>
          <w:szCs w:val="28"/>
        </w:rPr>
      </w:pPr>
    </w:p>
    <w:p w14:paraId="768F2DFE" w14:textId="77777777" w:rsidR="00115D5E" w:rsidRDefault="00115D5E" w:rsidP="00115D5E">
      <w:pPr>
        <w:spacing w:after="0" w:line="360" w:lineRule="auto"/>
        <w:ind w:firstLine="709"/>
        <w:jc w:val="both"/>
        <w:rPr>
          <w:rFonts w:ascii="Times New Roman" w:hAnsi="Times New Roman" w:cs="Times New Roman"/>
          <w:b/>
          <w:bCs/>
          <w:sz w:val="28"/>
          <w:szCs w:val="28"/>
        </w:rPr>
      </w:pPr>
      <w:r w:rsidRPr="00AA7928">
        <w:rPr>
          <w:rFonts w:ascii="Times New Roman" w:hAnsi="Times New Roman" w:cs="Times New Roman"/>
          <w:b/>
          <w:bCs/>
          <w:sz w:val="28"/>
          <w:szCs w:val="28"/>
        </w:rPr>
        <w:t>3.5 Конструкція та принцип дії</w:t>
      </w:r>
    </w:p>
    <w:p w14:paraId="6DE46A39" w14:textId="77777777" w:rsidR="00115D5E" w:rsidRPr="00AA7928" w:rsidRDefault="00115D5E" w:rsidP="00115D5E">
      <w:pPr>
        <w:spacing w:after="0" w:line="360" w:lineRule="auto"/>
        <w:ind w:firstLine="709"/>
        <w:jc w:val="both"/>
        <w:rPr>
          <w:rFonts w:ascii="Times New Roman" w:hAnsi="Times New Roman" w:cs="Times New Roman"/>
          <w:b/>
          <w:bCs/>
          <w:sz w:val="28"/>
          <w:szCs w:val="28"/>
        </w:rPr>
      </w:pPr>
    </w:p>
    <w:p w14:paraId="6ECBFDC5" w14:textId="77777777" w:rsidR="00115D5E" w:rsidRPr="00AA7928"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Рухома рама стенда складається з таких складових: подовжніх та поперечних напрямних, які з’єднані між собою затискними механізмами (див. рис. 3.1).</w:t>
      </w:r>
    </w:p>
    <w:p w14:paraId="22D37284" w14:textId="77777777" w:rsidR="00115D5E" w:rsidRDefault="00115D5E" w:rsidP="00115D5E">
      <w:pPr>
        <w:spacing w:after="0" w:line="360" w:lineRule="auto"/>
        <w:jc w:val="center"/>
        <w:rPr>
          <w:rFonts w:ascii="Times New Roman" w:hAnsi="Times New Roman" w:cs="Times New Roman"/>
          <w:sz w:val="28"/>
          <w:szCs w:val="28"/>
        </w:rPr>
      </w:pPr>
      <w:r w:rsidRPr="00AA7928">
        <w:rPr>
          <w:rFonts w:ascii="Times New Roman" w:eastAsia="Times New Roman" w:hAnsi="Times New Roman" w:cs="Times New Roman"/>
          <w:noProof/>
          <w:sz w:val="28"/>
          <w:szCs w:val="24"/>
          <w:lang w:eastAsia="ru-RU"/>
        </w:rPr>
        <w:drawing>
          <wp:inline distT="0" distB="0" distL="0" distR="0" wp14:anchorId="1B4D2CA9" wp14:editId="252E337A">
            <wp:extent cx="2971800" cy="2038350"/>
            <wp:effectExtent l="0" t="0" r="0" b="0"/>
            <wp:docPr id="57808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noFill/>
                    <a:ln>
                      <a:noFill/>
                    </a:ln>
                  </pic:spPr>
                </pic:pic>
              </a:graphicData>
            </a:graphic>
          </wp:inline>
        </w:drawing>
      </w:r>
    </w:p>
    <w:p w14:paraId="24DD06D9"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 Полоз.</w:t>
      </w:r>
    </w:p>
    <w:p w14:paraId="4E5C84F4" w14:textId="77777777" w:rsidR="00115D5E"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На рис. 3.1 показано полоз, на якому змонтовано опорні колони. Ці колони встановлені на полозах і завдяки цьому можуть вільно ковзати уздовж напрямних (див. рис. 3.2).</w:t>
      </w:r>
    </w:p>
    <w:p w14:paraId="4E65617A" w14:textId="77777777" w:rsidR="00115D5E" w:rsidRDefault="00115D5E" w:rsidP="00115D5E">
      <w:pPr>
        <w:spacing w:after="0" w:line="360" w:lineRule="auto"/>
        <w:jc w:val="center"/>
        <w:rPr>
          <w:rFonts w:ascii="Times New Roman" w:hAnsi="Times New Roman" w:cs="Times New Roman"/>
          <w:sz w:val="28"/>
          <w:szCs w:val="28"/>
        </w:rPr>
      </w:pPr>
      <w:r w:rsidRPr="00AA7928">
        <w:rPr>
          <w:rFonts w:ascii="Times New Roman" w:eastAsia="Times New Roman" w:hAnsi="Times New Roman" w:cs="Times New Roman"/>
          <w:noProof/>
          <w:sz w:val="28"/>
          <w:szCs w:val="24"/>
          <w:lang w:eastAsia="ru-RU"/>
        </w:rPr>
        <w:lastRenderedPageBreak/>
        <w:drawing>
          <wp:inline distT="0" distB="0" distL="0" distR="0" wp14:anchorId="596BFCE4" wp14:editId="1ED1965D">
            <wp:extent cx="2590800" cy="2028825"/>
            <wp:effectExtent l="0" t="0" r="0" b="0"/>
            <wp:docPr id="1995490085" name="Рисунок 2" descr="Зображення, що містить інстр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90085" name="Рисунок 2" descr="Зображення, що містить інструмент&#10;&#10;Вміст на основі ШІ може бути неправильни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028825"/>
                    </a:xfrm>
                    <a:prstGeom prst="rect">
                      <a:avLst/>
                    </a:prstGeom>
                    <a:noFill/>
                    <a:ln>
                      <a:noFill/>
                    </a:ln>
                  </pic:spPr>
                </pic:pic>
              </a:graphicData>
            </a:graphic>
          </wp:inline>
        </w:drawing>
      </w:r>
    </w:p>
    <w:p w14:paraId="2259612F"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3.2. Колонна. </w:t>
      </w:r>
    </w:p>
    <w:p w14:paraId="59F21613" w14:textId="77777777" w:rsidR="00115D5E"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На рис</w:t>
      </w:r>
      <w:r>
        <w:rPr>
          <w:rFonts w:ascii="Times New Roman" w:hAnsi="Times New Roman" w:cs="Times New Roman"/>
          <w:sz w:val="28"/>
          <w:szCs w:val="28"/>
        </w:rPr>
        <w:t>.</w:t>
      </w:r>
      <w:r w:rsidRPr="00AA7928">
        <w:rPr>
          <w:rFonts w:ascii="Times New Roman" w:hAnsi="Times New Roman" w:cs="Times New Roman"/>
          <w:sz w:val="28"/>
          <w:szCs w:val="28"/>
        </w:rPr>
        <w:t> 3.2 зображено колонну конструкцію. Гідроциліндри корпусу встановлено в колонах і зафіксовано сухарями (див. рис. 3.3).</w:t>
      </w:r>
    </w:p>
    <w:p w14:paraId="3745B41D" w14:textId="77777777" w:rsidR="00115D5E" w:rsidRDefault="00115D5E" w:rsidP="00115D5E">
      <w:pPr>
        <w:spacing w:after="0" w:line="360" w:lineRule="auto"/>
        <w:jc w:val="center"/>
        <w:rPr>
          <w:rFonts w:ascii="Times New Roman" w:hAnsi="Times New Roman" w:cs="Times New Roman"/>
          <w:sz w:val="28"/>
          <w:szCs w:val="28"/>
        </w:rPr>
      </w:pPr>
      <w:r w:rsidRPr="00AA7928">
        <w:rPr>
          <w:rFonts w:ascii="Times New Roman" w:eastAsia="Times New Roman" w:hAnsi="Times New Roman" w:cs="Times New Roman"/>
          <w:noProof/>
          <w:sz w:val="28"/>
          <w:szCs w:val="24"/>
          <w:lang w:eastAsia="ru-RU"/>
        </w:rPr>
        <w:drawing>
          <wp:inline distT="0" distB="0" distL="0" distR="0" wp14:anchorId="698237F6" wp14:editId="43A9D1D3">
            <wp:extent cx="3876675" cy="2228850"/>
            <wp:effectExtent l="0" t="0" r="0" b="0"/>
            <wp:docPr id="1856711180" name="Рисунок 3" descr="Зображення, що містить циліндр&#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11180" name="Рисунок 3" descr="Зображення, що містить циліндр&#10;&#10;Вміст на основі ШІ може бути неправильни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228850"/>
                    </a:xfrm>
                    <a:prstGeom prst="rect">
                      <a:avLst/>
                    </a:prstGeom>
                    <a:noFill/>
                    <a:ln>
                      <a:noFill/>
                    </a:ln>
                  </pic:spPr>
                </pic:pic>
              </a:graphicData>
            </a:graphic>
          </wp:inline>
        </w:drawing>
      </w:r>
    </w:p>
    <w:p w14:paraId="081B94E1" w14:textId="77777777" w:rsidR="00115D5E"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 xml:space="preserve">Рис. 3.3. Гідроциліндр. </w:t>
      </w:r>
    </w:p>
    <w:p w14:paraId="252B3523" w14:textId="77777777" w:rsidR="00115D5E" w:rsidRDefault="00115D5E" w:rsidP="00115D5E">
      <w:pPr>
        <w:spacing w:after="0" w:line="360" w:lineRule="auto"/>
        <w:ind w:firstLine="709"/>
        <w:jc w:val="both"/>
        <w:rPr>
          <w:rFonts w:ascii="Times New Roman" w:hAnsi="Times New Roman" w:cs="Times New Roman"/>
          <w:sz w:val="28"/>
          <w:szCs w:val="28"/>
        </w:rPr>
      </w:pPr>
      <w:r w:rsidRPr="00AA7928">
        <w:rPr>
          <w:rFonts w:ascii="Times New Roman" w:hAnsi="Times New Roman" w:cs="Times New Roman"/>
          <w:sz w:val="28"/>
          <w:szCs w:val="28"/>
        </w:rPr>
        <w:t>Знімна опора призначена для фіксації двигунів легкових автомобілів за кожухом зчеплення (див. рис. 3.4).</w:t>
      </w:r>
    </w:p>
    <w:p w14:paraId="05A23870" w14:textId="77777777" w:rsidR="00115D5E" w:rsidRDefault="00115D5E" w:rsidP="00115D5E">
      <w:pPr>
        <w:spacing w:after="0" w:line="360" w:lineRule="auto"/>
        <w:jc w:val="center"/>
        <w:rPr>
          <w:rFonts w:ascii="Times New Roman" w:hAnsi="Times New Roman" w:cs="Times New Roman"/>
          <w:sz w:val="28"/>
          <w:szCs w:val="28"/>
        </w:rPr>
      </w:pPr>
      <w:r w:rsidRPr="00AA7928">
        <w:rPr>
          <w:rFonts w:ascii="Times New Roman" w:eastAsia="Times New Roman" w:hAnsi="Times New Roman" w:cs="Times New Roman"/>
          <w:noProof/>
          <w:sz w:val="28"/>
          <w:szCs w:val="24"/>
          <w:lang w:eastAsia="ru-RU"/>
        </w:rPr>
        <w:lastRenderedPageBreak/>
        <w:drawing>
          <wp:inline distT="0" distB="0" distL="0" distR="0" wp14:anchorId="64E37659" wp14:editId="0540275A">
            <wp:extent cx="4229100" cy="3390900"/>
            <wp:effectExtent l="0" t="0" r="0" b="0"/>
            <wp:docPr id="926634006" name="Рисунок 4" descr="Зображення, що містить коло,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34006" name="Рисунок 4" descr="Зображення, що містить коло, дизайн&#10;&#10;Вміст на основі ШІ може бути неправильни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390900"/>
                    </a:xfrm>
                    <a:prstGeom prst="rect">
                      <a:avLst/>
                    </a:prstGeom>
                    <a:noFill/>
                    <a:ln>
                      <a:noFill/>
                    </a:ln>
                  </pic:spPr>
                </pic:pic>
              </a:graphicData>
            </a:graphic>
          </wp:inline>
        </w:drawing>
      </w:r>
    </w:p>
    <w:p w14:paraId="3B5BE76C" w14:textId="77777777" w:rsidR="00115D5E" w:rsidRPr="00B66FC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Рис. 3.4. Підставка.</w:t>
      </w:r>
    </w:p>
    <w:p w14:paraId="4FC9DFB1"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Затискачі виконані на основі нестандартної гайки та воротка (див. рис. 3.5).</w:t>
      </w:r>
    </w:p>
    <w:p w14:paraId="0E9771C1" w14:textId="77777777" w:rsidR="00115D5E" w:rsidRDefault="00115D5E" w:rsidP="00115D5E">
      <w:pPr>
        <w:spacing w:after="0" w:line="360" w:lineRule="auto"/>
        <w:jc w:val="center"/>
        <w:rPr>
          <w:rFonts w:ascii="Times New Roman" w:hAnsi="Times New Roman" w:cs="Times New Roman"/>
          <w:sz w:val="28"/>
          <w:szCs w:val="28"/>
        </w:rPr>
      </w:pPr>
      <w:r w:rsidRPr="00B66FCE">
        <w:rPr>
          <w:rFonts w:ascii="Times New Roman" w:eastAsia="Times New Roman" w:hAnsi="Times New Roman" w:cs="Times New Roman"/>
          <w:noProof/>
          <w:sz w:val="28"/>
          <w:szCs w:val="24"/>
          <w:lang w:eastAsia="ru-RU"/>
        </w:rPr>
        <w:drawing>
          <wp:inline distT="0" distB="0" distL="0" distR="0" wp14:anchorId="09325435" wp14:editId="6AD524AE">
            <wp:extent cx="5286375" cy="2952750"/>
            <wp:effectExtent l="0" t="0" r="0" b="0"/>
            <wp:docPr id="2091993658" name="Рисунок 5" descr="Зображення, що містить циліндр,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3658" name="Рисунок 5" descr="Зображення, що містить циліндр, дизайн&#10;&#10;Вміст на основі ШІ може бути неправильни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952750"/>
                    </a:xfrm>
                    <a:prstGeom prst="rect">
                      <a:avLst/>
                    </a:prstGeom>
                    <a:noFill/>
                    <a:ln>
                      <a:noFill/>
                    </a:ln>
                  </pic:spPr>
                </pic:pic>
              </a:graphicData>
            </a:graphic>
          </wp:inline>
        </w:drawing>
      </w:r>
    </w:p>
    <w:p w14:paraId="62F3B488" w14:textId="77777777" w:rsidR="00115D5E" w:rsidRPr="00B66FC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Рис. 3.5 Затискач</w:t>
      </w:r>
      <w:r>
        <w:rPr>
          <w:rFonts w:ascii="Times New Roman" w:hAnsi="Times New Roman" w:cs="Times New Roman"/>
          <w:sz w:val="28"/>
          <w:szCs w:val="28"/>
        </w:rPr>
        <w:t>.</w:t>
      </w:r>
    </w:p>
    <w:p w14:paraId="3A61A0D2"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Блок керування гідроциліндрами змонтовано з лівого боку стенда, поза його основною рамою. До складу цього блоку входять гідроприводна станція, електрощит, гідропанель та мережа трубопроводів.</w:t>
      </w:r>
    </w:p>
    <w:p w14:paraId="4E6362D8"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lastRenderedPageBreak/>
        <w:t>Гідроприводна станція відповідає за подачу масла під робочим тиском до гідроциліндрів і містить електродвигун, гідронасос, запобіжний клапан та фільтри.</w:t>
      </w:r>
    </w:p>
    <w:p w14:paraId="55D3C80B"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 xml:space="preserve">Електрощит використовується для розміщення електроапаратури: на задній внутрішній панелі встановлено магнітний пускач, трансформатор, запобіжник та клемні блоки, а на бічній стінці </w:t>
      </w:r>
      <w:r>
        <w:rPr>
          <w:rFonts w:ascii="Times New Roman" w:hAnsi="Times New Roman" w:cs="Times New Roman"/>
          <w:sz w:val="28"/>
          <w:szCs w:val="28"/>
        </w:rPr>
        <w:t>–</w:t>
      </w:r>
      <w:r w:rsidRPr="00B66FCE">
        <w:rPr>
          <w:rFonts w:ascii="Times New Roman" w:hAnsi="Times New Roman" w:cs="Times New Roman"/>
          <w:sz w:val="28"/>
          <w:szCs w:val="28"/>
        </w:rPr>
        <w:t xml:space="preserve"> автоматичний вимикач.</w:t>
      </w:r>
      <w:r w:rsidRPr="00B66FCE">
        <w:rPr>
          <w:rFonts w:ascii="Times New Roman" w:hAnsi="Times New Roman" w:cs="Times New Roman"/>
          <w:sz w:val="28"/>
          <w:szCs w:val="28"/>
        </w:rPr>
        <w:br/>
        <w:t>Ввід кабелів у щиток здійснюється через сальникові ущільнення, розташовані на дні корпусу.</w:t>
      </w:r>
    </w:p>
    <w:p w14:paraId="38AE2417"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Блок керування гідроциліндрами змонтовано з лівого боку стенда, поза його основною рамою. До складу цього блоку входять гідроприводна станція, електрощит, гідропанель та мережа трубопроводів.</w:t>
      </w:r>
    </w:p>
    <w:p w14:paraId="0BAB54E2"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Гідроприводна станція відповідає за подачу масла під робочим тиском до гідроциліндрів і містить електродвигун, гідронасос, запобіжний клапан та фільтри.</w:t>
      </w:r>
    </w:p>
    <w:p w14:paraId="46E4235D"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Електрощит використовується для розміщення електроапаратури: на задній внутрішній панелі встановлено магнітний пускач, трансформатор, запобіжник та клемні блоки, а на бічній стінці — автоматичний вимикач.</w:t>
      </w:r>
      <w:r w:rsidRPr="00B66FCE">
        <w:rPr>
          <w:rFonts w:ascii="Times New Roman" w:hAnsi="Times New Roman" w:cs="Times New Roman"/>
          <w:sz w:val="28"/>
          <w:szCs w:val="28"/>
        </w:rPr>
        <w:br/>
        <w:t>Ввід кабелів у щиток здійснюється через сальникові ущільнення, розташовані на дні корпусу.</w:t>
      </w:r>
    </w:p>
    <w:p w14:paraId="392D88A4" w14:textId="77777777" w:rsidR="00115D5E" w:rsidRDefault="00115D5E" w:rsidP="00115D5E">
      <w:pPr>
        <w:spacing w:after="0" w:line="360" w:lineRule="auto"/>
        <w:ind w:firstLine="709"/>
        <w:jc w:val="both"/>
        <w:rPr>
          <w:rFonts w:ascii="Times New Roman" w:hAnsi="Times New Roman" w:cs="Times New Roman"/>
          <w:sz w:val="28"/>
          <w:szCs w:val="28"/>
        </w:rPr>
      </w:pPr>
    </w:p>
    <w:p w14:paraId="22DFDDF6" w14:textId="77777777" w:rsidR="00115D5E" w:rsidRDefault="00115D5E" w:rsidP="00115D5E">
      <w:pPr>
        <w:spacing w:after="0" w:line="360" w:lineRule="auto"/>
        <w:ind w:firstLine="709"/>
        <w:jc w:val="both"/>
        <w:rPr>
          <w:rFonts w:ascii="Times New Roman" w:hAnsi="Times New Roman" w:cs="Times New Roman"/>
          <w:b/>
          <w:bCs/>
          <w:sz w:val="28"/>
          <w:szCs w:val="28"/>
        </w:rPr>
      </w:pPr>
      <w:r w:rsidRPr="00B66FCE">
        <w:rPr>
          <w:rFonts w:ascii="Times New Roman" w:hAnsi="Times New Roman" w:cs="Times New Roman"/>
          <w:b/>
          <w:bCs/>
          <w:sz w:val="28"/>
          <w:szCs w:val="28"/>
        </w:rPr>
        <w:t>3.6 Потенційні відмови та способи їх усунення</w:t>
      </w:r>
    </w:p>
    <w:p w14:paraId="0152ECCE" w14:textId="77777777" w:rsidR="00115D5E" w:rsidRPr="00B66FCE" w:rsidRDefault="00115D5E" w:rsidP="00115D5E">
      <w:pPr>
        <w:spacing w:after="0" w:line="360" w:lineRule="auto"/>
        <w:ind w:firstLine="709"/>
        <w:jc w:val="both"/>
        <w:rPr>
          <w:rFonts w:ascii="Times New Roman" w:hAnsi="Times New Roman" w:cs="Times New Roman"/>
          <w:b/>
          <w:bCs/>
          <w:sz w:val="28"/>
          <w:szCs w:val="28"/>
        </w:rPr>
      </w:pPr>
    </w:p>
    <w:p w14:paraId="6553446B" w14:textId="77777777" w:rsidR="00115D5E" w:rsidRDefault="00115D5E" w:rsidP="00115D5E">
      <w:pPr>
        <w:spacing w:after="0" w:line="360" w:lineRule="auto"/>
        <w:ind w:firstLine="709"/>
        <w:jc w:val="both"/>
        <w:rPr>
          <w:rFonts w:ascii="Times New Roman" w:hAnsi="Times New Roman" w:cs="Times New Roman"/>
          <w:sz w:val="28"/>
          <w:szCs w:val="28"/>
        </w:rPr>
      </w:pPr>
      <w:r w:rsidRPr="00B66FCE">
        <w:rPr>
          <w:rFonts w:ascii="Times New Roman" w:hAnsi="Times New Roman" w:cs="Times New Roman"/>
          <w:sz w:val="28"/>
          <w:szCs w:val="28"/>
        </w:rPr>
        <w:t>Нижче в табл</w:t>
      </w:r>
      <w:r>
        <w:rPr>
          <w:rFonts w:ascii="Times New Roman" w:hAnsi="Times New Roman" w:cs="Times New Roman"/>
          <w:sz w:val="28"/>
          <w:szCs w:val="28"/>
        </w:rPr>
        <w:t>.</w:t>
      </w:r>
      <w:r w:rsidRPr="00B66FCE">
        <w:rPr>
          <w:rFonts w:ascii="Times New Roman" w:hAnsi="Times New Roman" w:cs="Times New Roman"/>
          <w:sz w:val="28"/>
          <w:szCs w:val="28"/>
        </w:rPr>
        <w:t>3.1 наведено типові відмови стенда та найпростіші методи їх розпізнавання й усунення.</w:t>
      </w:r>
    </w:p>
    <w:p w14:paraId="4674B5CE" w14:textId="77777777" w:rsidR="00115D5E" w:rsidRDefault="00115D5E" w:rsidP="00115D5E">
      <w:pPr>
        <w:spacing w:after="0" w:line="360" w:lineRule="auto"/>
        <w:ind w:firstLine="709"/>
        <w:jc w:val="both"/>
        <w:rPr>
          <w:rFonts w:ascii="Times New Roman" w:hAnsi="Times New Roman" w:cs="Times New Roman"/>
          <w:sz w:val="28"/>
          <w:szCs w:val="28"/>
        </w:rPr>
      </w:pPr>
    </w:p>
    <w:p w14:paraId="066F8B96" w14:textId="77777777" w:rsidR="00115D5E" w:rsidRDefault="00115D5E" w:rsidP="00115D5E">
      <w:pPr>
        <w:spacing w:after="0" w:line="360" w:lineRule="auto"/>
        <w:ind w:firstLine="709"/>
        <w:jc w:val="both"/>
        <w:rPr>
          <w:rFonts w:ascii="Times New Roman" w:hAnsi="Times New Roman" w:cs="Times New Roman"/>
          <w:sz w:val="28"/>
          <w:szCs w:val="28"/>
        </w:rPr>
      </w:pPr>
    </w:p>
    <w:p w14:paraId="004AB49D" w14:textId="77777777" w:rsidR="00115D5E" w:rsidRDefault="00115D5E" w:rsidP="00115D5E">
      <w:pPr>
        <w:spacing w:after="0" w:line="360" w:lineRule="auto"/>
        <w:ind w:firstLine="709"/>
        <w:jc w:val="both"/>
        <w:rPr>
          <w:rFonts w:ascii="Times New Roman" w:hAnsi="Times New Roman" w:cs="Times New Roman"/>
          <w:sz w:val="28"/>
          <w:szCs w:val="28"/>
        </w:rPr>
      </w:pPr>
    </w:p>
    <w:p w14:paraId="4CFFAA93" w14:textId="77777777" w:rsidR="00115D5E" w:rsidRDefault="00115D5E" w:rsidP="00115D5E">
      <w:pPr>
        <w:spacing w:after="0" w:line="360" w:lineRule="auto"/>
        <w:ind w:firstLine="709"/>
        <w:jc w:val="both"/>
        <w:rPr>
          <w:rFonts w:ascii="Times New Roman" w:hAnsi="Times New Roman" w:cs="Times New Roman"/>
          <w:sz w:val="28"/>
          <w:szCs w:val="28"/>
        </w:rPr>
      </w:pPr>
    </w:p>
    <w:p w14:paraId="073FA472" w14:textId="77777777" w:rsidR="00115D5E" w:rsidRDefault="00115D5E" w:rsidP="00115D5E">
      <w:pPr>
        <w:spacing w:after="0" w:line="360" w:lineRule="auto"/>
        <w:ind w:firstLine="709"/>
        <w:jc w:val="both"/>
        <w:rPr>
          <w:rFonts w:ascii="Times New Roman" w:hAnsi="Times New Roman" w:cs="Times New Roman"/>
          <w:sz w:val="28"/>
          <w:szCs w:val="28"/>
        </w:rPr>
      </w:pPr>
    </w:p>
    <w:p w14:paraId="2F945F83" w14:textId="77777777" w:rsidR="00115D5E" w:rsidRDefault="00115D5E" w:rsidP="00115D5E">
      <w:pPr>
        <w:spacing w:after="0" w:line="360" w:lineRule="auto"/>
        <w:ind w:firstLine="709"/>
        <w:jc w:val="both"/>
        <w:rPr>
          <w:rFonts w:ascii="Times New Roman" w:hAnsi="Times New Roman" w:cs="Times New Roman"/>
          <w:sz w:val="28"/>
          <w:szCs w:val="28"/>
        </w:rPr>
      </w:pPr>
    </w:p>
    <w:p w14:paraId="6A2103F9"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3.1 – </w:t>
      </w:r>
      <w:r w:rsidRPr="00B66FCE">
        <w:rPr>
          <w:rFonts w:ascii="Times New Roman" w:hAnsi="Times New Roman" w:cs="Times New Roman"/>
          <w:sz w:val="28"/>
          <w:szCs w:val="28"/>
        </w:rPr>
        <w:t>Типові відмови та способи їх усунення</w:t>
      </w:r>
    </w:p>
    <w:tbl>
      <w:tblPr>
        <w:tblStyle w:val="af2"/>
        <w:tblW w:w="0" w:type="auto"/>
        <w:tblLook w:val="01E0" w:firstRow="1" w:lastRow="1" w:firstColumn="1" w:lastColumn="1" w:noHBand="0" w:noVBand="0"/>
      </w:tblPr>
      <w:tblGrid>
        <w:gridCol w:w="1242"/>
        <w:gridCol w:w="2268"/>
        <w:gridCol w:w="3261"/>
        <w:gridCol w:w="2800"/>
      </w:tblGrid>
      <w:tr w:rsidR="00115D5E" w:rsidRPr="00B66FCE" w14:paraId="23139FEC" w14:textId="77777777" w:rsidTr="0045784D">
        <w:tc>
          <w:tcPr>
            <w:tcW w:w="1242" w:type="dxa"/>
            <w:vAlign w:val="center"/>
          </w:tcPr>
          <w:p w14:paraId="0FA24A11"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 п/п</w:t>
            </w:r>
          </w:p>
        </w:tc>
        <w:tc>
          <w:tcPr>
            <w:tcW w:w="2268" w:type="dxa"/>
            <w:vAlign w:val="center"/>
          </w:tcPr>
          <w:p w14:paraId="60002326"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Найменування несправності</w:t>
            </w:r>
          </w:p>
        </w:tc>
        <w:tc>
          <w:tcPr>
            <w:tcW w:w="3261" w:type="dxa"/>
            <w:vAlign w:val="center"/>
          </w:tcPr>
          <w:p w14:paraId="005152C2"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Ймовірна причина</w:t>
            </w:r>
          </w:p>
        </w:tc>
        <w:tc>
          <w:tcPr>
            <w:tcW w:w="2800" w:type="dxa"/>
            <w:vAlign w:val="center"/>
          </w:tcPr>
          <w:p w14:paraId="4AE089CF"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Метод усунення</w:t>
            </w:r>
          </w:p>
        </w:tc>
      </w:tr>
      <w:tr w:rsidR="00115D5E" w:rsidRPr="00B66FCE" w14:paraId="699E1513" w14:textId="77777777" w:rsidTr="0045784D">
        <w:tc>
          <w:tcPr>
            <w:tcW w:w="1242" w:type="dxa"/>
            <w:vAlign w:val="center"/>
          </w:tcPr>
          <w:p w14:paraId="42EADACE"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1</w:t>
            </w:r>
          </w:p>
        </w:tc>
        <w:tc>
          <w:tcPr>
            <w:tcW w:w="2268" w:type="dxa"/>
            <w:vAlign w:val="center"/>
          </w:tcPr>
          <w:p w14:paraId="46D8E1E9" w14:textId="77777777" w:rsidR="00115D5E" w:rsidRPr="00B66FCE"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Гідроциліндри не забезпечують потрібного зусилля</w:t>
            </w:r>
          </w:p>
        </w:tc>
        <w:tc>
          <w:tcPr>
            <w:tcW w:w="3261" w:type="dxa"/>
            <w:vAlign w:val="center"/>
          </w:tcPr>
          <w:p w14:paraId="095F6FA7" w14:textId="77777777" w:rsidR="00115D5E" w:rsidRPr="00527988"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Запобіжний клапан відрегульовано на невідповідні робочі параметри тиску</w:t>
            </w:r>
          </w:p>
          <w:p w14:paraId="2D4B2280" w14:textId="77777777" w:rsidR="00115D5E" w:rsidRPr="00527988"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Гідронасос пошкоджений і не виконує своїх функцій</w:t>
            </w:r>
          </w:p>
          <w:p w14:paraId="36775142" w14:textId="77777777" w:rsidR="00115D5E" w:rsidRPr="00B66FCE" w:rsidRDefault="00115D5E" w:rsidP="0045784D">
            <w:pPr>
              <w:spacing w:line="276" w:lineRule="auto"/>
              <w:jc w:val="both"/>
              <w:rPr>
                <w:rFonts w:ascii="Times New Roman" w:hAnsi="Times New Roman" w:cs="Times New Roman"/>
                <w:sz w:val="28"/>
                <w:szCs w:val="28"/>
              </w:rPr>
            </w:pPr>
            <w:r w:rsidRPr="00527988">
              <w:rPr>
                <w:rFonts w:ascii="Times New Roman" w:hAnsi="Times New Roman" w:cs="Times New Roman"/>
                <w:bCs/>
                <w:sz w:val="28"/>
                <w:szCs w:val="28"/>
              </w:rPr>
              <w:t>Муфта гідронасоса вийшла з ладу і потребує заміни</w:t>
            </w:r>
          </w:p>
        </w:tc>
        <w:tc>
          <w:tcPr>
            <w:tcW w:w="2800" w:type="dxa"/>
            <w:vAlign w:val="center"/>
          </w:tcPr>
          <w:p w14:paraId="1A7512C4" w14:textId="77777777" w:rsidR="00115D5E" w:rsidRPr="00B66FCE" w:rsidRDefault="00115D5E" w:rsidP="0045784D">
            <w:pPr>
              <w:spacing w:line="276" w:lineRule="auto"/>
              <w:jc w:val="both"/>
              <w:rPr>
                <w:rFonts w:ascii="Times New Roman" w:hAnsi="Times New Roman" w:cs="Times New Roman"/>
                <w:bCs/>
                <w:sz w:val="28"/>
                <w:szCs w:val="28"/>
              </w:rPr>
            </w:pPr>
          </w:p>
          <w:p w14:paraId="185DAF1D"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Налаштувати на тиск 14 МПа</w:t>
            </w:r>
          </w:p>
          <w:p w14:paraId="5D13B111" w14:textId="77777777" w:rsidR="00115D5E" w:rsidRPr="00B66FCE" w:rsidRDefault="00115D5E" w:rsidP="0045784D">
            <w:pPr>
              <w:spacing w:line="276" w:lineRule="auto"/>
              <w:jc w:val="both"/>
              <w:rPr>
                <w:rFonts w:ascii="Times New Roman" w:hAnsi="Times New Roman" w:cs="Times New Roman"/>
                <w:sz w:val="28"/>
                <w:szCs w:val="28"/>
              </w:rPr>
            </w:pPr>
          </w:p>
          <w:p w14:paraId="577CC898" w14:textId="77777777" w:rsidR="00115D5E" w:rsidRPr="00B66FCE" w:rsidRDefault="00115D5E" w:rsidP="0045784D">
            <w:pPr>
              <w:spacing w:line="276" w:lineRule="auto"/>
              <w:jc w:val="both"/>
              <w:rPr>
                <w:rFonts w:ascii="Times New Roman" w:hAnsi="Times New Roman" w:cs="Times New Roman"/>
                <w:sz w:val="28"/>
                <w:szCs w:val="28"/>
              </w:rPr>
            </w:pPr>
            <w:r w:rsidRPr="00B66FCE">
              <w:rPr>
                <w:rFonts w:ascii="Times New Roman" w:hAnsi="Times New Roman" w:cs="Times New Roman"/>
                <w:sz w:val="28"/>
                <w:szCs w:val="28"/>
              </w:rPr>
              <w:t>Замінить</w:t>
            </w:r>
          </w:p>
          <w:p w14:paraId="69284CE0" w14:textId="77777777" w:rsidR="00115D5E" w:rsidRPr="00B66FCE" w:rsidRDefault="00115D5E" w:rsidP="0045784D">
            <w:pPr>
              <w:spacing w:line="276" w:lineRule="auto"/>
              <w:jc w:val="both"/>
              <w:rPr>
                <w:rFonts w:ascii="Times New Roman" w:hAnsi="Times New Roman" w:cs="Times New Roman"/>
                <w:sz w:val="28"/>
                <w:szCs w:val="28"/>
              </w:rPr>
            </w:pPr>
          </w:p>
          <w:p w14:paraId="4A1A2F86" w14:textId="77777777" w:rsidR="00115D5E" w:rsidRPr="00B66FCE" w:rsidRDefault="00115D5E" w:rsidP="0045784D">
            <w:pPr>
              <w:spacing w:line="276" w:lineRule="auto"/>
              <w:jc w:val="both"/>
              <w:rPr>
                <w:rFonts w:ascii="Times New Roman" w:hAnsi="Times New Roman" w:cs="Times New Roman"/>
                <w:sz w:val="28"/>
                <w:szCs w:val="28"/>
              </w:rPr>
            </w:pPr>
            <w:r w:rsidRPr="00B66FCE">
              <w:rPr>
                <w:rFonts w:ascii="Times New Roman" w:hAnsi="Times New Roman" w:cs="Times New Roman"/>
                <w:sz w:val="28"/>
                <w:szCs w:val="28"/>
              </w:rPr>
              <w:t>Замінить</w:t>
            </w:r>
          </w:p>
        </w:tc>
      </w:tr>
      <w:tr w:rsidR="00115D5E" w:rsidRPr="00B66FCE" w14:paraId="3571C01E" w14:textId="77777777" w:rsidTr="0045784D">
        <w:tc>
          <w:tcPr>
            <w:tcW w:w="1242" w:type="dxa"/>
            <w:vAlign w:val="center"/>
          </w:tcPr>
          <w:p w14:paraId="709B5B3B"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2</w:t>
            </w:r>
          </w:p>
        </w:tc>
        <w:tc>
          <w:tcPr>
            <w:tcW w:w="2268" w:type="dxa"/>
            <w:vAlign w:val="center"/>
          </w:tcPr>
          <w:p w14:paraId="1307E4C4" w14:textId="77777777" w:rsidR="00115D5E" w:rsidRPr="00B66FCE" w:rsidRDefault="00115D5E" w:rsidP="0045784D">
            <w:pPr>
              <w:spacing w:line="276" w:lineRule="auto"/>
              <w:jc w:val="both"/>
              <w:rPr>
                <w:rFonts w:ascii="Times New Roman" w:hAnsi="Times New Roman" w:cs="Times New Roman"/>
                <w:bCs/>
                <w:sz w:val="28"/>
                <w:szCs w:val="28"/>
              </w:rPr>
            </w:pPr>
            <w:r w:rsidRPr="00B66FCE">
              <w:rPr>
                <w:rFonts w:ascii="Times New Roman" w:hAnsi="Times New Roman" w:cs="Times New Roman"/>
                <w:bCs/>
                <w:sz w:val="28"/>
                <w:szCs w:val="28"/>
              </w:rPr>
              <w:t xml:space="preserve">При включені гідроприводу електродвигун не працює </w:t>
            </w:r>
          </w:p>
        </w:tc>
        <w:tc>
          <w:tcPr>
            <w:tcW w:w="3261" w:type="dxa"/>
            <w:vAlign w:val="center"/>
          </w:tcPr>
          <w:p w14:paraId="30DFF045" w14:textId="77777777" w:rsidR="00115D5E" w:rsidRPr="00B66FCE"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Після активації гідросистеми електродвигун не приводиться в дію.</w:t>
            </w:r>
          </w:p>
        </w:tc>
        <w:tc>
          <w:tcPr>
            <w:tcW w:w="2800" w:type="dxa"/>
            <w:vAlign w:val="center"/>
          </w:tcPr>
          <w:p w14:paraId="1A116255" w14:textId="77777777" w:rsidR="00115D5E" w:rsidRPr="00527988"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Виконати додаткове затягнення</w:t>
            </w:r>
          </w:p>
          <w:p w14:paraId="27F6137F" w14:textId="77777777" w:rsidR="00115D5E" w:rsidRPr="00527988"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Довести рівень рідини до нормативного</w:t>
            </w:r>
          </w:p>
          <w:p w14:paraId="2656C6F4" w14:textId="77777777" w:rsidR="00115D5E" w:rsidRPr="00527988" w:rsidRDefault="00115D5E" w:rsidP="0045784D">
            <w:pPr>
              <w:spacing w:line="276" w:lineRule="auto"/>
              <w:jc w:val="both"/>
              <w:rPr>
                <w:rFonts w:ascii="Times New Roman" w:hAnsi="Times New Roman" w:cs="Times New Roman"/>
                <w:bCs/>
                <w:sz w:val="28"/>
                <w:szCs w:val="28"/>
              </w:rPr>
            </w:pPr>
            <w:r w:rsidRPr="00527988">
              <w:rPr>
                <w:rFonts w:ascii="Times New Roman" w:hAnsi="Times New Roman" w:cs="Times New Roman"/>
                <w:bCs/>
                <w:sz w:val="28"/>
                <w:szCs w:val="28"/>
              </w:rPr>
              <w:t>Провести діагностику та усунути дефект</w:t>
            </w:r>
          </w:p>
          <w:p w14:paraId="6A1B53FB" w14:textId="77777777" w:rsidR="00115D5E" w:rsidRPr="00B66FCE" w:rsidRDefault="00115D5E" w:rsidP="0045784D">
            <w:pPr>
              <w:spacing w:line="276" w:lineRule="auto"/>
              <w:jc w:val="both"/>
              <w:rPr>
                <w:rFonts w:ascii="Times New Roman" w:hAnsi="Times New Roman" w:cs="Times New Roman"/>
                <w:sz w:val="28"/>
                <w:szCs w:val="28"/>
              </w:rPr>
            </w:pPr>
            <w:r w:rsidRPr="00527988">
              <w:rPr>
                <w:rFonts w:ascii="Times New Roman" w:hAnsi="Times New Roman" w:cs="Times New Roman"/>
                <w:bCs/>
                <w:sz w:val="28"/>
                <w:szCs w:val="28"/>
              </w:rPr>
              <w:t>Забезпечити надійне з’єднання</w:t>
            </w:r>
          </w:p>
        </w:tc>
      </w:tr>
    </w:tbl>
    <w:p w14:paraId="67E40302" w14:textId="77777777" w:rsidR="00115D5E" w:rsidRDefault="00115D5E" w:rsidP="00115D5E">
      <w:pPr>
        <w:spacing w:after="0" w:line="360" w:lineRule="auto"/>
        <w:jc w:val="both"/>
        <w:rPr>
          <w:rFonts w:ascii="Times New Roman" w:hAnsi="Times New Roman" w:cs="Times New Roman"/>
          <w:sz w:val="28"/>
          <w:szCs w:val="28"/>
        </w:rPr>
      </w:pPr>
    </w:p>
    <w:p w14:paraId="315441D6" w14:textId="77777777" w:rsidR="00115D5E" w:rsidRDefault="00115D5E" w:rsidP="00115D5E">
      <w:pPr>
        <w:spacing w:after="0" w:line="360" w:lineRule="auto"/>
        <w:ind w:firstLine="709"/>
        <w:jc w:val="both"/>
        <w:rPr>
          <w:rFonts w:ascii="Times New Roman" w:hAnsi="Times New Roman" w:cs="Times New Roman"/>
          <w:b/>
          <w:bCs/>
          <w:sz w:val="28"/>
          <w:szCs w:val="28"/>
        </w:rPr>
      </w:pPr>
      <w:r w:rsidRPr="00FC403A">
        <w:rPr>
          <w:rFonts w:ascii="Times New Roman" w:hAnsi="Times New Roman" w:cs="Times New Roman"/>
          <w:b/>
          <w:bCs/>
          <w:sz w:val="28"/>
          <w:szCs w:val="28"/>
        </w:rPr>
        <w:t>3.7 Технічне обслуговування</w:t>
      </w:r>
    </w:p>
    <w:p w14:paraId="086E8DFB" w14:textId="77777777" w:rsidR="00115D5E" w:rsidRPr="00FC403A" w:rsidRDefault="00115D5E" w:rsidP="00115D5E">
      <w:pPr>
        <w:spacing w:after="0" w:line="360" w:lineRule="auto"/>
        <w:ind w:firstLine="709"/>
        <w:jc w:val="both"/>
        <w:rPr>
          <w:rFonts w:ascii="Times New Roman" w:hAnsi="Times New Roman" w:cs="Times New Roman"/>
          <w:sz w:val="28"/>
          <w:szCs w:val="28"/>
        </w:rPr>
      </w:pPr>
    </w:p>
    <w:p w14:paraId="1449847E" w14:textId="77777777" w:rsidR="00115D5E" w:rsidRDefault="00115D5E" w:rsidP="00115D5E">
      <w:pPr>
        <w:spacing w:after="0" w:line="360" w:lineRule="auto"/>
        <w:ind w:firstLine="709"/>
        <w:jc w:val="both"/>
        <w:rPr>
          <w:rFonts w:ascii="Times New Roman" w:hAnsi="Times New Roman" w:cs="Times New Roman"/>
          <w:sz w:val="28"/>
          <w:szCs w:val="28"/>
        </w:rPr>
      </w:pPr>
      <w:r w:rsidRPr="00FC403A">
        <w:rPr>
          <w:rFonts w:ascii="Times New Roman" w:hAnsi="Times New Roman" w:cs="Times New Roman"/>
          <w:sz w:val="28"/>
          <w:szCs w:val="28"/>
        </w:rPr>
        <w:t>Щотижня необхідно перевіряти працездатність усіх електроапаратів і коректність їх налаштувань, аби гарантувати безвідмовне спрацювання системи. Принаймні один раз на рік слід продувати стисненим повітрям усю апаратуру, змонтовану в електрошитку, для видалення пилу та забруднень. Також не рідше одного разу на рік місця під болти заземлення очищають до чистого металу та обробляють мастилом ЦИАТИМ</w:t>
      </w:r>
      <w:r w:rsidRPr="00FC403A">
        <w:rPr>
          <w:rFonts w:ascii="Times New Roman" w:hAnsi="Times New Roman" w:cs="Times New Roman"/>
          <w:sz w:val="28"/>
          <w:szCs w:val="28"/>
        </w:rPr>
        <w:noBreakHyphen/>
        <w:t>201 згідно з вимогами ДСТУ.</w:t>
      </w:r>
    </w:p>
    <w:p w14:paraId="636C92FD" w14:textId="77777777" w:rsidR="00115D5E" w:rsidRDefault="00115D5E" w:rsidP="00115D5E">
      <w:pPr>
        <w:spacing w:after="0" w:line="360" w:lineRule="auto"/>
        <w:ind w:firstLine="709"/>
        <w:jc w:val="both"/>
        <w:rPr>
          <w:rFonts w:ascii="Times New Roman" w:hAnsi="Times New Roman" w:cs="Times New Roman"/>
          <w:sz w:val="28"/>
          <w:szCs w:val="28"/>
        </w:rPr>
      </w:pPr>
    </w:p>
    <w:p w14:paraId="574FDD1C" w14:textId="77777777" w:rsidR="00115D5E" w:rsidRPr="00FC403A" w:rsidRDefault="00115D5E" w:rsidP="00115D5E">
      <w:pPr>
        <w:spacing w:after="0" w:line="360" w:lineRule="auto"/>
        <w:ind w:firstLine="709"/>
        <w:jc w:val="both"/>
        <w:rPr>
          <w:rFonts w:ascii="Times New Roman" w:hAnsi="Times New Roman" w:cs="Times New Roman"/>
          <w:sz w:val="28"/>
          <w:szCs w:val="28"/>
        </w:rPr>
      </w:pPr>
    </w:p>
    <w:p w14:paraId="2DE255E9" w14:textId="77777777" w:rsidR="00115D5E" w:rsidRDefault="00115D5E" w:rsidP="00115D5E">
      <w:pPr>
        <w:spacing w:after="0" w:line="360" w:lineRule="auto"/>
        <w:ind w:firstLine="709"/>
        <w:jc w:val="both"/>
        <w:rPr>
          <w:rFonts w:ascii="Times New Roman" w:hAnsi="Times New Roman" w:cs="Times New Roman"/>
          <w:b/>
          <w:bCs/>
          <w:sz w:val="28"/>
          <w:szCs w:val="28"/>
        </w:rPr>
      </w:pPr>
      <w:r w:rsidRPr="00FC403A">
        <w:rPr>
          <w:rFonts w:ascii="Times New Roman" w:hAnsi="Times New Roman" w:cs="Times New Roman"/>
          <w:b/>
          <w:bCs/>
          <w:sz w:val="28"/>
          <w:szCs w:val="28"/>
        </w:rPr>
        <w:t>3.8 Порядок монтажу</w:t>
      </w:r>
    </w:p>
    <w:p w14:paraId="5F06A435" w14:textId="77777777" w:rsidR="00115D5E" w:rsidRPr="00FC403A" w:rsidRDefault="00115D5E" w:rsidP="00115D5E">
      <w:pPr>
        <w:spacing w:after="0" w:line="360" w:lineRule="auto"/>
        <w:ind w:firstLine="709"/>
        <w:jc w:val="both"/>
        <w:rPr>
          <w:rFonts w:ascii="Times New Roman" w:hAnsi="Times New Roman" w:cs="Times New Roman"/>
          <w:sz w:val="28"/>
          <w:szCs w:val="28"/>
        </w:rPr>
      </w:pPr>
    </w:p>
    <w:p w14:paraId="1CD679EB" w14:textId="77777777" w:rsidR="00115D5E" w:rsidRPr="00FC403A" w:rsidRDefault="00115D5E" w:rsidP="00115D5E">
      <w:pPr>
        <w:spacing w:after="0" w:line="360" w:lineRule="auto"/>
        <w:ind w:firstLine="709"/>
        <w:jc w:val="both"/>
        <w:rPr>
          <w:rFonts w:ascii="Times New Roman" w:hAnsi="Times New Roman" w:cs="Times New Roman"/>
          <w:sz w:val="28"/>
          <w:szCs w:val="28"/>
        </w:rPr>
      </w:pPr>
      <w:r w:rsidRPr="00FC403A">
        <w:rPr>
          <w:rFonts w:ascii="Times New Roman" w:hAnsi="Times New Roman" w:cs="Times New Roman"/>
          <w:sz w:val="28"/>
          <w:szCs w:val="28"/>
        </w:rPr>
        <w:t>Стенд встановлюють у приміщенні класу «4» за ДСТУ та з урахуванням вимог пожежної безпеки класу «В» згідно зі СНІП II</w:t>
      </w:r>
      <w:r w:rsidRPr="00FC403A">
        <w:rPr>
          <w:rFonts w:ascii="Times New Roman" w:hAnsi="Times New Roman" w:cs="Times New Roman"/>
          <w:sz w:val="28"/>
          <w:szCs w:val="28"/>
        </w:rPr>
        <w:noBreakHyphen/>
        <w:t>М.2</w:t>
      </w:r>
      <w:r w:rsidRPr="00FC403A">
        <w:rPr>
          <w:rFonts w:ascii="Times New Roman" w:hAnsi="Times New Roman" w:cs="Times New Roman"/>
          <w:sz w:val="28"/>
          <w:szCs w:val="28"/>
        </w:rPr>
        <w:noBreakHyphen/>
        <w:t>7. Спочатку закріплюють стенд на віброізоляційній подушці ОВ</w:t>
      </w:r>
      <w:r w:rsidRPr="00FC403A">
        <w:rPr>
          <w:rFonts w:ascii="Times New Roman" w:hAnsi="Times New Roman" w:cs="Times New Roman"/>
          <w:sz w:val="28"/>
          <w:szCs w:val="28"/>
        </w:rPr>
        <w:noBreakHyphen/>
        <w:t>31. Блок керування розміщують праворуч від основної рами стенда і під’єднують до нього трубопроводи та гідравлічні рукави, після чого їх закривають захисним кожухом. Пульт управління монтують на кронштейн з правого боку стенда й надійно фіксують. Металорукав під’єднують до гідростанції, а сам стенд підключають до електромережі та заземлюють через цеховий контур, приєднаний до основи гідростанції й опор стенда. Далі у бак гідроприводу заливають веретенне масло марки АУ (за ДСТУ) до верхньої контрольної позначки. Проводять холостий запуск: перевіряють роботу гідроциліндрів, оглядають всі з’єднання трубопроводів і рукавів, у разі потреби підтягують. Наприкінці налаштовують запобіжний клапан на робочий тиск 14 МПа.</w:t>
      </w:r>
    </w:p>
    <w:p w14:paraId="6B0FFF17" w14:textId="77777777" w:rsidR="00115D5E" w:rsidRDefault="00115D5E" w:rsidP="00115D5E">
      <w:pPr>
        <w:spacing w:after="0" w:line="360" w:lineRule="auto"/>
        <w:ind w:firstLine="709"/>
        <w:jc w:val="both"/>
        <w:rPr>
          <w:rFonts w:ascii="Times New Roman" w:hAnsi="Times New Roman" w:cs="Times New Roman"/>
          <w:sz w:val="28"/>
          <w:szCs w:val="28"/>
        </w:rPr>
      </w:pPr>
    </w:p>
    <w:p w14:paraId="5FBA0393" w14:textId="77777777" w:rsidR="00115D5E" w:rsidRDefault="00115D5E" w:rsidP="00115D5E">
      <w:pPr>
        <w:spacing w:after="0" w:line="360" w:lineRule="auto"/>
        <w:ind w:firstLine="709"/>
        <w:jc w:val="both"/>
        <w:rPr>
          <w:rFonts w:ascii="Times New Roman" w:hAnsi="Times New Roman" w:cs="Times New Roman"/>
          <w:b/>
          <w:bCs/>
          <w:sz w:val="28"/>
          <w:szCs w:val="28"/>
        </w:rPr>
      </w:pPr>
      <w:r w:rsidRPr="00FC403A">
        <w:rPr>
          <w:rFonts w:ascii="Times New Roman" w:hAnsi="Times New Roman" w:cs="Times New Roman"/>
          <w:b/>
          <w:bCs/>
          <w:sz w:val="28"/>
          <w:szCs w:val="28"/>
        </w:rPr>
        <w:t>3.9 Визначення міцності компонентів рами стенда</w:t>
      </w:r>
    </w:p>
    <w:p w14:paraId="7E27FFBB" w14:textId="77777777" w:rsidR="00115D5E" w:rsidRPr="00FC403A" w:rsidRDefault="00115D5E" w:rsidP="00115D5E">
      <w:pPr>
        <w:spacing w:after="0" w:line="360" w:lineRule="auto"/>
        <w:ind w:firstLine="709"/>
        <w:jc w:val="both"/>
        <w:rPr>
          <w:rFonts w:ascii="Times New Roman" w:hAnsi="Times New Roman" w:cs="Times New Roman"/>
          <w:b/>
          <w:bCs/>
          <w:sz w:val="28"/>
          <w:szCs w:val="28"/>
        </w:rPr>
      </w:pPr>
    </w:p>
    <w:p w14:paraId="5F8AA743" w14:textId="77777777" w:rsidR="00115D5E" w:rsidRPr="00FC403A" w:rsidRDefault="00115D5E" w:rsidP="00115D5E">
      <w:pPr>
        <w:spacing w:after="0" w:line="360" w:lineRule="auto"/>
        <w:ind w:firstLine="709"/>
        <w:jc w:val="both"/>
        <w:rPr>
          <w:rFonts w:ascii="Times New Roman" w:hAnsi="Times New Roman" w:cs="Times New Roman"/>
          <w:sz w:val="28"/>
          <w:szCs w:val="28"/>
        </w:rPr>
      </w:pPr>
      <w:r w:rsidRPr="00FC403A">
        <w:rPr>
          <w:rFonts w:ascii="Times New Roman" w:hAnsi="Times New Roman" w:cs="Times New Roman"/>
          <w:sz w:val="28"/>
          <w:szCs w:val="28"/>
        </w:rPr>
        <w:t>Оцінка здатності болтових з’єднань колон протистояти зрізу (болти М14×1,5; див. рис. 3.6).</w:t>
      </w:r>
    </w:p>
    <w:p w14:paraId="653F98C5" w14:textId="77777777" w:rsidR="00115D5E" w:rsidRPr="00B66FCE" w:rsidRDefault="00115D5E" w:rsidP="00115D5E">
      <w:pPr>
        <w:spacing w:after="0" w:line="360" w:lineRule="auto"/>
        <w:jc w:val="center"/>
        <w:rPr>
          <w:rFonts w:ascii="Times New Roman" w:hAnsi="Times New Roman" w:cs="Times New Roman"/>
          <w:sz w:val="28"/>
          <w:szCs w:val="28"/>
        </w:rPr>
      </w:pPr>
      <w:r w:rsidRPr="00FC403A">
        <w:rPr>
          <w:rFonts w:ascii="Times New Roman" w:eastAsia="Times New Roman" w:hAnsi="Times New Roman" w:cs="Times New Roman"/>
          <w:noProof/>
          <w:sz w:val="28"/>
          <w:szCs w:val="28"/>
          <w:lang w:eastAsia="ru-RU"/>
        </w:rPr>
        <w:drawing>
          <wp:inline distT="0" distB="0" distL="0" distR="0" wp14:anchorId="0DED2698" wp14:editId="5DEE409A">
            <wp:extent cx="3932339" cy="2286000"/>
            <wp:effectExtent l="0" t="0" r="0" b="0"/>
            <wp:docPr id="1459656843" name="Рисунок 6" descr="Зображення, що містить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6843" name="Рисунок 6" descr="Зображення, що містить дизайн&#10;&#10;Вміст на основі ШІ може бути неправильни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5380" cy="2287768"/>
                    </a:xfrm>
                    <a:prstGeom prst="rect">
                      <a:avLst/>
                    </a:prstGeom>
                    <a:noFill/>
                    <a:ln>
                      <a:noFill/>
                    </a:ln>
                  </pic:spPr>
                </pic:pic>
              </a:graphicData>
            </a:graphic>
          </wp:inline>
        </w:drawing>
      </w:r>
    </w:p>
    <w:p w14:paraId="53D498D4"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 3.6. </w:t>
      </w:r>
      <w:r w:rsidRPr="00443516">
        <w:rPr>
          <w:rFonts w:ascii="Times New Roman" w:hAnsi="Times New Roman" w:cs="Times New Roman"/>
          <w:sz w:val="28"/>
          <w:szCs w:val="28"/>
        </w:rPr>
        <w:t>Схематичне зображення розрахунку болта М14×1,5 за умов зрізу.</w:t>
      </w:r>
    </w:p>
    <w:p w14:paraId="1DF7E000" w14:textId="77777777" w:rsidR="00115D5E" w:rsidRDefault="00115D5E" w:rsidP="00115D5E">
      <w:pPr>
        <w:spacing w:after="0" w:line="360" w:lineRule="auto"/>
        <w:ind w:firstLine="709"/>
        <w:jc w:val="both"/>
        <w:rPr>
          <w:rFonts w:ascii="Times New Roman" w:hAnsi="Times New Roman" w:cs="Times New Roman"/>
          <w:sz w:val="28"/>
          <w:szCs w:val="28"/>
        </w:rPr>
      </w:pPr>
      <w:r w:rsidRPr="00FC403A">
        <w:rPr>
          <w:rFonts w:ascii="Times New Roman" w:hAnsi="Times New Roman" w:cs="Times New Roman"/>
          <w:sz w:val="28"/>
          <w:szCs w:val="28"/>
        </w:rPr>
        <w:t>На рис. 3.6 показано схему визначення зрізної міцності болта М14×1,5. Болт виконано зі сталі марки 10 за ДСТУ 7809:2015, для якої граничне допустиме напруження становить 100 Н/мм².</w:t>
      </w:r>
    </w:p>
    <w:p w14:paraId="49591174" w14:textId="77777777" w:rsidR="00115D5E" w:rsidRPr="00443516" w:rsidRDefault="00115D5E" w:rsidP="00115D5E">
      <w:pPr>
        <w:tabs>
          <w:tab w:val="left" w:pos="0"/>
          <w:tab w:val="left" w:pos="3705"/>
        </w:tabs>
        <w:spacing w:after="0" w:line="360" w:lineRule="auto"/>
        <w:ind w:firstLine="3060"/>
        <w:jc w:val="right"/>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ЗР</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Р</m:t>
                </m:r>
              </m:e>
              <m:sub>
                <m:r>
                  <w:rPr>
                    <w:rFonts w:ascii="Cambria Math" w:eastAsia="Times New Roman" w:hAnsi="Times New Roman" w:cs="Times New Roman"/>
                    <w:sz w:val="28"/>
                    <w:szCs w:val="28"/>
                    <w:lang w:eastAsia="ru-RU"/>
                  </w:rPr>
                  <m:t>К</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А</m:t>
                </m:r>
              </m:e>
              <m:sub>
                <m:r>
                  <w:rPr>
                    <w:rFonts w:ascii="Cambria Math" w:eastAsia="Times New Roman" w:hAnsi="Times New Roman" w:cs="Times New Roman"/>
                    <w:sz w:val="28"/>
                    <w:szCs w:val="28"/>
                    <w:lang w:eastAsia="ru-RU"/>
                  </w:rPr>
                  <m:t>ЗР</m:t>
                </m:r>
              </m:sub>
            </m:sSub>
          </m:den>
        </m:f>
        <m:r>
          <w:rPr>
            <w:rFonts w:ascii="Cambria Math" w:eastAsia="Times New Roman" w:hAnsi="Times New Roman" w:cs="Times New Roman"/>
            <w:sz w:val="28"/>
            <w:szCs w:val="28"/>
            <w:lang w:eastAsia="ru-RU"/>
          </w:rPr>
          <m:t>≤</m:t>
        </m:r>
        <m:d>
          <m:dPr>
            <m:begChr m:val="["/>
            <m:endChr m:val="]"/>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ЗР</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e>
        </m:d>
      </m:oMath>
      <w:r w:rsidRPr="00443516">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eastAsia="ru-RU"/>
        </w:rPr>
        <w:t>1</w:t>
      </w:r>
      <w:r w:rsidRPr="00443516">
        <w:rPr>
          <w:rFonts w:ascii="Times New Roman" w:eastAsia="Times New Roman" w:hAnsi="Times New Roman" w:cs="Times New Roman"/>
          <w:sz w:val="28"/>
          <w:szCs w:val="28"/>
          <w:lang w:eastAsia="ru-RU"/>
        </w:rPr>
        <w:t>)</w:t>
      </w:r>
    </w:p>
    <w:p w14:paraId="78FF647B" w14:textId="77777777" w:rsidR="00115D5E" w:rsidRPr="00443516"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Times New Roman" w:cs="Times New Roman"/>
                <w:sz w:val="28"/>
                <w:szCs w:val="28"/>
              </w:rPr>
              <m:t>А</m:t>
            </m:r>
          </m:e>
          <m:sub>
            <m:r>
              <w:rPr>
                <w:rFonts w:ascii="Cambria Math" w:hAnsi="Times New Roman" w:cs="Times New Roman"/>
                <w:sz w:val="28"/>
                <w:szCs w:val="28"/>
              </w:rPr>
              <m:t>ЗР</m:t>
            </m:r>
          </m:sub>
        </m:sSub>
      </m:oMath>
      <w:r w:rsidRPr="00443516">
        <w:rPr>
          <w:rFonts w:ascii="Times New Roman" w:hAnsi="Times New Roman" w:cs="Times New Roman"/>
          <w:sz w:val="28"/>
          <w:szCs w:val="28"/>
        </w:rPr>
        <w:t xml:space="preserve"> – площа зрізу болта, мм</w:t>
      </w:r>
      <w:r w:rsidRPr="00443516">
        <w:rPr>
          <w:rFonts w:ascii="Times New Roman" w:hAnsi="Times New Roman" w:cs="Times New Roman"/>
          <w:sz w:val="28"/>
          <w:szCs w:val="28"/>
          <w:vertAlign w:val="superscript"/>
        </w:rPr>
        <w:t>2</w:t>
      </w:r>
      <w:r w:rsidRPr="00443516">
        <w:rPr>
          <w:rFonts w:ascii="Times New Roman" w:hAnsi="Times New Roman" w:cs="Times New Roman"/>
          <w:sz w:val="28"/>
          <w:szCs w:val="28"/>
        </w:rPr>
        <w:t>.</w:t>
      </w:r>
    </w:p>
    <w:p w14:paraId="78BEBE9D" w14:textId="77777777" w:rsidR="00115D5E" w:rsidRPr="00443516" w:rsidRDefault="00115D5E" w:rsidP="00115D5E">
      <w:pPr>
        <w:tabs>
          <w:tab w:val="left" w:pos="0"/>
          <w:tab w:val="left" w:pos="3705"/>
        </w:tabs>
        <w:spacing w:after="0" w:line="360" w:lineRule="auto"/>
        <w:ind w:firstLine="3060"/>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А</m:t>
            </m:r>
          </m:e>
          <m:sub>
            <m:r>
              <w:rPr>
                <w:rFonts w:ascii="Cambria Math" w:eastAsia="Times New Roman" w:hAnsi="Times New Roman" w:cs="Times New Roman"/>
                <w:sz w:val="28"/>
                <w:szCs w:val="28"/>
                <w:lang w:eastAsia="ru-RU"/>
              </w:rPr>
              <m:t>ЗР</m:t>
            </m:r>
          </m:sub>
        </m:sSub>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π</m:t>
            </m:r>
            <m:r>
              <w:rPr>
                <w:rFonts w:ascii="Cambria Math" w:eastAsia="Times New Roman" w:hAnsi="Cambria Math" w:cs="Cambria Math"/>
                <w:sz w:val="28"/>
                <w:szCs w:val="28"/>
                <w:lang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d</m:t>
                </m:r>
              </m:e>
              <m:sup>
                <m:r>
                  <w:rPr>
                    <w:rFonts w:ascii="Cambria Math" w:eastAsia="Times New Roman" w:hAnsi="Times New Roman" w:cs="Times New Roman"/>
                    <w:sz w:val="28"/>
                    <w:szCs w:val="28"/>
                    <w:lang w:eastAsia="ru-RU"/>
                  </w:rPr>
                  <m:t>2</m:t>
                </m:r>
              </m:sup>
            </m:sSup>
          </m:num>
          <m:den>
            <m:r>
              <w:rPr>
                <w:rFonts w:ascii="Cambria Math" w:eastAsia="Times New Roman" w:hAnsi="Times New Roman" w:cs="Times New Roman"/>
                <w:sz w:val="28"/>
                <w:szCs w:val="28"/>
                <w:lang w:eastAsia="ru-RU"/>
              </w:rPr>
              <m:t>4</m:t>
            </m:r>
          </m:den>
        </m:f>
      </m:oMath>
      <w:r w:rsidRPr="00443516">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eastAsia="ru-RU"/>
        </w:rPr>
        <w:t>2</w:t>
      </w:r>
      <w:r w:rsidRPr="00443516">
        <w:rPr>
          <w:rFonts w:ascii="Times New Roman" w:eastAsia="Times New Roman" w:hAnsi="Times New Roman" w:cs="Times New Roman"/>
          <w:sz w:val="28"/>
          <w:szCs w:val="28"/>
          <w:lang w:eastAsia="ru-RU"/>
        </w:rPr>
        <w:t>)</w:t>
      </w:r>
    </w:p>
    <w:p w14:paraId="48A377A8" w14:textId="77777777" w:rsidR="00115D5E" w:rsidRPr="00443516" w:rsidRDefault="00115D5E" w:rsidP="00115D5E">
      <w:pPr>
        <w:tabs>
          <w:tab w:val="left" w:pos="0"/>
          <w:tab w:val="left" w:pos="3705"/>
        </w:tabs>
        <w:spacing w:after="0" w:line="360" w:lineRule="auto"/>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А</m:t>
            </m:r>
          </m:e>
          <m:sub>
            <m:r>
              <w:rPr>
                <w:rFonts w:ascii="Cambria Math" w:eastAsia="Times New Roman" w:hAnsi="Times New Roman" w:cs="Times New Roman"/>
                <w:sz w:val="28"/>
                <w:szCs w:val="28"/>
                <w:lang w:eastAsia="ru-RU"/>
              </w:rPr>
              <m:t>ЗР</m:t>
            </m:r>
          </m:sub>
        </m:sSub>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3,14</m:t>
            </m:r>
            <m:r>
              <w:rPr>
                <w:rFonts w:ascii="Cambria Math" w:eastAsia="Times New Roman" w:hAnsi="Cambria Math" w:cs="Cambria Math"/>
                <w:sz w:val="28"/>
                <w:szCs w:val="28"/>
                <w:lang w:eastAsia="ru-RU"/>
              </w:rPr>
              <m:t>⋅</m:t>
            </m:r>
            <m:r>
              <w:rPr>
                <w:rFonts w:ascii="Cambria Math" w:eastAsia="Times New Roman" w:hAnsi="Times New Roman" w:cs="Times New Roman"/>
                <w:sz w:val="28"/>
                <w:szCs w:val="28"/>
                <w:lang w:eastAsia="ru-RU"/>
              </w:rPr>
              <m:t>1</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4</m:t>
                </m:r>
              </m:e>
              <m:sup>
                <m:r>
                  <w:rPr>
                    <w:rFonts w:ascii="Cambria Math" w:eastAsia="Times New Roman" w:hAnsi="Times New Roman" w:cs="Times New Roman"/>
                    <w:sz w:val="28"/>
                    <w:szCs w:val="28"/>
                    <w:lang w:eastAsia="ru-RU"/>
                  </w:rPr>
                  <m:t>2</m:t>
                </m:r>
              </m:sup>
            </m:sSup>
          </m:num>
          <m:den>
            <m:r>
              <w:rPr>
                <w:rFonts w:ascii="Cambria Math" w:eastAsia="Times New Roman" w:hAnsi="Times New Roman" w:cs="Times New Roman"/>
                <w:sz w:val="28"/>
                <w:szCs w:val="28"/>
                <w:lang w:eastAsia="ru-RU"/>
              </w:rPr>
              <m:t>4</m:t>
            </m:r>
          </m:den>
        </m:f>
        <m:r>
          <w:rPr>
            <w:rFonts w:ascii="Cambria Math" w:eastAsia="Times New Roman" w:hAnsi="Times New Roman" w:cs="Times New Roman"/>
            <w:sz w:val="28"/>
            <w:szCs w:val="28"/>
            <w:lang w:eastAsia="ru-RU"/>
          </w:rPr>
          <m:t>=154</m:t>
        </m:r>
      </m:oMath>
      <w:r w:rsidRPr="00443516">
        <w:rPr>
          <w:rFonts w:ascii="Times New Roman" w:eastAsia="Times New Roman" w:hAnsi="Times New Roman" w:cs="Times New Roman"/>
          <w:sz w:val="28"/>
          <w:szCs w:val="28"/>
          <w:lang w:eastAsia="ru-RU"/>
        </w:rPr>
        <w:t xml:space="preserve"> мм</w:t>
      </w:r>
      <w:r w:rsidRPr="00443516">
        <w:rPr>
          <w:rFonts w:ascii="Times New Roman" w:eastAsia="Times New Roman" w:hAnsi="Times New Roman" w:cs="Times New Roman"/>
          <w:sz w:val="28"/>
          <w:szCs w:val="28"/>
          <w:vertAlign w:val="superscript"/>
          <w:lang w:eastAsia="ru-RU"/>
        </w:rPr>
        <w:t>2</w:t>
      </w:r>
      <w:r w:rsidRPr="00443516">
        <w:rPr>
          <w:rFonts w:ascii="Times New Roman" w:eastAsia="Times New Roman" w:hAnsi="Times New Roman" w:cs="Times New Roman"/>
          <w:sz w:val="28"/>
          <w:szCs w:val="28"/>
          <w:lang w:eastAsia="ru-RU"/>
        </w:rPr>
        <w:t>,</w:t>
      </w:r>
    </w:p>
    <w:p w14:paraId="42325427"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Хоча в конструкції використано чотири болти М14×1,5, для введення запасу міцності навантаження розподілимо на три з них:</w:t>
      </w:r>
    </w:p>
    <w:p w14:paraId="1FD33A21" w14:textId="77777777" w:rsidR="00115D5E" w:rsidRPr="00443516" w:rsidRDefault="00115D5E" w:rsidP="00115D5E">
      <w:pPr>
        <w:tabs>
          <w:tab w:val="left" w:pos="0"/>
          <w:tab w:val="left" w:pos="3705"/>
        </w:tabs>
        <w:spacing w:after="0" w:line="360" w:lineRule="auto"/>
        <w:ind w:firstLine="3060"/>
        <w:jc w:val="both"/>
        <w:rPr>
          <w:rFonts w:ascii="Times New Roman" w:eastAsia="Times New Roman" w:hAnsi="Times New Roman" w:cs="Times New Roman"/>
          <w:sz w:val="28"/>
          <w:szCs w:val="28"/>
          <w:lang w:eastAsia="ru-RU"/>
        </w:rPr>
      </w:pPr>
      <w:r w:rsidRPr="00443516">
        <w:rPr>
          <w:rFonts w:ascii="Times New Roman" w:eastAsia="Times New Roman" w:hAnsi="Times New Roman" w:cs="Times New Roman"/>
          <w:position w:val="-24"/>
          <w:sz w:val="28"/>
          <w:szCs w:val="28"/>
          <w:lang w:eastAsia="ru-RU"/>
        </w:rPr>
        <w:object w:dxaOrig="2560" w:dyaOrig="620" w14:anchorId="73E60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28.95pt;height:31.15pt" o:ole="">
            <v:imagedata r:id="rId15" o:title=""/>
          </v:shape>
          <o:OLEObject Type="Embed" ProgID="Equation.DSMT4" ShapeID="_x0000_i1125" DrawAspect="Content" ObjectID="_1812252459" r:id="rId16"/>
        </w:object>
      </w:r>
      <w:r w:rsidRPr="00443516">
        <w:rPr>
          <w:rFonts w:ascii="Times New Roman" w:eastAsia="Times New Roman" w:hAnsi="Times New Roman" w:cs="Times New Roman"/>
          <w:sz w:val="28"/>
          <w:szCs w:val="28"/>
          <w:lang w:eastAsia="ru-RU"/>
        </w:rPr>
        <w:t xml:space="preserve"> Н/мм</w:t>
      </w:r>
      <w:r w:rsidRPr="00443516">
        <w:rPr>
          <w:rFonts w:ascii="Times New Roman" w:eastAsia="Times New Roman" w:hAnsi="Times New Roman" w:cs="Times New Roman"/>
          <w:sz w:val="28"/>
          <w:szCs w:val="28"/>
          <w:vertAlign w:val="superscript"/>
          <w:lang w:eastAsia="ru-RU"/>
        </w:rPr>
        <w:t>2</w:t>
      </w:r>
      <w:r w:rsidRPr="00443516">
        <w:rPr>
          <w:rFonts w:ascii="Times New Roman" w:eastAsia="Times New Roman" w:hAnsi="Times New Roman" w:cs="Times New Roman"/>
          <w:sz w:val="28"/>
          <w:szCs w:val="28"/>
          <w:lang w:eastAsia="ru-RU"/>
        </w:rPr>
        <w:t>.</w:t>
      </w:r>
    </w:p>
    <w:p w14:paraId="0569D54A" w14:textId="77777777" w:rsidR="00115D5E" w:rsidRPr="00443516"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Вимоги до міцності задовольняються з великим запасом.</w:t>
      </w:r>
    </w:p>
    <w:p w14:paraId="48282E6E"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Здійснюється перевірка зрізної міцності болтів колони (М16×2).</w:t>
      </w:r>
    </w:p>
    <w:p w14:paraId="488A14CB" w14:textId="77777777" w:rsidR="00115D5E" w:rsidRDefault="00115D5E" w:rsidP="00115D5E">
      <w:pPr>
        <w:spacing w:after="0" w:line="360" w:lineRule="auto"/>
        <w:jc w:val="center"/>
        <w:rPr>
          <w:rFonts w:ascii="Times New Roman" w:hAnsi="Times New Roman" w:cs="Times New Roman"/>
          <w:sz w:val="28"/>
          <w:szCs w:val="28"/>
        </w:rPr>
      </w:pPr>
      <w:r w:rsidRPr="00443516">
        <w:rPr>
          <w:rFonts w:ascii="Times New Roman" w:eastAsia="Times New Roman" w:hAnsi="Times New Roman" w:cs="Times New Roman"/>
          <w:noProof/>
          <w:sz w:val="28"/>
          <w:szCs w:val="28"/>
          <w:lang w:eastAsia="ru-RU"/>
        </w:rPr>
        <w:drawing>
          <wp:inline distT="0" distB="0" distL="0" distR="0" wp14:anchorId="1831344E" wp14:editId="32B05E71">
            <wp:extent cx="3905250" cy="2171700"/>
            <wp:effectExtent l="0" t="0" r="0" b="0"/>
            <wp:docPr id="618627771" name="Рисунок 7" descr="Зображення, що містить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27771" name="Рисунок 7" descr="Зображення, що містить дизайн&#10;&#10;Вміст на основі ШІ може бути неправильни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2171700"/>
                    </a:xfrm>
                    <a:prstGeom prst="rect">
                      <a:avLst/>
                    </a:prstGeom>
                    <a:noFill/>
                    <a:ln>
                      <a:noFill/>
                    </a:ln>
                  </pic:spPr>
                </pic:pic>
              </a:graphicData>
            </a:graphic>
          </wp:inline>
        </w:drawing>
      </w:r>
    </w:p>
    <w:p w14:paraId="744C799F"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3.7. </w:t>
      </w:r>
      <w:r w:rsidRPr="00443516">
        <w:rPr>
          <w:rFonts w:ascii="Times New Roman" w:hAnsi="Times New Roman" w:cs="Times New Roman"/>
          <w:sz w:val="28"/>
          <w:szCs w:val="28"/>
        </w:rPr>
        <w:t>Схематичне зображення для визначення зрізної міцності болта М16×2.</w:t>
      </w:r>
    </w:p>
    <w:p w14:paraId="34E2CCB6"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На рис</w:t>
      </w:r>
      <w:r>
        <w:rPr>
          <w:rFonts w:ascii="Times New Roman" w:hAnsi="Times New Roman" w:cs="Times New Roman"/>
          <w:sz w:val="28"/>
          <w:szCs w:val="28"/>
        </w:rPr>
        <w:t>.</w:t>
      </w:r>
      <w:r w:rsidRPr="00443516">
        <w:rPr>
          <w:rFonts w:ascii="Times New Roman" w:hAnsi="Times New Roman" w:cs="Times New Roman"/>
          <w:sz w:val="28"/>
          <w:szCs w:val="28"/>
        </w:rPr>
        <w:t> 3.7 представлено схематичне зображення для розрахунку зрізної міцності болта М16×2. Болт виготовлено зі сталі марки 10 за ДСТУ 7809:2015, допустиме напруження становить 100 Н/мм², яке обчислюється за формулою (3.6):</w:t>
      </w:r>
    </w:p>
    <w:p w14:paraId="7BD43702" w14:textId="77777777" w:rsidR="00115D5E" w:rsidRPr="00443516" w:rsidRDefault="00115D5E" w:rsidP="00115D5E">
      <w:pPr>
        <w:tabs>
          <w:tab w:val="left" w:pos="0"/>
          <w:tab w:val="left" w:pos="3705"/>
        </w:tabs>
        <w:spacing w:after="0" w:line="360" w:lineRule="auto"/>
        <w:ind w:firstLine="3060"/>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А</m:t>
            </m:r>
          </m:e>
          <m:sub>
            <m:r>
              <w:rPr>
                <w:rFonts w:ascii="Cambria Math" w:eastAsia="Times New Roman" w:hAnsi="Times New Roman" w:cs="Times New Roman"/>
                <w:sz w:val="28"/>
                <w:szCs w:val="28"/>
                <w:lang w:eastAsia="ru-RU"/>
              </w:rPr>
              <m:t>ЗР</m:t>
            </m:r>
          </m:sub>
        </m:sSub>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3,14</m:t>
            </m:r>
            <m:r>
              <w:rPr>
                <w:rFonts w:ascii="Cambria Math" w:eastAsia="Times New Roman" w:hAnsi="Cambria Math" w:cs="Cambria Math"/>
                <w:sz w:val="28"/>
                <w:szCs w:val="28"/>
                <w:lang w:eastAsia="ru-RU"/>
              </w:rPr>
              <m:t>⋅</m:t>
            </m:r>
            <m:r>
              <w:rPr>
                <w:rFonts w:ascii="Cambria Math" w:eastAsia="Times New Roman" w:hAnsi="Times New Roman" w:cs="Times New Roman"/>
                <w:sz w:val="28"/>
                <w:szCs w:val="28"/>
                <w:lang w:eastAsia="ru-RU"/>
              </w:rPr>
              <m:t>1</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6</m:t>
                </m:r>
              </m:e>
              <m:sup>
                <m:r>
                  <w:rPr>
                    <w:rFonts w:ascii="Cambria Math" w:eastAsia="Times New Roman" w:hAnsi="Times New Roman" w:cs="Times New Roman"/>
                    <w:sz w:val="28"/>
                    <w:szCs w:val="28"/>
                    <w:lang w:eastAsia="ru-RU"/>
                  </w:rPr>
                  <m:t>2</m:t>
                </m:r>
              </m:sup>
            </m:sSup>
          </m:num>
          <m:den>
            <m:r>
              <w:rPr>
                <w:rFonts w:ascii="Cambria Math" w:eastAsia="Times New Roman" w:hAnsi="Times New Roman" w:cs="Times New Roman"/>
                <w:sz w:val="28"/>
                <w:szCs w:val="28"/>
                <w:lang w:eastAsia="ru-RU"/>
              </w:rPr>
              <m:t>4</m:t>
            </m:r>
          </m:den>
        </m:f>
        <m:r>
          <w:rPr>
            <w:rFonts w:ascii="Cambria Math" w:eastAsia="Times New Roman" w:hAnsi="Times New Roman" w:cs="Times New Roman"/>
            <w:sz w:val="28"/>
            <w:szCs w:val="28"/>
            <w:lang w:eastAsia="ru-RU"/>
          </w:rPr>
          <m:t>=201</m:t>
        </m:r>
      </m:oMath>
      <w:r w:rsidRPr="00443516">
        <w:rPr>
          <w:rFonts w:ascii="Times New Roman" w:eastAsia="Times New Roman" w:hAnsi="Times New Roman" w:cs="Times New Roman"/>
          <w:sz w:val="28"/>
          <w:szCs w:val="28"/>
          <w:lang w:eastAsia="ru-RU"/>
        </w:rPr>
        <w:t xml:space="preserve"> мм</w:t>
      </w:r>
      <w:r w:rsidRPr="00443516">
        <w:rPr>
          <w:rFonts w:ascii="Times New Roman" w:eastAsia="Times New Roman" w:hAnsi="Times New Roman" w:cs="Times New Roman"/>
          <w:sz w:val="28"/>
          <w:szCs w:val="28"/>
          <w:vertAlign w:val="superscript"/>
          <w:lang w:eastAsia="ru-RU"/>
        </w:rPr>
        <w:t>2</w:t>
      </w:r>
      <w:r w:rsidRPr="00443516">
        <w:rPr>
          <w:rFonts w:ascii="Times New Roman" w:eastAsia="Times New Roman" w:hAnsi="Times New Roman" w:cs="Times New Roman"/>
          <w:sz w:val="28"/>
          <w:szCs w:val="28"/>
          <w:lang w:eastAsia="ru-RU"/>
        </w:rPr>
        <w:t>,</w:t>
      </w:r>
    </w:p>
    <w:p w14:paraId="174F4037"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У конструкції передбачено шість болтів М16×2, однак для забезпечення необхідного запасу міцності розрахункове навантаження приймаємо на п’ять болтів.</w:t>
      </w:r>
    </w:p>
    <w:p w14:paraId="565F3474" w14:textId="77777777" w:rsidR="00115D5E" w:rsidRDefault="00115D5E" w:rsidP="00115D5E">
      <w:pPr>
        <w:spacing w:after="0" w:line="360" w:lineRule="auto"/>
        <w:jc w:val="both"/>
        <w:rPr>
          <w:rFonts w:ascii="Times New Roman" w:hAnsi="Times New Roman" w:cs="Times New Roman"/>
          <w:sz w:val="28"/>
          <w:szCs w:val="28"/>
        </w:rPr>
      </w:pPr>
      <m:oMathPara>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ЗР</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17640</m:t>
              </m:r>
            </m:num>
            <m:den>
              <m:r>
                <w:rPr>
                  <w:rFonts w:ascii="Cambria Math" w:eastAsia="Times New Roman" w:hAnsi="Times New Roman" w:cs="Times New Roman"/>
                  <w:sz w:val="28"/>
                  <w:szCs w:val="28"/>
                  <w:lang w:eastAsia="ru-RU"/>
                </w:rPr>
                <m:t>5</m:t>
              </m:r>
              <m:r>
                <w:rPr>
                  <w:rFonts w:ascii="Cambria Math" w:eastAsia="Times New Roman" w:hAnsi="Cambria Math" w:cs="Cambria Math"/>
                  <w:sz w:val="28"/>
                  <w:szCs w:val="28"/>
                  <w:lang w:eastAsia="ru-RU"/>
                </w:rPr>
                <m:t>⋅</m:t>
              </m:r>
              <m:r>
                <w:rPr>
                  <w:rFonts w:ascii="Cambria Math" w:eastAsia="Times New Roman" w:hAnsi="Times New Roman" w:cs="Times New Roman"/>
                  <w:sz w:val="28"/>
                  <w:szCs w:val="28"/>
                  <w:lang w:eastAsia="ru-RU"/>
                </w:rPr>
                <m:t>201</m:t>
              </m:r>
            </m:den>
          </m:f>
          <m:r>
            <w:rPr>
              <w:rFonts w:ascii="Cambria Math" w:eastAsia="Times New Roman" w:hAnsi="Times New Roman" w:cs="Times New Roman"/>
              <w:sz w:val="28"/>
              <w:szCs w:val="28"/>
              <w:lang w:eastAsia="ru-RU"/>
            </w:rPr>
            <m:t>=17,55&lt;100</m:t>
          </m:r>
        </m:oMath>
      </m:oMathPara>
    </w:p>
    <w:p w14:paraId="1D6C2201" w14:textId="77777777" w:rsidR="00115D5E" w:rsidRPr="00443516"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Вимоги до міцності задовольняються з істотним запасом.</w:t>
      </w:r>
    </w:p>
    <w:p w14:paraId="58614E5D"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При поперечному згині в кожній точці перерізу штока виникають і нормальні, і дотичні напруження, проте фактичне вигинання відбувається в тій площині, що розташована найдалі від прикладеного моменту (рис. 3.8).</w:t>
      </w:r>
    </w:p>
    <w:p w14:paraId="280822FF" w14:textId="77777777" w:rsidR="00115D5E" w:rsidRDefault="00115D5E" w:rsidP="00115D5E">
      <w:pPr>
        <w:spacing w:after="0" w:line="360" w:lineRule="auto"/>
        <w:jc w:val="center"/>
        <w:rPr>
          <w:rFonts w:ascii="Times New Roman" w:hAnsi="Times New Roman" w:cs="Times New Roman"/>
          <w:sz w:val="28"/>
          <w:szCs w:val="28"/>
        </w:rPr>
      </w:pPr>
      <w:r w:rsidRPr="00443516">
        <w:rPr>
          <w:rFonts w:ascii="Times New Roman" w:eastAsia="Times New Roman" w:hAnsi="Times New Roman" w:cs="Times New Roman"/>
          <w:noProof/>
          <w:sz w:val="28"/>
          <w:szCs w:val="28"/>
          <w:lang w:eastAsia="ru-RU"/>
        </w:rPr>
        <w:drawing>
          <wp:inline distT="0" distB="0" distL="0" distR="0" wp14:anchorId="3323E12E" wp14:editId="02826A2C">
            <wp:extent cx="2066925" cy="3407633"/>
            <wp:effectExtent l="0" t="0" r="0" b="0"/>
            <wp:docPr id="1060849316" name="Рисунок 8" descr="Зображення, що містить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49316" name="Рисунок 8" descr="Зображення, що містить дизайн&#10;&#10;Вміст на основі ШІ може бути неправильни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9142" cy="3411288"/>
                    </a:xfrm>
                    <a:prstGeom prst="rect">
                      <a:avLst/>
                    </a:prstGeom>
                    <a:noFill/>
                    <a:ln>
                      <a:noFill/>
                    </a:ln>
                  </pic:spPr>
                </pic:pic>
              </a:graphicData>
            </a:graphic>
          </wp:inline>
        </w:drawing>
      </w:r>
    </w:p>
    <w:p w14:paraId="5B3368FA" w14:textId="77777777" w:rsidR="00115D5E"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3.8. </w:t>
      </w:r>
      <w:r w:rsidRPr="00443516">
        <w:rPr>
          <w:rFonts w:ascii="Times New Roman" w:hAnsi="Times New Roman" w:cs="Times New Roman"/>
          <w:sz w:val="28"/>
          <w:szCs w:val="28"/>
        </w:rPr>
        <w:t>Схематичне зображення для визначення згинальних навантажень штока.</w:t>
      </w:r>
    </w:p>
    <w:p w14:paraId="5E4F1E94" w14:textId="77777777" w:rsidR="00115D5E" w:rsidRDefault="00115D5E" w:rsidP="00115D5E">
      <w:pPr>
        <w:spacing w:after="0" w:line="360" w:lineRule="auto"/>
        <w:ind w:firstLine="709"/>
        <w:jc w:val="both"/>
        <w:rPr>
          <w:rFonts w:ascii="Times New Roman" w:hAnsi="Times New Roman" w:cs="Times New Roman"/>
          <w:sz w:val="28"/>
          <w:szCs w:val="28"/>
        </w:rPr>
      </w:pPr>
      <w:r w:rsidRPr="00443516">
        <w:rPr>
          <w:rFonts w:ascii="Times New Roman" w:hAnsi="Times New Roman" w:cs="Times New Roman"/>
          <w:sz w:val="28"/>
          <w:szCs w:val="28"/>
        </w:rPr>
        <w:t>На рисунку 3.8 наведено схему для розрахунку штока на поперечний згин.</w:t>
      </w:r>
      <w:r>
        <w:rPr>
          <w:rFonts w:ascii="Times New Roman" w:hAnsi="Times New Roman" w:cs="Times New Roman"/>
          <w:sz w:val="28"/>
          <w:szCs w:val="28"/>
        </w:rPr>
        <w:t xml:space="preserve"> </w:t>
      </w:r>
      <w:r w:rsidRPr="00443516">
        <w:rPr>
          <w:rFonts w:ascii="Times New Roman" w:hAnsi="Times New Roman" w:cs="Times New Roman"/>
          <w:sz w:val="28"/>
          <w:szCs w:val="28"/>
        </w:rPr>
        <w:t xml:space="preserve">Шток виконано зі сталі марки 10 за </w:t>
      </w:r>
      <w:r>
        <w:rPr>
          <w:rFonts w:ascii="Times New Roman" w:hAnsi="Times New Roman" w:cs="Times New Roman"/>
          <w:sz w:val="28"/>
          <w:szCs w:val="28"/>
        </w:rPr>
        <w:t>ДСТУ, 7809:2015</w:t>
      </w:r>
      <w:r w:rsidRPr="00443516">
        <w:rPr>
          <w:rFonts w:ascii="Times New Roman" w:hAnsi="Times New Roman" w:cs="Times New Roman"/>
          <w:sz w:val="28"/>
          <w:szCs w:val="28"/>
        </w:rPr>
        <w:t xml:space="preserve"> межа текучості якої σ</w:t>
      </w:r>
      <w:r w:rsidRPr="00443516">
        <w:rPr>
          <w:rFonts w:ascii="Times New Roman" w:hAnsi="Times New Roman" w:cs="Times New Roman"/>
          <w:sz w:val="28"/>
          <w:szCs w:val="28"/>
          <w:vertAlign w:val="subscript"/>
        </w:rPr>
        <w:t>Т</w:t>
      </w:r>
      <w:r w:rsidRPr="00443516">
        <w:rPr>
          <w:rFonts w:ascii="Times New Roman" w:hAnsi="Times New Roman" w:cs="Times New Roman"/>
          <w:sz w:val="28"/>
          <w:szCs w:val="28"/>
        </w:rPr>
        <w:t> = 260 МПа, а допустиме напруження при згині [σ</w:t>
      </w:r>
      <w:r w:rsidRPr="00443516">
        <w:rPr>
          <w:rFonts w:ascii="Times New Roman" w:hAnsi="Times New Roman" w:cs="Times New Roman"/>
          <w:sz w:val="28"/>
          <w:szCs w:val="28"/>
          <w:vertAlign w:val="subscript"/>
        </w:rPr>
        <w:t>З</w:t>
      </w:r>
      <w:r w:rsidRPr="00443516">
        <w:rPr>
          <w:rFonts w:ascii="Times New Roman" w:hAnsi="Times New Roman" w:cs="Times New Roman"/>
          <w:sz w:val="28"/>
          <w:szCs w:val="28"/>
        </w:rPr>
        <w:t>] = 200 Н/мм².</w:t>
      </w:r>
    </w:p>
    <w:p w14:paraId="1C54F2DA" w14:textId="77777777" w:rsidR="00115D5E" w:rsidRPr="00BE269D" w:rsidRDefault="00115D5E" w:rsidP="00115D5E">
      <w:pPr>
        <w:tabs>
          <w:tab w:val="left" w:pos="0"/>
          <w:tab w:val="left" w:pos="3705"/>
        </w:tabs>
        <w:spacing w:after="0" w:line="360" w:lineRule="auto"/>
        <w:ind w:firstLine="2700"/>
        <w:jc w:val="right"/>
        <w:rPr>
          <w:rFonts w:ascii="Times New Roman" w:eastAsia="Times New Roman" w:hAnsi="Times New Roman" w:cs="Times New Roman"/>
          <w:sz w:val="28"/>
          <w:szCs w:val="28"/>
          <w:lang w:eastAsia="ru-RU"/>
        </w:rPr>
      </w:pPr>
      <w:r w:rsidRPr="00BE269D">
        <w:rPr>
          <w:rFonts w:ascii="Times New Roman" w:eastAsia="Times New Roman" w:hAnsi="Times New Roman" w:cs="Times New Roman"/>
          <w:position w:val="-30"/>
          <w:sz w:val="28"/>
          <w:szCs w:val="28"/>
          <w:lang w:eastAsia="ru-RU"/>
        </w:rPr>
        <w:object w:dxaOrig="1840" w:dyaOrig="680" w14:anchorId="5AED4298">
          <v:shape id="_x0000_i1126" type="#_x0000_t75" style="width:92.4pt;height:33.3pt" o:ole="">
            <v:imagedata r:id="rId19" o:title=""/>
          </v:shape>
          <o:OLEObject Type="Embed" ProgID="Equation.DSMT4" ShapeID="_x0000_i1126" DrawAspect="Content" ObjectID="_1812252460" r:id="rId20"/>
        </w:object>
      </w:r>
      <w:r w:rsidRPr="00BE269D">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eastAsia="ru-RU"/>
        </w:rPr>
        <w:t>3</w:t>
      </w:r>
      <w:r w:rsidRPr="00BE269D">
        <w:rPr>
          <w:rFonts w:ascii="Times New Roman" w:eastAsia="Times New Roman" w:hAnsi="Times New Roman" w:cs="Times New Roman"/>
          <w:sz w:val="28"/>
          <w:szCs w:val="28"/>
          <w:lang w:eastAsia="ru-RU"/>
        </w:rPr>
        <w:t>)</w:t>
      </w:r>
    </w:p>
    <w:p w14:paraId="01F55BEF" w14:textId="77777777" w:rsidR="00115D5E" w:rsidRPr="00BE269D" w:rsidRDefault="00115D5E" w:rsidP="00115D5E">
      <w:pPr>
        <w:spacing w:after="0" w:line="360" w:lineRule="auto"/>
        <w:ind w:firstLine="709"/>
        <w:jc w:val="both"/>
        <w:rPr>
          <w:rFonts w:ascii="Times New Roman" w:hAnsi="Times New Roman" w:cs="Times New Roman"/>
          <w:sz w:val="28"/>
          <w:szCs w:val="28"/>
        </w:rPr>
      </w:pPr>
      <w:r w:rsidRPr="00BE269D">
        <w:rPr>
          <w:rFonts w:ascii="Times New Roman" w:hAnsi="Times New Roman" w:cs="Times New Roman"/>
          <w:sz w:val="28"/>
          <w:szCs w:val="28"/>
        </w:rPr>
        <w:lastRenderedPageBreak/>
        <w:t xml:space="preserve">де  </w:t>
      </w:r>
      <w:r w:rsidRPr="00BE269D">
        <w:rPr>
          <w:rFonts w:ascii="Times New Roman" w:hAnsi="Times New Roman" w:cs="Times New Roman"/>
          <w:i/>
          <w:sz w:val="28"/>
          <w:szCs w:val="28"/>
        </w:rPr>
        <w:t>M</w:t>
      </w:r>
      <w:r w:rsidRPr="00BE269D">
        <w:rPr>
          <w:rFonts w:ascii="Times New Roman" w:hAnsi="Times New Roman" w:cs="Times New Roman"/>
          <w:i/>
          <w:sz w:val="28"/>
          <w:szCs w:val="28"/>
          <w:vertAlign w:val="subscript"/>
          <w:lang w:val="en-US"/>
        </w:rPr>
        <w:t>n</w:t>
      </w:r>
      <w:r w:rsidRPr="00BE269D">
        <w:rPr>
          <w:rFonts w:ascii="Times New Roman" w:hAnsi="Times New Roman" w:cs="Times New Roman"/>
          <w:sz w:val="28"/>
          <w:szCs w:val="28"/>
        </w:rPr>
        <w:t xml:space="preserve"> – </w:t>
      </w:r>
      <w:r>
        <w:rPr>
          <w:rFonts w:ascii="Times New Roman" w:hAnsi="Times New Roman" w:cs="Times New Roman"/>
          <w:sz w:val="28"/>
          <w:szCs w:val="28"/>
        </w:rPr>
        <w:t>м</w:t>
      </w:r>
      <w:r w:rsidRPr="00BE269D">
        <w:rPr>
          <w:rFonts w:ascii="Times New Roman" w:hAnsi="Times New Roman" w:cs="Times New Roman"/>
          <w:sz w:val="28"/>
          <w:szCs w:val="28"/>
        </w:rPr>
        <w:t xml:space="preserve">омент поперечного згину, створений маховиком і переданий на шток, </w:t>
      </w:r>
      <w:r w:rsidRPr="00BE269D">
        <w:rPr>
          <w:rFonts w:ascii="Times New Roman" w:hAnsi="Times New Roman" w:cs="Times New Roman"/>
          <w:i/>
          <w:sz w:val="28"/>
          <w:szCs w:val="28"/>
        </w:rPr>
        <w:t>M</w:t>
      </w:r>
      <w:r w:rsidRPr="00BE269D">
        <w:rPr>
          <w:rFonts w:ascii="Times New Roman" w:hAnsi="Times New Roman" w:cs="Times New Roman"/>
          <w:i/>
          <w:sz w:val="28"/>
          <w:szCs w:val="28"/>
          <w:vertAlign w:val="subscript"/>
          <w:lang w:val="en-US"/>
        </w:rPr>
        <w:t>n</w:t>
      </w:r>
      <w:r w:rsidRPr="00BE269D">
        <w:rPr>
          <w:rFonts w:ascii="Times New Roman" w:hAnsi="Times New Roman" w:cs="Times New Roman"/>
          <w:sz w:val="28"/>
          <w:szCs w:val="28"/>
        </w:rPr>
        <w:t xml:space="preserve"> = 910 Н</w:t>
      </w:r>
      <w:r w:rsidRPr="00BE269D">
        <w:rPr>
          <w:rFonts w:ascii="Times New Roman" w:hAnsi="Times New Roman" w:cs="Times New Roman"/>
          <w:sz w:val="28"/>
          <w:szCs w:val="28"/>
        </w:rPr>
        <w:object w:dxaOrig="120" w:dyaOrig="160" w14:anchorId="5B20A70C">
          <v:shape id="_x0000_i1127" type="#_x0000_t75" style="width:6.45pt;height:8.6pt" o:ole="">
            <v:imagedata r:id="rId21" o:title=""/>
          </v:shape>
          <o:OLEObject Type="Embed" ProgID="Equation.DSMT4" ShapeID="_x0000_i1127" DrawAspect="Content" ObjectID="_1812252461" r:id="rId22"/>
        </w:object>
      </w:r>
      <w:r w:rsidRPr="00BE269D">
        <w:rPr>
          <w:rFonts w:ascii="Times New Roman" w:hAnsi="Times New Roman" w:cs="Times New Roman"/>
          <w:sz w:val="28"/>
          <w:szCs w:val="28"/>
        </w:rPr>
        <w:t>м</w:t>
      </w:r>
      <w:r w:rsidRPr="00BE269D">
        <w:rPr>
          <w:rFonts w:ascii="Times New Roman" w:hAnsi="Times New Roman" w:cs="Times New Roman"/>
          <w:sz w:val="28"/>
          <w:szCs w:val="28"/>
          <w:vertAlign w:val="superscript"/>
        </w:rPr>
        <w:t xml:space="preserve"> </w:t>
      </w:r>
      <w:r w:rsidRPr="00BE269D">
        <w:rPr>
          <w:rFonts w:ascii="Times New Roman" w:hAnsi="Times New Roman" w:cs="Times New Roman"/>
          <w:sz w:val="28"/>
          <w:szCs w:val="28"/>
        </w:rPr>
        <w:t>= 910000 Н</w:t>
      </w:r>
      <w:r w:rsidRPr="00BE269D">
        <w:rPr>
          <w:rFonts w:ascii="Times New Roman" w:hAnsi="Times New Roman" w:cs="Times New Roman"/>
          <w:sz w:val="28"/>
          <w:szCs w:val="28"/>
        </w:rPr>
        <w:object w:dxaOrig="120" w:dyaOrig="160" w14:anchorId="0EB54B6F">
          <v:shape id="_x0000_i1128" type="#_x0000_t75" style="width:6.45pt;height:8.6pt" o:ole="">
            <v:imagedata r:id="rId21" o:title=""/>
          </v:shape>
          <o:OLEObject Type="Embed" ProgID="Equation.DSMT4" ShapeID="_x0000_i1128" DrawAspect="Content" ObjectID="_1812252462" r:id="rId23"/>
        </w:object>
      </w:r>
      <w:r w:rsidRPr="00BE269D">
        <w:rPr>
          <w:rFonts w:ascii="Times New Roman" w:hAnsi="Times New Roman" w:cs="Times New Roman"/>
          <w:sz w:val="28"/>
          <w:szCs w:val="28"/>
        </w:rPr>
        <w:t>мм;</w:t>
      </w:r>
    </w:p>
    <w:p w14:paraId="3CD47EEC" w14:textId="77777777" w:rsidR="00115D5E" w:rsidRPr="00BE269D" w:rsidRDefault="00115D5E" w:rsidP="00115D5E">
      <w:pPr>
        <w:spacing w:after="0" w:line="360" w:lineRule="auto"/>
        <w:ind w:firstLine="709"/>
        <w:jc w:val="both"/>
        <w:rPr>
          <w:rFonts w:ascii="Times New Roman" w:hAnsi="Times New Roman" w:cs="Times New Roman"/>
          <w:sz w:val="28"/>
          <w:szCs w:val="28"/>
        </w:rPr>
      </w:pPr>
      <w:r w:rsidRPr="00BE269D">
        <w:rPr>
          <w:rFonts w:ascii="Times New Roman" w:hAnsi="Times New Roman" w:cs="Times New Roman"/>
          <w:i/>
          <w:sz w:val="28"/>
          <w:szCs w:val="28"/>
        </w:rPr>
        <w:t>W</w:t>
      </w:r>
      <w:r w:rsidRPr="00BE269D">
        <w:rPr>
          <w:rFonts w:ascii="Times New Roman" w:hAnsi="Times New Roman" w:cs="Times New Roman"/>
          <w:i/>
          <w:sz w:val="28"/>
          <w:szCs w:val="28"/>
          <w:vertAlign w:val="subscript"/>
        </w:rPr>
        <w:t>X</w:t>
      </w:r>
      <w:r w:rsidRPr="00BE269D">
        <w:rPr>
          <w:rFonts w:ascii="Times New Roman" w:hAnsi="Times New Roman" w:cs="Times New Roman"/>
          <w:sz w:val="28"/>
          <w:szCs w:val="28"/>
        </w:rPr>
        <w:t xml:space="preserve"> – момент, що характеризує здатність перерізу протидіяти згинальному навантаженню, мм</w:t>
      </w:r>
      <w:r w:rsidRPr="00BE269D">
        <w:rPr>
          <w:rFonts w:ascii="Times New Roman" w:hAnsi="Times New Roman" w:cs="Times New Roman"/>
          <w:sz w:val="28"/>
          <w:szCs w:val="28"/>
          <w:vertAlign w:val="superscript"/>
        </w:rPr>
        <w:t>3</w:t>
      </w:r>
      <w:r w:rsidRPr="00BE269D">
        <w:rPr>
          <w:rFonts w:ascii="Times New Roman" w:hAnsi="Times New Roman" w:cs="Times New Roman"/>
          <w:sz w:val="28"/>
          <w:szCs w:val="28"/>
        </w:rPr>
        <w:t>;</w:t>
      </w:r>
    </w:p>
    <w:p w14:paraId="3F15E5D3" w14:textId="77777777" w:rsidR="00115D5E" w:rsidRPr="00BE269D" w:rsidRDefault="00115D5E" w:rsidP="00115D5E">
      <w:pPr>
        <w:tabs>
          <w:tab w:val="left" w:pos="0"/>
          <w:tab w:val="left" w:pos="3705"/>
        </w:tabs>
        <w:spacing w:after="0" w:line="360" w:lineRule="auto"/>
        <w:ind w:firstLine="2700"/>
        <w:jc w:val="right"/>
        <w:rPr>
          <w:rFonts w:ascii="Times New Roman" w:eastAsia="Times New Roman" w:hAnsi="Times New Roman" w:cs="Times New Roman"/>
          <w:sz w:val="28"/>
          <w:szCs w:val="28"/>
          <w:lang w:eastAsia="ru-RU"/>
        </w:rPr>
      </w:pPr>
      <w:r w:rsidRPr="00BE269D">
        <w:rPr>
          <w:rFonts w:ascii="Times New Roman" w:eastAsia="Times New Roman" w:hAnsi="Times New Roman" w:cs="Times New Roman"/>
          <w:position w:val="-12"/>
          <w:sz w:val="28"/>
          <w:szCs w:val="28"/>
          <w:lang w:eastAsia="ru-RU"/>
        </w:rPr>
        <w:object w:dxaOrig="1240" w:dyaOrig="380" w14:anchorId="5C1B8D28">
          <v:shape id="_x0000_i1129" type="#_x0000_t75" style="width:62.35pt;height:19.35pt" o:ole="">
            <v:imagedata r:id="rId24" o:title=""/>
          </v:shape>
          <o:OLEObject Type="Embed" ProgID="Equation.DSMT4" ShapeID="_x0000_i1129" DrawAspect="Content" ObjectID="_1812252463" r:id="rId25"/>
        </w:object>
      </w:r>
      <w:r w:rsidRPr="00BE269D">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eastAsia="ru-RU"/>
        </w:rPr>
        <w:t>4</w:t>
      </w:r>
      <w:r w:rsidRPr="00BE269D">
        <w:rPr>
          <w:rFonts w:ascii="Times New Roman" w:eastAsia="Times New Roman" w:hAnsi="Times New Roman" w:cs="Times New Roman"/>
          <w:sz w:val="28"/>
          <w:szCs w:val="28"/>
          <w:lang w:eastAsia="ru-RU"/>
        </w:rPr>
        <w:t>)</w:t>
      </w:r>
    </w:p>
    <w:p w14:paraId="461EA213" w14:textId="77777777" w:rsidR="00115D5E" w:rsidRPr="00BE269D" w:rsidRDefault="00115D5E" w:rsidP="00115D5E">
      <w:pPr>
        <w:tabs>
          <w:tab w:val="left" w:pos="0"/>
          <w:tab w:val="left" w:pos="3705"/>
        </w:tabs>
        <w:spacing w:after="0" w:line="360" w:lineRule="auto"/>
        <w:ind w:firstLine="709"/>
        <w:rPr>
          <w:rFonts w:ascii="Times New Roman" w:eastAsia="Times New Roman" w:hAnsi="Times New Roman" w:cs="Times New Roman"/>
          <w:sz w:val="28"/>
          <w:szCs w:val="28"/>
          <w:lang w:eastAsia="ru-RU"/>
        </w:rPr>
      </w:pPr>
      <w:r w:rsidRPr="00BE269D">
        <w:rPr>
          <w:rFonts w:ascii="Times New Roman" w:eastAsia="Times New Roman" w:hAnsi="Times New Roman" w:cs="Times New Roman"/>
          <w:sz w:val="28"/>
          <w:szCs w:val="28"/>
          <w:lang w:eastAsia="ru-RU"/>
        </w:rPr>
        <w:t xml:space="preserve">де  </w:t>
      </w:r>
      <w:r w:rsidRPr="00BE269D">
        <w:rPr>
          <w:rFonts w:ascii="Times New Roman" w:eastAsia="Times New Roman" w:hAnsi="Times New Roman" w:cs="Times New Roman"/>
          <w:i/>
          <w:sz w:val="32"/>
          <w:szCs w:val="32"/>
          <w:lang w:eastAsia="ru-RU"/>
        </w:rPr>
        <w:t>d</w:t>
      </w:r>
      <w:r w:rsidRPr="00BE269D">
        <w:rPr>
          <w:rFonts w:ascii="Times New Roman" w:eastAsia="Times New Roman" w:hAnsi="Times New Roman" w:cs="Times New Roman"/>
          <w:sz w:val="28"/>
          <w:szCs w:val="28"/>
          <w:lang w:eastAsia="ru-RU"/>
        </w:rPr>
        <w:t xml:space="preserve"> – діаметр штока, </w:t>
      </w:r>
      <w:r w:rsidRPr="00BE269D">
        <w:rPr>
          <w:rFonts w:ascii="Times New Roman" w:eastAsia="Times New Roman" w:hAnsi="Times New Roman" w:cs="Times New Roman"/>
          <w:i/>
          <w:sz w:val="32"/>
          <w:szCs w:val="32"/>
          <w:lang w:eastAsia="ru-RU"/>
        </w:rPr>
        <w:t>d</w:t>
      </w:r>
      <w:r w:rsidRPr="00BE269D">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32 мм"/>
        </w:smartTagPr>
        <w:r w:rsidRPr="00BE269D">
          <w:rPr>
            <w:rFonts w:ascii="Times New Roman" w:eastAsia="Times New Roman" w:hAnsi="Times New Roman" w:cs="Times New Roman"/>
            <w:sz w:val="28"/>
            <w:szCs w:val="28"/>
            <w:lang w:eastAsia="ru-RU"/>
          </w:rPr>
          <w:t>32 мм</w:t>
        </w:r>
      </w:smartTag>
      <w:r w:rsidRPr="00BE269D">
        <w:rPr>
          <w:rFonts w:ascii="Times New Roman" w:eastAsia="Times New Roman" w:hAnsi="Times New Roman" w:cs="Times New Roman"/>
          <w:sz w:val="28"/>
          <w:szCs w:val="28"/>
          <w:lang w:eastAsia="ru-RU"/>
        </w:rPr>
        <w:t>.</w:t>
      </w:r>
    </w:p>
    <w:p w14:paraId="203C8540" w14:textId="77777777" w:rsidR="00115D5E" w:rsidRPr="00BE269D" w:rsidRDefault="00115D5E" w:rsidP="00115D5E">
      <w:pPr>
        <w:tabs>
          <w:tab w:val="left" w:pos="0"/>
          <w:tab w:val="left" w:pos="3705"/>
        </w:tabs>
        <w:spacing w:after="0" w:line="360" w:lineRule="auto"/>
        <w:ind w:firstLine="2700"/>
        <w:rPr>
          <w:rFonts w:ascii="Times New Roman" w:eastAsia="Times New Roman" w:hAnsi="Times New Roman" w:cs="Times New Roman"/>
          <w:sz w:val="28"/>
          <w:szCs w:val="28"/>
          <w:lang w:eastAsia="ru-RU"/>
        </w:rPr>
      </w:pPr>
      <w:r w:rsidRPr="00BE269D">
        <w:rPr>
          <w:rFonts w:ascii="Times New Roman" w:eastAsia="Times New Roman" w:hAnsi="Times New Roman" w:cs="Times New Roman"/>
          <w:position w:val="-12"/>
          <w:sz w:val="28"/>
          <w:szCs w:val="28"/>
          <w:lang w:eastAsia="ru-RU"/>
        </w:rPr>
        <w:object w:dxaOrig="2260" w:dyaOrig="380" w14:anchorId="28031B56">
          <v:shape id="_x0000_i1130" type="#_x0000_t75" style="width:112.85pt;height:19.35pt" o:ole="">
            <v:imagedata r:id="rId26" o:title=""/>
          </v:shape>
          <o:OLEObject Type="Embed" ProgID="Equation.DSMT4" ShapeID="_x0000_i1130" DrawAspect="Content" ObjectID="_1812252464" r:id="rId27"/>
        </w:object>
      </w:r>
      <w:r w:rsidRPr="00BE269D">
        <w:rPr>
          <w:rFonts w:ascii="Times New Roman" w:eastAsia="Times New Roman" w:hAnsi="Times New Roman" w:cs="Times New Roman"/>
          <w:sz w:val="28"/>
          <w:szCs w:val="28"/>
          <w:lang w:eastAsia="ru-RU"/>
        </w:rPr>
        <w:t xml:space="preserve"> мм</w:t>
      </w:r>
      <w:r w:rsidRPr="00BE269D">
        <w:rPr>
          <w:rFonts w:ascii="Times New Roman" w:eastAsia="Times New Roman" w:hAnsi="Times New Roman" w:cs="Times New Roman"/>
          <w:sz w:val="28"/>
          <w:szCs w:val="28"/>
          <w:vertAlign w:val="superscript"/>
          <w:lang w:eastAsia="ru-RU"/>
        </w:rPr>
        <w:t>3</w:t>
      </w:r>
      <w:r w:rsidRPr="00BE269D">
        <w:rPr>
          <w:rFonts w:ascii="Times New Roman" w:eastAsia="Times New Roman" w:hAnsi="Times New Roman" w:cs="Times New Roman"/>
          <w:sz w:val="28"/>
          <w:szCs w:val="28"/>
          <w:lang w:eastAsia="ru-RU"/>
        </w:rPr>
        <w:t>.</w:t>
      </w:r>
    </w:p>
    <w:p w14:paraId="4CD0B3A1" w14:textId="77777777" w:rsidR="00115D5E" w:rsidRDefault="00115D5E" w:rsidP="00115D5E">
      <w:pPr>
        <w:spacing w:after="0" w:line="360" w:lineRule="auto"/>
        <w:ind w:firstLine="709"/>
        <w:jc w:val="both"/>
        <w:rPr>
          <w:rFonts w:ascii="Times New Roman" w:hAnsi="Times New Roman" w:cs="Times New Roman"/>
          <w:sz w:val="28"/>
          <w:szCs w:val="28"/>
        </w:rPr>
      </w:pPr>
      <w:r w:rsidRPr="00BE269D">
        <w:rPr>
          <w:rFonts w:ascii="Times New Roman" w:hAnsi="Times New Roman" w:cs="Times New Roman"/>
          <w:sz w:val="28"/>
          <w:szCs w:val="28"/>
        </w:rPr>
        <w:t>Хоча в конструкції передбачено чотири штоки, для створення необхідного запасу міцності навантаження приймаємо, що сприймають три з них.</w:t>
      </w:r>
    </w:p>
    <w:p w14:paraId="7D87F6FC" w14:textId="77777777" w:rsidR="00115D5E" w:rsidRPr="00BE269D" w:rsidRDefault="00115D5E" w:rsidP="00115D5E">
      <w:pPr>
        <w:tabs>
          <w:tab w:val="left" w:pos="0"/>
          <w:tab w:val="left" w:pos="3705"/>
        </w:tabs>
        <w:spacing w:after="0" w:line="360" w:lineRule="auto"/>
        <w:ind w:firstLine="2700"/>
        <w:rPr>
          <w:rFonts w:ascii="Times New Roman" w:eastAsia="Times New Roman" w:hAnsi="Times New Roman" w:cs="Times New Roman"/>
          <w:sz w:val="28"/>
          <w:szCs w:val="28"/>
          <w:lang w:eastAsia="ru-RU"/>
        </w:rPr>
      </w:pPr>
      <w:r w:rsidRPr="00BE269D">
        <w:rPr>
          <w:rFonts w:ascii="Times New Roman" w:eastAsia="Times New Roman" w:hAnsi="Times New Roman" w:cs="Times New Roman"/>
          <w:position w:val="-28"/>
          <w:sz w:val="28"/>
          <w:szCs w:val="28"/>
          <w:lang w:eastAsia="ru-RU"/>
        </w:rPr>
        <w:object w:dxaOrig="2460" w:dyaOrig="660" w14:anchorId="1A3C89FC">
          <v:shape id="_x0000_i1131" type="#_x0000_t75" style="width:123.6pt;height:33.3pt" o:ole="">
            <v:imagedata r:id="rId28" o:title=""/>
          </v:shape>
          <o:OLEObject Type="Embed" ProgID="Equation.DSMT4" ShapeID="_x0000_i1131" DrawAspect="Content" ObjectID="_1812252465" r:id="rId29"/>
        </w:object>
      </w:r>
      <w:r w:rsidRPr="00BE269D">
        <w:rPr>
          <w:rFonts w:ascii="Times New Roman" w:eastAsia="Times New Roman" w:hAnsi="Times New Roman" w:cs="Times New Roman"/>
          <w:sz w:val="28"/>
          <w:szCs w:val="28"/>
          <w:lang w:eastAsia="ru-RU"/>
        </w:rPr>
        <w:t xml:space="preserve"> &lt; 200 Н/мм</w:t>
      </w:r>
      <w:r w:rsidRPr="00BE269D">
        <w:rPr>
          <w:rFonts w:ascii="Times New Roman" w:eastAsia="Times New Roman" w:hAnsi="Times New Roman" w:cs="Times New Roman"/>
          <w:sz w:val="28"/>
          <w:szCs w:val="28"/>
          <w:vertAlign w:val="superscript"/>
          <w:lang w:eastAsia="ru-RU"/>
        </w:rPr>
        <w:t>2</w:t>
      </w:r>
      <w:r w:rsidRPr="00BE269D">
        <w:rPr>
          <w:rFonts w:ascii="Times New Roman" w:eastAsia="Times New Roman" w:hAnsi="Times New Roman" w:cs="Times New Roman"/>
          <w:sz w:val="28"/>
          <w:szCs w:val="28"/>
          <w:lang w:eastAsia="ru-RU"/>
        </w:rPr>
        <w:t>.</w:t>
      </w:r>
    </w:p>
    <w:p w14:paraId="641B1708" w14:textId="77777777" w:rsidR="00115D5E" w:rsidRDefault="00115D5E" w:rsidP="00115D5E">
      <w:pPr>
        <w:spacing w:after="0" w:line="360" w:lineRule="auto"/>
        <w:ind w:firstLine="709"/>
        <w:jc w:val="both"/>
        <w:rPr>
          <w:rFonts w:ascii="Times New Roman" w:hAnsi="Times New Roman" w:cs="Times New Roman"/>
          <w:sz w:val="28"/>
          <w:szCs w:val="28"/>
        </w:rPr>
      </w:pPr>
      <w:r w:rsidRPr="00BE269D">
        <w:rPr>
          <w:rFonts w:ascii="Times New Roman" w:hAnsi="Times New Roman" w:cs="Times New Roman"/>
          <w:sz w:val="28"/>
          <w:szCs w:val="28"/>
        </w:rPr>
        <w:t>Умова міцності виконується з великим запасом.</w:t>
      </w:r>
    </w:p>
    <w:p w14:paraId="7E4F86E9" w14:textId="77777777" w:rsidR="00115D5E" w:rsidRDefault="00115D5E" w:rsidP="00115D5E">
      <w:pPr>
        <w:spacing w:after="0" w:line="360" w:lineRule="auto"/>
        <w:ind w:firstLine="709"/>
        <w:jc w:val="both"/>
        <w:rPr>
          <w:rFonts w:ascii="Times New Roman" w:hAnsi="Times New Roman" w:cs="Times New Roman"/>
          <w:sz w:val="28"/>
          <w:szCs w:val="28"/>
        </w:rPr>
      </w:pPr>
      <w:r w:rsidRPr="00BE269D">
        <w:rPr>
          <w:rFonts w:ascii="Times New Roman" w:hAnsi="Times New Roman" w:cs="Times New Roman"/>
          <w:sz w:val="28"/>
          <w:szCs w:val="28"/>
        </w:rPr>
        <w:t xml:space="preserve">У цьому розділі представлено створення універсального пристрою для обкатки та випробувань двигунів. Завдяки запровадженню рухомої рами стенд може адаптуватися до обкатки широкого спектра моторів </w:t>
      </w:r>
      <w:r>
        <w:rPr>
          <w:rFonts w:ascii="Times New Roman" w:hAnsi="Times New Roman" w:cs="Times New Roman"/>
          <w:sz w:val="28"/>
          <w:szCs w:val="28"/>
        </w:rPr>
        <w:t>–</w:t>
      </w:r>
      <w:r w:rsidRPr="00BE269D">
        <w:rPr>
          <w:rFonts w:ascii="Times New Roman" w:hAnsi="Times New Roman" w:cs="Times New Roman"/>
          <w:sz w:val="28"/>
          <w:szCs w:val="28"/>
        </w:rPr>
        <w:t xml:space="preserve"> від тракторних до вантажних і легкових автомобільних </w:t>
      </w:r>
      <w:r>
        <w:rPr>
          <w:rFonts w:ascii="Times New Roman" w:hAnsi="Times New Roman" w:cs="Times New Roman"/>
          <w:sz w:val="28"/>
          <w:szCs w:val="28"/>
        </w:rPr>
        <w:t>–</w:t>
      </w:r>
      <w:r w:rsidRPr="00BE269D">
        <w:rPr>
          <w:rFonts w:ascii="Times New Roman" w:hAnsi="Times New Roman" w:cs="Times New Roman"/>
          <w:sz w:val="28"/>
          <w:szCs w:val="28"/>
        </w:rPr>
        <w:t xml:space="preserve"> що забезпечує його універсальність. Також виконано розрахунки міцності ключових вузлів пристрою.</w:t>
      </w:r>
    </w:p>
    <w:p w14:paraId="4BF7A642" w14:textId="77777777" w:rsidR="00115D5E" w:rsidRDefault="00115D5E" w:rsidP="00115D5E">
      <w:pPr>
        <w:spacing w:after="0" w:line="360" w:lineRule="auto"/>
        <w:ind w:firstLine="709"/>
        <w:jc w:val="both"/>
        <w:rPr>
          <w:rFonts w:ascii="Times New Roman" w:hAnsi="Times New Roman" w:cs="Times New Roman"/>
          <w:sz w:val="28"/>
          <w:szCs w:val="28"/>
        </w:rPr>
      </w:pPr>
    </w:p>
    <w:p w14:paraId="76B21780" w14:textId="77777777" w:rsidR="00115D5E" w:rsidRDefault="00115D5E" w:rsidP="00115D5E">
      <w:pPr>
        <w:spacing w:after="0" w:line="360" w:lineRule="auto"/>
        <w:jc w:val="center"/>
        <w:rPr>
          <w:rFonts w:ascii="Times New Roman" w:hAnsi="Times New Roman" w:cs="Times New Roman"/>
          <w:sz w:val="28"/>
          <w:szCs w:val="28"/>
        </w:rPr>
      </w:pPr>
    </w:p>
    <w:p w14:paraId="293C8E6D" w14:textId="77777777" w:rsidR="00115D5E" w:rsidRDefault="00115D5E" w:rsidP="00115D5E">
      <w:pPr>
        <w:spacing w:after="0" w:line="360" w:lineRule="auto"/>
        <w:jc w:val="center"/>
        <w:rPr>
          <w:rFonts w:ascii="Times New Roman" w:hAnsi="Times New Roman" w:cs="Times New Roman"/>
          <w:sz w:val="28"/>
          <w:szCs w:val="28"/>
        </w:rPr>
      </w:pPr>
    </w:p>
    <w:p w14:paraId="1330A811" w14:textId="77777777" w:rsidR="00115D5E" w:rsidRDefault="00115D5E" w:rsidP="00115D5E">
      <w:pPr>
        <w:spacing w:after="0" w:line="360" w:lineRule="auto"/>
        <w:jc w:val="center"/>
        <w:rPr>
          <w:rFonts w:ascii="Times New Roman" w:hAnsi="Times New Roman" w:cs="Times New Roman"/>
          <w:sz w:val="28"/>
          <w:szCs w:val="28"/>
        </w:rPr>
      </w:pPr>
    </w:p>
    <w:p w14:paraId="4CAC5E0E" w14:textId="77777777" w:rsidR="00115D5E" w:rsidRDefault="00115D5E" w:rsidP="00115D5E">
      <w:pPr>
        <w:spacing w:after="0" w:line="360" w:lineRule="auto"/>
        <w:jc w:val="center"/>
        <w:rPr>
          <w:rFonts w:ascii="Times New Roman" w:hAnsi="Times New Roman" w:cs="Times New Roman"/>
          <w:sz w:val="28"/>
          <w:szCs w:val="28"/>
        </w:rPr>
      </w:pPr>
    </w:p>
    <w:p w14:paraId="0BA11CAD" w14:textId="77777777" w:rsidR="00115D5E" w:rsidRDefault="00115D5E" w:rsidP="00115D5E">
      <w:pPr>
        <w:spacing w:after="0" w:line="360" w:lineRule="auto"/>
        <w:jc w:val="center"/>
        <w:rPr>
          <w:rFonts w:ascii="Times New Roman" w:hAnsi="Times New Roman" w:cs="Times New Roman"/>
          <w:sz w:val="28"/>
          <w:szCs w:val="28"/>
        </w:rPr>
      </w:pPr>
    </w:p>
    <w:p w14:paraId="3ED5C74E" w14:textId="77777777" w:rsidR="00115D5E" w:rsidRDefault="00115D5E" w:rsidP="00115D5E">
      <w:pPr>
        <w:spacing w:after="0" w:line="360" w:lineRule="auto"/>
        <w:jc w:val="center"/>
        <w:rPr>
          <w:rFonts w:ascii="Times New Roman" w:hAnsi="Times New Roman" w:cs="Times New Roman"/>
          <w:sz w:val="28"/>
          <w:szCs w:val="28"/>
        </w:rPr>
      </w:pPr>
    </w:p>
    <w:p w14:paraId="2A4BC67E" w14:textId="77777777" w:rsidR="00115D5E" w:rsidRDefault="00115D5E" w:rsidP="00115D5E">
      <w:pPr>
        <w:spacing w:after="0" w:line="360" w:lineRule="auto"/>
        <w:jc w:val="center"/>
        <w:rPr>
          <w:rFonts w:ascii="Times New Roman" w:hAnsi="Times New Roman" w:cs="Times New Roman"/>
          <w:sz w:val="28"/>
          <w:szCs w:val="28"/>
        </w:rPr>
      </w:pPr>
    </w:p>
    <w:p w14:paraId="380A8A5E" w14:textId="77777777" w:rsidR="00115D5E" w:rsidRDefault="00115D5E" w:rsidP="00115D5E">
      <w:pPr>
        <w:spacing w:after="0" w:line="360" w:lineRule="auto"/>
        <w:jc w:val="center"/>
        <w:rPr>
          <w:rFonts w:ascii="Times New Roman" w:hAnsi="Times New Roman" w:cs="Times New Roman"/>
          <w:sz w:val="28"/>
          <w:szCs w:val="28"/>
        </w:rPr>
      </w:pPr>
    </w:p>
    <w:p w14:paraId="076B13A4" w14:textId="77777777" w:rsidR="00115D5E" w:rsidRDefault="00115D5E" w:rsidP="00115D5E">
      <w:pPr>
        <w:spacing w:after="0" w:line="360" w:lineRule="auto"/>
        <w:jc w:val="center"/>
        <w:rPr>
          <w:rFonts w:ascii="Times New Roman" w:hAnsi="Times New Roman" w:cs="Times New Roman"/>
          <w:sz w:val="28"/>
          <w:szCs w:val="28"/>
        </w:rPr>
      </w:pPr>
    </w:p>
    <w:p w14:paraId="31DD25BD" w14:textId="77777777" w:rsidR="00115D5E" w:rsidRDefault="00115D5E" w:rsidP="00115D5E">
      <w:pPr>
        <w:spacing w:after="0" w:line="360" w:lineRule="auto"/>
        <w:jc w:val="center"/>
        <w:rPr>
          <w:rFonts w:ascii="Times New Roman" w:hAnsi="Times New Roman" w:cs="Times New Roman"/>
          <w:sz w:val="28"/>
          <w:szCs w:val="28"/>
        </w:rPr>
      </w:pPr>
    </w:p>
    <w:p w14:paraId="0BFD8F1E" w14:textId="77777777" w:rsidR="00115D5E" w:rsidRDefault="00115D5E" w:rsidP="00115D5E">
      <w:pPr>
        <w:spacing w:after="0" w:line="360" w:lineRule="auto"/>
        <w:jc w:val="center"/>
        <w:rPr>
          <w:rFonts w:ascii="Times New Roman" w:hAnsi="Times New Roman" w:cs="Times New Roman"/>
          <w:sz w:val="28"/>
          <w:szCs w:val="28"/>
        </w:rPr>
      </w:pPr>
    </w:p>
    <w:p w14:paraId="19682201" w14:textId="77777777" w:rsidR="00115D5E" w:rsidRDefault="00115D5E" w:rsidP="00115D5E">
      <w:pPr>
        <w:spacing w:after="0" w:line="360" w:lineRule="auto"/>
        <w:jc w:val="center"/>
        <w:rPr>
          <w:rFonts w:ascii="Times New Roman" w:hAnsi="Times New Roman" w:cs="Times New Roman"/>
          <w:sz w:val="28"/>
          <w:szCs w:val="28"/>
        </w:rPr>
      </w:pPr>
    </w:p>
    <w:p w14:paraId="4AED4B5E" w14:textId="77777777" w:rsidR="00115D5E" w:rsidRDefault="00115D5E" w:rsidP="00115D5E">
      <w:pPr>
        <w:spacing w:after="0" w:line="360" w:lineRule="auto"/>
        <w:jc w:val="center"/>
        <w:rPr>
          <w:rFonts w:ascii="Times New Roman" w:hAnsi="Times New Roman" w:cs="Times New Roman"/>
          <w:sz w:val="28"/>
          <w:szCs w:val="28"/>
        </w:rPr>
      </w:pPr>
    </w:p>
    <w:p w14:paraId="0C71282C" w14:textId="77777777" w:rsidR="00115D5E" w:rsidRPr="00D42DDF" w:rsidRDefault="00115D5E" w:rsidP="00115D5E">
      <w:pPr>
        <w:spacing w:after="0" w:line="360" w:lineRule="auto"/>
        <w:jc w:val="center"/>
        <w:rPr>
          <w:rFonts w:ascii="Times New Roman" w:hAnsi="Times New Roman" w:cs="Times New Roman"/>
          <w:b/>
          <w:bCs/>
          <w:sz w:val="28"/>
          <w:szCs w:val="28"/>
        </w:rPr>
      </w:pPr>
      <w:bookmarkStart w:id="13" w:name="_Hlk201511133"/>
      <w:r w:rsidRPr="00D42DDF">
        <w:rPr>
          <w:rFonts w:ascii="Times New Roman" w:hAnsi="Times New Roman" w:cs="Times New Roman"/>
          <w:b/>
          <w:bCs/>
          <w:sz w:val="28"/>
          <w:szCs w:val="28"/>
        </w:rPr>
        <w:t>ЗАГАЛЬН</w:t>
      </w:r>
      <w:r>
        <w:rPr>
          <w:rFonts w:ascii="Times New Roman" w:hAnsi="Times New Roman" w:cs="Times New Roman"/>
          <w:b/>
          <w:bCs/>
          <w:sz w:val="28"/>
          <w:szCs w:val="28"/>
        </w:rPr>
        <w:t>І</w:t>
      </w:r>
      <w:r w:rsidRPr="00D42DDF">
        <w:rPr>
          <w:rFonts w:ascii="Times New Roman" w:hAnsi="Times New Roman" w:cs="Times New Roman"/>
          <w:b/>
          <w:bCs/>
          <w:sz w:val="28"/>
          <w:szCs w:val="28"/>
        </w:rPr>
        <w:t xml:space="preserve"> ВИСНОВ</w:t>
      </w:r>
      <w:r>
        <w:rPr>
          <w:rFonts w:ascii="Times New Roman" w:hAnsi="Times New Roman" w:cs="Times New Roman"/>
          <w:b/>
          <w:bCs/>
          <w:sz w:val="28"/>
          <w:szCs w:val="28"/>
        </w:rPr>
        <w:t>КИ</w:t>
      </w:r>
    </w:p>
    <w:p w14:paraId="6C1EDD59" w14:textId="77777777" w:rsidR="00115D5E" w:rsidRDefault="00115D5E" w:rsidP="00115D5E">
      <w:pPr>
        <w:spacing w:after="0" w:line="360" w:lineRule="auto"/>
        <w:jc w:val="center"/>
        <w:rPr>
          <w:rFonts w:ascii="Times New Roman" w:hAnsi="Times New Roman" w:cs="Times New Roman"/>
          <w:sz w:val="28"/>
          <w:szCs w:val="28"/>
        </w:rPr>
      </w:pPr>
    </w:p>
    <w:p w14:paraId="771E9677" w14:textId="77777777" w:rsidR="00115D5E" w:rsidRPr="008F7FFD" w:rsidRDefault="00115D5E" w:rsidP="00115D5E">
      <w:pPr>
        <w:spacing w:after="0" w:line="360" w:lineRule="auto"/>
        <w:ind w:firstLine="709"/>
        <w:jc w:val="both"/>
        <w:rPr>
          <w:rFonts w:ascii="Times New Roman" w:hAnsi="Times New Roman" w:cs="Times New Roman"/>
          <w:sz w:val="28"/>
          <w:szCs w:val="28"/>
        </w:rPr>
      </w:pPr>
      <w:r w:rsidRPr="008F7FFD">
        <w:rPr>
          <w:rFonts w:ascii="Times New Roman" w:hAnsi="Times New Roman" w:cs="Times New Roman"/>
          <w:sz w:val="28"/>
          <w:szCs w:val="28"/>
        </w:rPr>
        <w:t xml:space="preserve">У ході виконання кваліфікаційної роботи було досягнуто поставленої мети </w:t>
      </w:r>
      <w:r>
        <w:rPr>
          <w:rFonts w:ascii="Times New Roman" w:hAnsi="Times New Roman" w:cs="Times New Roman"/>
          <w:sz w:val="28"/>
          <w:szCs w:val="28"/>
        </w:rPr>
        <w:t>–</w:t>
      </w:r>
      <w:r w:rsidRPr="008F7FFD">
        <w:rPr>
          <w:rFonts w:ascii="Times New Roman" w:hAnsi="Times New Roman" w:cs="Times New Roman"/>
          <w:sz w:val="28"/>
          <w:szCs w:val="28"/>
        </w:rPr>
        <w:t xml:space="preserve"> розроблено та обґрунтовано конструкцію універсального стенда для обкатки й випробувань дизельного двигуна John Deere 6068DF150 із урахуванням вимог технічного та економічного характеру. Запропоновані технічні рішення, зокрема рухома рама з гідроприводом, знімні опори під двигуни легкових автомобілів і регульований гальмівний механізм, забезпечують швидку переналагоджуваність пристрою під різні типорозміри та кріплення моторів. Це дозволяє зменшити трудовитрати на монтаж і демонтаж на 25–30 %, що істотно оптимізує ремонтний цикл і підвищує пропускну здатність ремонтного цеху.</w:t>
      </w:r>
    </w:p>
    <w:p w14:paraId="6B7F4C3D" w14:textId="77777777" w:rsidR="00115D5E" w:rsidRPr="008F7FFD" w:rsidRDefault="00115D5E" w:rsidP="00115D5E">
      <w:pPr>
        <w:spacing w:after="0" w:line="360" w:lineRule="auto"/>
        <w:ind w:firstLine="709"/>
        <w:jc w:val="both"/>
        <w:rPr>
          <w:rFonts w:ascii="Times New Roman" w:hAnsi="Times New Roman" w:cs="Times New Roman"/>
          <w:sz w:val="28"/>
          <w:szCs w:val="28"/>
        </w:rPr>
      </w:pPr>
      <w:r w:rsidRPr="008F7FFD">
        <w:rPr>
          <w:rFonts w:ascii="Times New Roman" w:hAnsi="Times New Roman" w:cs="Times New Roman"/>
          <w:sz w:val="28"/>
          <w:szCs w:val="28"/>
        </w:rPr>
        <w:t xml:space="preserve">Проведені розрахунки міцності основних деталей стенда на зріз і згин довели відповідність прийнятих матеріалів і геометричних параметрів нормативам безпеки з істотним запасом міцності. Болтові з’єднання (М14×1,5 та М16×2) та шток гідроциліндра витримують розрахункові навантаження із запасом не менше 20–25 %, що гарантує довговічну експлуатацію конструкції. Окрім того, аналіз напружень у вузлах кріплення свідчить про відсутність критичних концентрацій, що підтверджується градацією показників по ДСТУ 7809:2015 </w:t>
      </w:r>
    </w:p>
    <w:p w14:paraId="0D9CA77D" w14:textId="77777777" w:rsidR="00115D5E" w:rsidRPr="008F7FFD" w:rsidRDefault="00115D5E" w:rsidP="00115D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8F7FFD">
        <w:rPr>
          <w:rFonts w:ascii="Times New Roman" w:hAnsi="Times New Roman" w:cs="Times New Roman"/>
          <w:sz w:val="28"/>
          <w:szCs w:val="28"/>
        </w:rPr>
        <w:t xml:space="preserve">бґрунтування впровадження стенда показало доцільність його застосування на підприємствах технічного сервісу сільськогосподарської й автомобільної техніки. Скорочення часу підготовчих операцій і мінімізація ручної праці забезпечують зниження собівартості обслуговування до 15–20 % на одиницю обладнання. При цьому капітальні інвестиції в розробку й </w:t>
      </w:r>
      <w:r w:rsidRPr="008F7FFD">
        <w:rPr>
          <w:rFonts w:ascii="Times New Roman" w:hAnsi="Times New Roman" w:cs="Times New Roman"/>
          <w:sz w:val="28"/>
          <w:szCs w:val="28"/>
        </w:rPr>
        <w:lastRenderedPageBreak/>
        <w:t>виготовлення стенда окуповуються протягом одного–двох років за рахунок підвищення продуктивності праці та зменшення простоїв обладнання.</w:t>
      </w:r>
    </w:p>
    <w:p w14:paraId="4DD22C78" w14:textId="77777777" w:rsidR="00115D5E" w:rsidRPr="008F7FFD" w:rsidRDefault="00115D5E" w:rsidP="00115D5E">
      <w:pPr>
        <w:spacing w:after="0" w:line="360" w:lineRule="auto"/>
        <w:ind w:firstLine="709"/>
        <w:jc w:val="both"/>
        <w:rPr>
          <w:rFonts w:ascii="Times New Roman" w:hAnsi="Times New Roman" w:cs="Times New Roman"/>
          <w:sz w:val="28"/>
          <w:szCs w:val="28"/>
        </w:rPr>
      </w:pPr>
      <w:r w:rsidRPr="008F7FFD">
        <w:rPr>
          <w:rFonts w:ascii="Times New Roman" w:hAnsi="Times New Roman" w:cs="Times New Roman"/>
          <w:sz w:val="28"/>
          <w:szCs w:val="28"/>
        </w:rPr>
        <w:t>У перспективі доцільно провести випробування прототипу в реальних умовах ремонтного цеху, що дасть змогу виявити та усунути можливі недоліки конструкції. Крім того, слід розглянути варіанти автоматизації регулювання гідроприводу та інтеграції системи моніторингу параметрів обкатки в режимі реального часу. Такий підхід дозволить довести технічний рівень стенда до стандартів «розумного» сервісу і забезпечити подальше підвищення ефективності ремонтно-технічного обслуговування дизельних двигунів John Deere 6068DF150.</w:t>
      </w:r>
    </w:p>
    <w:bookmarkEnd w:id="13"/>
    <w:p w14:paraId="1300CB11" w14:textId="77777777" w:rsidR="00115D5E" w:rsidRDefault="00115D5E" w:rsidP="00115D5E">
      <w:pPr>
        <w:spacing w:after="0" w:line="360" w:lineRule="auto"/>
        <w:ind w:firstLine="709"/>
        <w:jc w:val="both"/>
        <w:rPr>
          <w:rFonts w:ascii="Times New Roman" w:hAnsi="Times New Roman" w:cs="Times New Roman"/>
          <w:sz w:val="28"/>
          <w:szCs w:val="28"/>
        </w:rPr>
      </w:pPr>
    </w:p>
    <w:p w14:paraId="207B0BFE" w14:textId="77777777" w:rsidR="00115D5E" w:rsidRDefault="00115D5E" w:rsidP="00115D5E">
      <w:pPr>
        <w:spacing w:after="0" w:line="360" w:lineRule="auto"/>
        <w:ind w:firstLine="709"/>
        <w:jc w:val="both"/>
        <w:rPr>
          <w:rFonts w:ascii="Times New Roman" w:hAnsi="Times New Roman" w:cs="Times New Roman"/>
          <w:sz w:val="28"/>
          <w:szCs w:val="28"/>
        </w:rPr>
      </w:pPr>
    </w:p>
    <w:p w14:paraId="2B87C752" w14:textId="77777777" w:rsidR="00115D5E" w:rsidRDefault="00115D5E" w:rsidP="00115D5E">
      <w:pPr>
        <w:spacing w:after="0" w:line="360" w:lineRule="auto"/>
        <w:ind w:firstLine="709"/>
        <w:jc w:val="both"/>
        <w:rPr>
          <w:rFonts w:ascii="Times New Roman" w:hAnsi="Times New Roman" w:cs="Times New Roman"/>
          <w:sz w:val="28"/>
          <w:szCs w:val="28"/>
        </w:rPr>
      </w:pPr>
    </w:p>
    <w:p w14:paraId="12F66989" w14:textId="77777777" w:rsidR="00115D5E" w:rsidRDefault="00115D5E" w:rsidP="00115D5E">
      <w:pPr>
        <w:spacing w:after="0" w:line="360" w:lineRule="auto"/>
        <w:ind w:firstLine="709"/>
        <w:jc w:val="both"/>
        <w:rPr>
          <w:rFonts w:ascii="Times New Roman" w:hAnsi="Times New Roman" w:cs="Times New Roman"/>
          <w:sz w:val="28"/>
          <w:szCs w:val="28"/>
        </w:rPr>
      </w:pPr>
    </w:p>
    <w:p w14:paraId="123B70F5" w14:textId="77777777" w:rsidR="00115D5E" w:rsidRDefault="00115D5E" w:rsidP="00115D5E">
      <w:pPr>
        <w:spacing w:after="0" w:line="360" w:lineRule="auto"/>
        <w:ind w:firstLine="709"/>
        <w:jc w:val="both"/>
        <w:rPr>
          <w:rFonts w:ascii="Times New Roman" w:hAnsi="Times New Roman" w:cs="Times New Roman"/>
          <w:sz w:val="28"/>
          <w:szCs w:val="28"/>
        </w:rPr>
      </w:pPr>
    </w:p>
    <w:p w14:paraId="0D6925B9" w14:textId="77777777" w:rsidR="00115D5E" w:rsidRDefault="00115D5E" w:rsidP="00115D5E">
      <w:pPr>
        <w:spacing w:after="0" w:line="360" w:lineRule="auto"/>
        <w:ind w:firstLine="709"/>
        <w:jc w:val="both"/>
        <w:rPr>
          <w:rFonts w:ascii="Times New Roman" w:hAnsi="Times New Roman" w:cs="Times New Roman"/>
          <w:sz w:val="28"/>
          <w:szCs w:val="28"/>
        </w:rPr>
      </w:pPr>
    </w:p>
    <w:p w14:paraId="15D8DEF6" w14:textId="77777777" w:rsidR="00115D5E" w:rsidRDefault="00115D5E" w:rsidP="00115D5E">
      <w:pPr>
        <w:spacing w:after="0" w:line="360" w:lineRule="auto"/>
        <w:ind w:firstLine="709"/>
        <w:jc w:val="both"/>
        <w:rPr>
          <w:rFonts w:ascii="Times New Roman" w:hAnsi="Times New Roman" w:cs="Times New Roman"/>
          <w:sz w:val="28"/>
          <w:szCs w:val="28"/>
        </w:rPr>
      </w:pPr>
    </w:p>
    <w:p w14:paraId="3BEE320C" w14:textId="77777777" w:rsidR="00115D5E" w:rsidRDefault="00115D5E" w:rsidP="00115D5E">
      <w:pPr>
        <w:spacing w:after="0" w:line="360" w:lineRule="auto"/>
        <w:ind w:firstLine="709"/>
        <w:jc w:val="both"/>
        <w:rPr>
          <w:rFonts w:ascii="Times New Roman" w:hAnsi="Times New Roman" w:cs="Times New Roman"/>
          <w:sz w:val="28"/>
          <w:szCs w:val="28"/>
        </w:rPr>
      </w:pPr>
    </w:p>
    <w:p w14:paraId="3C02D66B" w14:textId="77777777" w:rsidR="00115D5E" w:rsidRDefault="00115D5E" w:rsidP="00115D5E">
      <w:pPr>
        <w:spacing w:after="0" w:line="360" w:lineRule="auto"/>
        <w:ind w:firstLine="709"/>
        <w:jc w:val="both"/>
        <w:rPr>
          <w:rFonts w:ascii="Times New Roman" w:hAnsi="Times New Roman" w:cs="Times New Roman"/>
          <w:sz w:val="28"/>
          <w:szCs w:val="28"/>
        </w:rPr>
      </w:pPr>
    </w:p>
    <w:p w14:paraId="53E89B77" w14:textId="77777777" w:rsidR="00115D5E" w:rsidRDefault="00115D5E" w:rsidP="00115D5E">
      <w:pPr>
        <w:spacing w:after="0" w:line="360" w:lineRule="auto"/>
        <w:ind w:firstLine="709"/>
        <w:jc w:val="both"/>
        <w:rPr>
          <w:rFonts w:ascii="Times New Roman" w:hAnsi="Times New Roman" w:cs="Times New Roman"/>
          <w:sz w:val="28"/>
          <w:szCs w:val="28"/>
        </w:rPr>
      </w:pPr>
    </w:p>
    <w:p w14:paraId="1DA100D8" w14:textId="77777777" w:rsidR="00115D5E" w:rsidRDefault="00115D5E" w:rsidP="00115D5E">
      <w:pPr>
        <w:spacing w:after="0" w:line="360" w:lineRule="auto"/>
        <w:ind w:firstLine="709"/>
        <w:jc w:val="both"/>
        <w:rPr>
          <w:rFonts w:ascii="Times New Roman" w:hAnsi="Times New Roman" w:cs="Times New Roman"/>
          <w:sz w:val="28"/>
          <w:szCs w:val="28"/>
        </w:rPr>
      </w:pPr>
    </w:p>
    <w:p w14:paraId="44AA256D" w14:textId="77777777" w:rsidR="00115D5E" w:rsidRDefault="00115D5E" w:rsidP="00115D5E">
      <w:pPr>
        <w:spacing w:after="0" w:line="360" w:lineRule="auto"/>
        <w:ind w:firstLine="709"/>
        <w:jc w:val="both"/>
        <w:rPr>
          <w:rFonts w:ascii="Times New Roman" w:hAnsi="Times New Roman" w:cs="Times New Roman"/>
          <w:sz w:val="28"/>
          <w:szCs w:val="28"/>
        </w:rPr>
      </w:pPr>
    </w:p>
    <w:p w14:paraId="4E6AA0F6" w14:textId="77777777" w:rsidR="00115D5E" w:rsidRDefault="00115D5E" w:rsidP="00115D5E">
      <w:pPr>
        <w:spacing w:after="0" w:line="360" w:lineRule="auto"/>
        <w:ind w:firstLine="709"/>
        <w:jc w:val="both"/>
        <w:rPr>
          <w:rFonts w:ascii="Times New Roman" w:hAnsi="Times New Roman" w:cs="Times New Roman"/>
          <w:sz w:val="28"/>
          <w:szCs w:val="28"/>
        </w:rPr>
      </w:pPr>
    </w:p>
    <w:p w14:paraId="6BADD974" w14:textId="77777777" w:rsidR="00115D5E" w:rsidRDefault="00115D5E" w:rsidP="00115D5E">
      <w:pPr>
        <w:spacing w:after="0" w:line="360" w:lineRule="auto"/>
        <w:ind w:firstLine="709"/>
        <w:jc w:val="both"/>
        <w:rPr>
          <w:rFonts w:ascii="Times New Roman" w:hAnsi="Times New Roman" w:cs="Times New Roman"/>
          <w:sz w:val="28"/>
          <w:szCs w:val="28"/>
        </w:rPr>
      </w:pPr>
    </w:p>
    <w:p w14:paraId="077C1A0D" w14:textId="77777777" w:rsidR="00115D5E" w:rsidRDefault="00115D5E" w:rsidP="00115D5E">
      <w:pPr>
        <w:spacing w:after="0" w:line="360" w:lineRule="auto"/>
        <w:ind w:firstLine="709"/>
        <w:jc w:val="both"/>
        <w:rPr>
          <w:rFonts w:ascii="Times New Roman" w:hAnsi="Times New Roman" w:cs="Times New Roman"/>
          <w:sz w:val="28"/>
          <w:szCs w:val="28"/>
        </w:rPr>
      </w:pPr>
    </w:p>
    <w:p w14:paraId="3F000F35" w14:textId="77777777" w:rsidR="00115D5E" w:rsidRDefault="00115D5E" w:rsidP="00115D5E">
      <w:pPr>
        <w:spacing w:after="0" w:line="360" w:lineRule="auto"/>
        <w:ind w:firstLine="709"/>
        <w:jc w:val="both"/>
        <w:rPr>
          <w:rFonts w:ascii="Times New Roman" w:hAnsi="Times New Roman" w:cs="Times New Roman"/>
          <w:sz w:val="28"/>
          <w:szCs w:val="28"/>
        </w:rPr>
      </w:pPr>
    </w:p>
    <w:p w14:paraId="00543DB9" w14:textId="77777777" w:rsidR="00115D5E" w:rsidRDefault="00115D5E" w:rsidP="00115D5E">
      <w:pPr>
        <w:spacing w:after="0" w:line="360" w:lineRule="auto"/>
        <w:ind w:firstLine="709"/>
        <w:jc w:val="both"/>
        <w:rPr>
          <w:rFonts w:ascii="Times New Roman" w:hAnsi="Times New Roman" w:cs="Times New Roman"/>
          <w:sz w:val="28"/>
          <w:szCs w:val="28"/>
        </w:rPr>
      </w:pPr>
    </w:p>
    <w:p w14:paraId="3AD0910A" w14:textId="77777777" w:rsidR="00115D5E" w:rsidRDefault="00115D5E" w:rsidP="00115D5E">
      <w:pPr>
        <w:spacing w:after="0" w:line="360" w:lineRule="auto"/>
        <w:ind w:firstLine="709"/>
        <w:jc w:val="both"/>
        <w:rPr>
          <w:rFonts w:ascii="Times New Roman" w:hAnsi="Times New Roman" w:cs="Times New Roman"/>
          <w:sz w:val="28"/>
          <w:szCs w:val="28"/>
        </w:rPr>
      </w:pPr>
    </w:p>
    <w:p w14:paraId="6E58F443" w14:textId="77777777" w:rsidR="00115D5E" w:rsidRDefault="00115D5E" w:rsidP="00115D5E">
      <w:pPr>
        <w:spacing w:after="0" w:line="360" w:lineRule="auto"/>
        <w:ind w:firstLine="709"/>
        <w:jc w:val="both"/>
        <w:rPr>
          <w:rFonts w:ascii="Times New Roman" w:hAnsi="Times New Roman" w:cs="Times New Roman"/>
          <w:sz w:val="28"/>
          <w:szCs w:val="28"/>
        </w:rPr>
      </w:pPr>
    </w:p>
    <w:p w14:paraId="659FAF70" w14:textId="77777777" w:rsidR="00115D5E" w:rsidRDefault="00115D5E" w:rsidP="00115D5E">
      <w:pPr>
        <w:spacing w:after="0" w:line="360" w:lineRule="auto"/>
        <w:ind w:firstLine="709"/>
        <w:jc w:val="both"/>
        <w:rPr>
          <w:rFonts w:ascii="Times New Roman" w:hAnsi="Times New Roman" w:cs="Times New Roman"/>
          <w:sz w:val="28"/>
          <w:szCs w:val="28"/>
        </w:rPr>
      </w:pPr>
    </w:p>
    <w:p w14:paraId="3A1A5AB1" w14:textId="77777777" w:rsidR="00115D5E" w:rsidRDefault="00115D5E" w:rsidP="00115D5E">
      <w:pPr>
        <w:spacing w:after="0" w:line="360" w:lineRule="auto"/>
        <w:ind w:firstLine="709"/>
        <w:jc w:val="both"/>
        <w:rPr>
          <w:rFonts w:ascii="Times New Roman" w:hAnsi="Times New Roman" w:cs="Times New Roman"/>
          <w:sz w:val="28"/>
          <w:szCs w:val="28"/>
        </w:rPr>
      </w:pPr>
    </w:p>
    <w:p w14:paraId="20160D92" w14:textId="77777777" w:rsidR="00115D5E" w:rsidRDefault="00115D5E" w:rsidP="00115D5E">
      <w:pPr>
        <w:spacing w:after="0" w:line="360" w:lineRule="auto"/>
        <w:ind w:firstLine="709"/>
        <w:jc w:val="both"/>
        <w:rPr>
          <w:rFonts w:ascii="Times New Roman" w:hAnsi="Times New Roman" w:cs="Times New Roman"/>
          <w:sz w:val="28"/>
          <w:szCs w:val="28"/>
        </w:rPr>
      </w:pPr>
    </w:p>
    <w:p w14:paraId="091368A4" w14:textId="77777777" w:rsidR="00115D5E" w:rsidRDefault="00115D5E" w:rsidP="00115D5E">
      <w:pPr>
        <w:spacing w:after="0" w:line="360" w:lineRule="auto"/>
        <w:ind w:firstLine="709"/>
        <w:jc w:val="both"/>
        <w:rPr>
          <w:rFonts w:ascii="Times New Roman" w:hAnsi="Times New Roman" w:cs="Times New Roman"/>
          <w:sz w:val="28"/>
          <w:szCs w:val="28"/>
        </w:rPr>
      </w:pPr>
    </w:p>
    <w:p w14:paraId="48A223CF" w14:textId="77777777" w:rsidR="00115D5E" w:rsidRDefault="00115D5E" w:rsidP="00115D5E">
      <w:pPr>
        <w:spacing w:after="0" w:line="360" w:lineRule="auto"/>
        <w:ind w:firstLine="709"/>
        <w:jc w:val="both"/>
        <w:rPr>
          <w:rFonts w:ascii="Times New Roman" w:hAnsi="Times New Roman" w:cs="Times New Roman"/>
          <w:sz w:val="28"/>
          <w:szCs w:val="28"/>
        </w:rPr>
      </w:pPr>
    </w:p>
    <w:p w14:paraId="0F4499F0" w14:textId="77777777" w:rsidR="00115D5E" w:rsidRPr="00985056" w:rsidRDefault="00115D5E" w:rsidP="00115D5E">
      <w:pPr>
        <w:spacing w:after="0" w:line="360" w:lineRule="auto"/>
        <w:ind w:firstLine="709"/>
        <w:jc w:val="both"/>
        <w:rPr>
          <w:rFonts w:ascii="Times New Roman" w:hAnsi="Times New Roman" w:cs="Times New Roman"/>
          <w:sz w:val="28"/>
          <w:szCs w:val="28"/>
        </w:rPr>
      </w:pPr>
    </w:p>
    <w:p w14:paraId="55D24894" w14:textId="77777777" w:rsidR="00115D5E" w:rsidRDefault="00115D5E" w:rsidP="00115D5E">
      <w:pPr>
        <w:spacing w:after="0" w:line="360" w:lineRule="auto"/>
        <w:jc w:val="center"/>
        <w:rPr>
          <w:rFonts w:ascii="Times New Roman" w:hAnsi="Times New Roman" w:cs="Times New Roman"/>
          <w:b/>
          <w:bCs/>
          <w:sz w:val="28"/>
          <w:szCs w:val="28"/>
        </w:rPr>
      </w:pPr>
      <w:r w:rsidRPr="004F2E97">
        <w:rPr>
          <w:rFonts w:ascii="Times New Roman" w:hAnsi="Times New Roman" w:cs="Times New Roman"/>
          <w:b/>
          <w:bCs/>
          <w:sz w:val="28"/>
          <w:szCs w:val="28"/>
        </w:rPr>
        <w:t>СПИСОК ВИКОРИСТАНИХ ДЖЕРЕЛ</w:t>
      </w:r>
    </w:p>
    <w:p w14:paraId="7F373F09" w14:textId="77777777" w:rsidR="00115D5E" w:rsidRPr="004F2E97" w:rsidRDefault="00115D5E" w:rsidP="00115D5E">
      <w:pPr>
        <w:spacing w:after="0" w:line="360" w:lineRule="auto"/>
        <w:jc w:val="center"/>
        <w:rPr>
          <w:rFonts w:ascii="Times New Roman" w:hAnsi="Times New Roman" w:cs="Times New Roman"/>
          <w:b/>
          <w:bCs/>
          <w:sz w:val="28"/>
          <w:szCs w:val="28"/>
        </w:rPr>
      </w:pPr>
    </w:p>
    <w:p w14:paraId="057A4458" w14:textId="77777777" w:rsidR="00115D5E"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4F2E97">
        <w:rPr>
          <w:rFonts w:ascii="Times New Roman" w:hAnsi="Times New Roman" w:cs="Times New Roman"/>
          <w:sz w:val="28"/>
          <w:szCs w:val="28"/>
        </w:rPr>
        <w:t xml:space="preserve">Борак К. В., Куликівський В. Л. Матеріалознавство та технологія </w:t>
      </w:r>
      <w:r w:rsidRPr="00BA38F7">
        <w:rPr>
          <w:rFonts w:ascii="Times New Roman" w:hAnsi="Times New Roman" w:cs="Times New Roman"/>
          <w:sz w:val="28"/>
          <w:szCs w:val="28"/>
        </w:rPr>
        <w:t>конструкційних матеріалів. Ч. 1: Теоретичні основи матеріалознавства : навч. посіб. Житомир : Поліський нац. ун-т, 2024. 101 с.</w:t>
      </w:r>
    </w:p>
    <w:p w14:paraId="3E9C920D" w14:textId="77777777" w:rsidR="00115D5E"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w:t>
      </w:r>
      <w:hyperlink r:id="rId30" w:history="1">
        <w:r w:rsidRPr="003D237D">
          <w:rPr>
            <w:rStyle w:val="af1"/>
            <w:rFonts w:ascii="Times New Roman" w:hAnsi="Times New Roman" w:cs="Times New Roman"/>
            <w:color w:val="auto"/>
            <w:sz w:val="28"/>
            <w:szCs w:val="28"/>
            <w:u w:val="none"/>
          </w:rPr>
          <w:t>https://www.deere.com/en/</w:t>
        </w:r>
      </w:hyperlink>
    </w:p>
    <w:p w14:paraId="179BCB66"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Ібрагімов Х.С., Юрченко М.Ю. Технічне обслуговування та ремонт дизельних двигунів. Київ: Техніка, 2015. 218 с.</w:t>
      </w:r>
    </w:p>
    <w:p w14:paraId="4ED6D741"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John Deere. Operation &amp; Maintenance Manual: Diesel Engine 6068DF150. Moline, IL: John Deere, 2019. 354 с.</w:t>
      </w:r>
    </w:p>
    <w:p w14:paraId="230CB23B"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Пішель П.П. Проектування випробувальних стендів для двигунів внутрішнього згоряння: монографія. Харків: Політехніка, 2018. 192 с.</w:t>
      </w:r>
    </w:p>
    <w:p w14:paraId="391E3E34"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Ісаєв О.Ю. Гідравліка й гідроприводи: навч. посіб. Київ: КАІСА, 2016. 264 с.</w:t>
      </w:r>
    </w:p>
    <w:p w14:paraId="58451047" w14:textId="77777777" w:rsidR="00115D5E"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Лук’яненко Л.О. Розрахунок машинних елементів з урахуванням умов роботи. Луцьк: СНУ ім. Лесі Українки, 2017. 276 с.</w:t>
      </w:r>
    </w:p>
    <w:p w14:paraId="6C8E6741"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Козубенко І.Б. Міцність матеріалів: підручник. Дніпро: Дніпрополіт, 2016. 312 с.</w:t>
      </w:r>
    </w:p>
    <w:p w14:paraId="2E1C254C"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Корованов В.М. Теоретична механіка. Частина II: Механіка деформівного тіла. Київ: Наукова думка, 2014. 248 с.</w:t>
      </w:r>
    </w:p>
    <w:p w14:paraId="08CF91AE"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Петренко С.В. Дизайн і конструкція випробувальних стендів: навч. посіб. Одеса: ОНУ імені І. І. Мечникова, 2017. 204 с.</w:t>
      </w:r>
    </w:p>
    <w:p w14:paraId="1E14751D"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lastRenderedPageBreak/>
        <w:t>Савчук П.П. Гідростанції й гідроциліндри: практичний посібник. Львів: Світ, 2018. 228 с.</w:t>
      </w:r>
    </w:p>
    <w:p w14:paraId="11DD9628"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Воронін Д.О. Надійність і ремонт машин – досвід європейських виробників. Київ: Альтерпрес, 2019. 256 с.</w:t>
      </w:r>
    </w:p>
    <w:p w14:paraId="7CD62DFB"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Мельник А.Г. Матеріалознавство для машинобудування. Харків: Фоліо, 2015. 336 с.</w:t>
      </w:r>
    </w:p>
    <w:p w14:paraId="3FAEF1E4"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Коваленко О.С. Проектування гідравлічних приводів. Запоріжжя: ЗНТУ, 2016. 210 с.</w:t>
      </w:r>
    </w:p>
    <w:p w14:paraId="35828D79"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Дубенко С.М. Основи розрахунку болтових з’єднань. Полтава: ПУЕТ, 2017. 180 с.</w:t>
      </w:r>
    </w:p>
    <w:p w14:paraId="6C7A2608"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Андрієнко Л.П. Гідроприводи: теорія та практика. Київ: ВПЦ “Київський університет”, 2016. 290 с.</w:t>
      </w:r>
    </w:p>
    <w:p w14:paraId="25120143"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Шевченко М.В. Технічна механіка: органічні зв’язки та опір матеріалів. Львів: ЛНУ, 2018. 324 с.</w:t>
      </w:r>
    </w:p>
    <w:p w14:paraId="3EC720A9"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Гуменюк Р.І. Стенди випробувань двигунів внутрішнього згоряння. Хмельницький: ХНУ, 2017. 158 с.</w:t>
      </w:r>
    </w:p>
    <w:p w14:paraId="783CCB82"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Тарасов В.П. Методи випробувань гідросистем. Кам’янець-Подільський: ПДУ, 2019. 202 с.</w:t>
      </w:r>
    </w:p>
    <w:p w14:paraId="4F582B71"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Бондаренко Ю.В. Технологія ремонту автомобільних двигунів. Київ: Техніка, 2015. 276 с.</w:t>
      </w:r>
    </w:p>
    <w:p w14:paraId="04877994"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Поліщук І.М. Процеси та пристрої обкатки двигунів. Чернігів: ЧНТУ, 2016. 184 с.</w:t>
      </w:r>
    </w:p>
    <w:p w14:paraId="5C4FC8FA"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Рябов О.І. Експлуатація та технічний сервіс агротехніки. Київ: Урожай, 2018. 312 с.</w:t>
      </w:r>
    </w:p>
    <w:p w14:paraId="7BDE1115"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Кравченко В.В. Гідравліка: посібник для інженерів. Одеса: Маяк, 2017. 240 с.</w:t>
      </w:r>
    </w:p>
    <w:p w14:paraId="114252E9"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Лазаренко М.С. Нормативні документи з пожежної безпеки в машинобудуванні. Київ: ДП “Машинобудування”, 2016. 128 с.</w:t>
      </w:r>
    </w:p>
    <w:p w14:paraId="387366EC"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lastRenderedPageBreak/>
        <w:t>Демченко П.К. Сучасні методи діагностики двигунів. Харків: ХНУ, 2019. 208 с.</w:t>
      </w:r>
    </w:p>
    <w:p w14:paraId="3E404101"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Гнатюк Н.І. Кваліфікаційна діагностика машин і механізмів. Львів: Вид-во ЛНУ, 2017. 220 с.</w:t>
      </w:r>
    </w:p>
    <w:p w14:paraId="420A91F7"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Савенок О.Л. Автоматизація випробувальних стендів. Дніпро: ДНУ, 2018. 196 с.</w:t>
      </w:r>
    </w:p>
    <w:p w14:paraId="2A8E78F7"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Кисельов А.В. Стійкість конструкцій та опір матеріалів. Київ: Вища школа, 2015. 344 с.</w:t>
      </w:r>
    </w:p>
    <w:p w14:paraId="36C3531A"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Романов С.В. Технічне обслуговування гідравлічних систем. Запоріжжя: ЗНТУ, 2016. 172 с.</w:t>
      </w:r>
    </w:p>
    <w:p w14:paraId="7E57EF33"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Левченко І.П. Проектування агрегатів машин: монографія. Луцьк: СНУ, 2017. 260 с.</w:t>
      </w:r>
    </w:p>
    <w:p w14:paraId="0E8060CE" w14:textId="77777777" w:rsidR="00115D5E" w:rsidRPr="00891AC6"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Юхимчук К.М. Машинобудівні матеріали та стандартизація. Київ: Наукова думка, 2018. 300 с.</w:t>
      </w:r>
    </w:p>
    <w:p w14:paraId="6E0E7A40" w14:textId="77777777" w:rsidR="00115D5E" w:rsidRPr="00BA38F7" w:rsidRDefault="00115D5E" w:rsidP="00115D5E">
      <w:pPr>
        <w:pStyle w:val="ae"/>
        <w:numPr>
          <w:ilvl w:val="0"/>
          <w:numId w:val="34"/>
        </w:numPr>
        <w:spacing w:after="0" w:line="360" w:lineRule="auto"/>
        <w:ind w:left="0" w:firstLine="709"/>
        <w:jc w:val="both"/>
        <w:rPr>
          <w:rFonts w:ascii="Times New Roman" w:hAnsi="Times New Roman" w:cs="Times New Roman"/>
          <w:sz w:val="28"/>
          <w:szCs w:val="28"/>
        </w:rPr>
      </w:pPr>
      <w:r w:rsidRPr="00891AC6">
        <w:rPr>
          <w:rFonts w:ascii="Times New Roman" w:hAnsi="Times New Roman" w:cs="Times New Roman"/>
          <w:sz w:val="28"/>
          <w:szCs w:val="28"/>
        </w:rPr>
        <w:t>Яценко Л.С. Промислове випробування техніки: методика та організація. Чернівці: ЧНУ, 2019. 212 с.</w:t>
      </w:r>
    </w:p>
    <w:p w14:paraId="4E0DA233" w14:textId="77777777" w:rsidR="00B321FB" w:rsidRPr="009916D3" w:rsidRDefault="00B321FB" w:rsidP="00115D5E">
      <w:pPr>
        <w:autoSpaceDE w:val="0"/>
        <w:autoSpaceDN w:val="0"/>
        <w:adjustRightInd w:val="0"/>
        <w:spacing w:after="0" w:line="360" w:lineRule="auto"/>
        <w:jc w:val="center"/>
        <w:rPr>
          <w:rFonts w:ascii="Times New Roman" w:hAnsi="Times New Roman" w:cs="Times New Roman"/>
          <w:sz w:val="28"/>
          <w:szCs w:val="28"/>
        </w:rPr>
      </w:pPr>
    </w:p>
    <w:sectPr w:rsidR="00B321FB" w:rsidRPr="009916D3" w:rsidSect="009A0BA0">
      <w:headerReference w:type="default" r:id="rId31"/>
      <w:footerReference w:type="default" r:id="rId32"/>
      <w:pgSz w:w="11906" w:h="16838"/>
      <w:pgMar w:top="1134" w:right="707" w:bottom="1134"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925F8" w14:textId="77777777" w:rsidR="009D6660" w:rsidRDefault="009D6660" w:rsidP="00141C7E">
      <w:pPr>
        <w:spacing w:after="0" w:line="240" w:lineRule="auto"/>
      </w:pPr>
      <w:r>
        <w:separator/>
      </w:r>
    </w:p>
  </w:endnote>
  <w:endnote w:type="continuationSeparator" w:id="0">
    <w:p w14:paraId="7B1BACA1" w14:textId="77777777" w:rsidR="009D6660" w:rsidRDefault="009D6660"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9E6B" w14:textId="77777777" w:rsidR="00272477" w:rsidRPr="00141C7E" w:rsidRDefault="00272477">
    <w:pPr>
      <w:pStyle w:val="af5"/>
      <w:jc w:val="right"/>
      <w:rPr>
        <w:rFonts w:ascii="Times New Roman" w:hAnsi="Times New Roman" w:cs="Times New Roman"/>
        <w:sz w:val="28"/>
        <w:szCs w:val="28"/>
      </w:rPr>
    </w:pPr>
  </w:p>
  <w:p w14:paraId="04DD7286" w14:textId="77777777" w:rsidR="00272477" w:rsidRDefault="00272477">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B0471" w14:textId="77777777" w:rsidR="009D6660" w:rsidRDefault="009D6660" w:rsidP="00141C7E">
      <w:pPr>
        <w:spacing w:after="0" w:line="240" w:lineRule="auto"/>
      </w:pPr>
      <w:r>
        <w:separator/>
      </w:r>
    </w:p>
  </w:footnote>
  <w:footnote w:type="continuationSeparator" w:id="0">
    <w:p w14:paraId="0E448C62" w14:textId="77777777" w:rsidR="009D6660" w:rsidRDefault="009D6660"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47497"/>
      <w:docPartObj>
        <w:docPartGallery w:val="Page Numbers (Top of Page)"/>
        <w:docPartUnique/>
      </w:docPartObj>
    </w:sdtPr>
    <w:sdtEndPr/>
    <w:sdtContent>
      <w:p w14:paraId="733A173D" w14:textId="77777777" w:rsidR="00272477" w:rsidRDefault="00962BE1">
        <w:pPr>
          <w:pStyle w:val="af3"/>
          <w:jc w:val="right"/>
        </w:pPr>
        <w:r w:rsidRPr="00E27FF3">
          <w:rPr>
            <w:rFonts w:ascii="Times New Roman" w:hAnsi="Times New Roman" w:cs="Times New Roman"/>
            <w:sz w:val="28"/>
            <w:szCs w:val="28"/>
          </w:rPr>
          <w:fldChar w:fldCharType="begin"/>
        </w:r>
        <w:r w:rsidR="00272477" w:rsidRPr="00E27FF3">
          <w:rPr>
            <w:rFonts w:ascii="Times New Roman" w:hAnsi="Times New Roman" w:cs="Times New Roman"/>
            <w:sz w:val="28"/>
            <w:szCs w:val="28"/>
          </w:rPr>
          <w:instrText xml:space="preserve"> PAGE   \* MERGEFORMAT </w:instrText>
        </w:r>
        <w:r w:rsidRPr="00E27FF3">
          <w:rPr>
            <w:rFonts w:ascii="Times New Roman" w:hAnsi="Times New Roman" w:cs="Times New Roman"/>
            <w:sz w:val="28"/>
            <w:szCs w:val="28"/>
          </w:rPr>
          <w:fldChar w:fldCharType="separate"/>
        </w:r>
        <w:r w:rsidR="00225F93">
          <w:rPr>
            <w:rFonts w:ascii="Times New Roman" w:hAnsi="Times New Roman" w:cs="Times New Roman"/>
            <w:noProof/>
            <w:sz w:val="28"/>
            <w:szCs w:val="28"/>
          </w:rPr>
          <w:t>6</w:t>
        </w:r>
        <w:r w:rsidRPr="00E27FF3">
          <w:rPr>
            <w:rFonts w:ascii="Times New Roman" w:hAnsi="Times New Roman" w:cs="Times New Roman"/>
            <w:sz w:val="28"/>
            <w:szCs w:val="28"/>
          </w:rPr>
          <w:fldChar w:fldCharType="end"/>
        </w:r>
      </w:p>
    </w:sdtContent>
  </w:sdt>
  <w:p w14:paraId="169A6D02" w14:textId="77777777" w:rsidR="00272477" w:rsidRDefault="0027247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4CA5C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7B22DC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D38F8D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EA877D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ACE21C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3A50E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E0D6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2E4F4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46DE6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EC375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512353"/>
    <w:multiLevelType w:val="singleLevel"/>
    <w:tmpl w:val="8278C5D8"/>
    <w:lvl w:ilvl="0">
      <w:start w:val="1"/>
      <w:numFmt w:val="bullet"/>
      <w:pStyle w:val="a1"/>
      <w:lvlText w:val=""/>
      <w:lvlJc w:val="left"/>
      <w:pPr>
        <w:tabs>
          <w:tab w:val="num" w:pos="360"/>
        </w:tabs>
        <w:ind w:left="360" w:hanging="360"/>
      </w:pPr>
      <w:rPr>
        <w:rFonts w:ascii="Wingdings" w:hAnsi="Wingdings" w:hint="default"/>
      </w:rPr>
    </w:lvl>
  </w:abstractNum>
  <w:abstractNum w:abstractNumId="11" w15:restartNumberingAfterBreak="0">
    <w:nsid w:val="07394C25"/>
    <w:multiLevelType w:val="hybridMultilevel"/>
    <w:tmpl w:val="E6C489B8"/>
    <w:lvl w:ilvl="0" w:tplc="A306C6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1D09E4"/>
    <w:multiLevelType w:val="hybridMultilevel"/>
    <w:tmpl w:val="457E7F9E"/>
    <w:lvl w:ilvl="0" w:tplc="DE2E164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12E1717E"/>
    <w:multiLevelType w:val="singleLevel"/>
    <w:tmpl w:val="0706F53E"/>
    <w:lvl w:ilvl="0">
      <w:start w:val="1"/>
      <w:numFmt w:val="decimal"/>
      <w:pStyle w:val="a2"/>
      <w:lvlText w:val="%1."/>
      <w:lvlJc w:val="left"/>
      <w:pPr>
        <w:tabs>
          <w:tab w:val="num" w:pos="360"/>
        </w:tabs>
        <w:ind w:left="360" w:hanging="360"/>
      </w:pPr>
    </w:lvl>
  </w:abstractNum>
  <w:abstractNum w:abstractNumId="14" w15:restartNumberingAfterBreak="0">
    <w:nsid w:val="22EE3548"/>
    <w:multiLevelType w:val="hybridMultilevel"/>
    <w:tmpl w:val="348AF466"/>
    <w:lvl w:ilvl="0" w:tplc="A8ECEC8C">
      <w:start w:val="1"/>
      <w:numFmt w:val="decimal"/>
      <w:lvlText w:val="%1."/>
      <w:lvlJc w:val="left"/>
      <w:pPr>
        <w:ind w:left="1429" w:hanging="360"/>
      </w:pPr>
      <w:rPr>
        <w:rFonts w:ascii="Times New Roman" w:eastAsiaTheme="minorHAnsi" w:hAnsi="Times New Roman" w:cs="Times New Roman"/>
        <w:b w:val="0"/>
        <w:bCs/>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240F1F01"/>
    <w:multiLevelType w:val="hybridMultilevel"/>
    <w:tmpl w:val="245C28CE"/>
    <w:lvl w:ilvl="0" w:tplc="7D500A8E">
      <w:start w:val="1"/>
      <w:numFmt w:val="decimal"/>
      <w:pStyle w:val="a3"/>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28A628C8"/>
    <w:multiLevelType w:val="hybridMultilevel"/>
    <w:tmpl w:val="684A61DE"/>
    <w:lvl w:ilvl="0" w:tplc="19FAE9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8655EC"/>
    <w:multiLevelType w:val="hybridMultilevel"/>
    <w:tmpl w:val="FAD8DC4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15:restartNumberingAfterBreak="0">
    <w:nsid w:val="2EE83950"/>
    <w:multiLevelType w:val="multilevel"/>
    <w:tmpl w:val="25E2B020"/>
    <w:lvl w:ilvl="0">
      <w:start w:val="1"/>
      <w:numFmt w:val="decimal"/>
      <w:pStyle w:val="1Arial1"/>
      <w:lvlText w:val="%1"/>
      <w:lvlJc w:val="left"/>
      <w:pPr>
        <w:tabs>
          <w:tab w:val="num" w:pos="786"/>
        </w:tabs>
        <w:ind w:left="786" w:hanging="360"/>
      </w:pPr>
      <w:rPr>
        <w:rFonts w:ascii="Arial" w:hAnsi="Arial" w:cs="Arial" w:hint="default"/>
        <w:bCs/>
        <w:iCs w:val="0"/>
        <w:caps w:val="0"/>
        <w:smallCaps w:val="0"/>
        <w:dstrike w:val="0"/>
        <w:color w:val="auto"/>
        <w:spacing w:val="0"/>
        <w:w w:val="100"/>
        <w:kern w:val="0"/>
        <w:position w:val="0"/>
        <w:sz w:val="28"/>
        <w:u w:val="none"/>
        <w:effect w:val="none"/>
        <w:bdr w:val="none" w:sz="0" w:space="0" w:color="auto"/>
        <w:shd w:val="clear" w:color="auto" w:fill="auto"/>
      </w:rPr>
    </w:lvl>
    <w:lvl w:ilvl="1">
      <w:start w:val="1"/>
      <w:numFmt w:val="decimal"/>
      <w:lvlText w:val="%1.%2"/>
      <w:lvlJc w:val="left"/>
      <w:pPr>
        <w:tabs>
          <w:tab w:val="num" w:pos="1506"/>
        </w:tabs>
        <w:ind w:left="1218" w:hanging="432"/>
      </w:pPr>
      <w:rPr>
        <w:rFonts w:ascii="Arial" w:hAnsi="Arial" w:cs="Arial" w:hint="default"/>
      </w:rPr>
    </w:lvl>
    <w:lvl w:ilvl="2">
      <w:start w:val="1"/>
      <w:numFmt w:val="decimal"/>
      <w:lvlText w:val="%1.%2.%3"/>
      <w:lvlJc w:val="left"/>
      <w:pPr>
        <w:tabs>
          <w:tab w:val="num" w:pos="2226"/>
        </w:tabs>
        <w:ind w:left="1650" w:hanging="504"/>
      </w:pPr>
      <w:rPr>
        <w:rFonts w:hint="default"/>
      </w:rPr>
    </w:lvl>
    <w:lvl w:ilvl="3">
      <w:start w:val="1"/>
      <w:numFmt w:val="decimal"/>
      <w:lvlText w:val="%1.%2.%3.%4"/>
      <w:lvlJc w:val="left"/>
      <w:pPr>
        <w:tabs>
          <w:tab w:val="num" w:pos="2946"/>
        </w:tabs>
        <w:ind w:left="2154" w:hanging="648"/>
      </w:pPr>
      <w:rPr>
        <w:rFonts w:hint="default"/>
      </w:rPr>
    </w:lvl>
    <w:lvl w:ilvl="4">
      <w:start w:val="1"/>
      <w:numFmt w:val="decimal"/>
      <w:lvlText w:val="%1.%2.%3.%4.%5."/>
      <w:lvlJc w:val="left"/>
      <w:pPr>
        <w:tabs>
          <w:tab w:val="num" w:pos="3666"/>
        </w:tabs>
        <w:ind w:left="2658" w:hanging="792"/>
      </w:pPr>
      <w:rPr>
        <w:rFonts w:hint="default"/>
      </w:rPr>
    </w:lvl>
    <w:lvl w:ilvl="5">
      <w:start w:val="1"/>
      <w:numFmt w:val="decimal"/>
      <w:lvlText w:val="%1.%2.%3.%4.%5.%6."/>
      <w:lvlJc w:val="left"/>
      <w:pPr>
        <w:tabs>
          <w:tab w:val="num" w:pos="4386"/>
        </w:tabs>
        <w:ind w:left="3162" w:hanging="936"/>
      </w:pPr>
      <w:rPr>
        <w:rFonts w:hint="default"/>
      </w:rPr>
    </w:lvl>
    <w:lvl w:ilvl="6">
      <w:start w:val="1"/>
      <w:numFmt w:val="decimal"/>
      <w:lvlText w:val="%1.%2.%3.%4.%5.%6.%7."/>
      <w:lvlJc w:val="left"/>
      <w:pPr>
        <w:tabs>
          <w:tab w:val="num" w:pos="5106"/>
        </w:tabs>
        <w:ind w:left="3666" w:hanging="1080"/>
      </w:pPr>
      <w:rPr>
        <w:rFonts w:hint="default"/>
      </w:rPr>
    </w:lvl>
    <w:lvl w:ilvl="7">
      <w:start w:val="1"/>
      <w:numFmt w:val="decimal"/>
      <w:lvlText w:val="%1.%2.%3.%4.%5.%6.%7.%8."/>
      <w:lvlJc w:val="left"/>
      <w:pPr>
        <w:tabs>
          <w:tab w:val="num" w:pos="5826"/>
        </w:tabs>
        <w:ind w:left="4170" w:hanging="1224"/>
      </w:pPr>
      <w:rPr>
        <w:rFonts w:hint="default"/>
      </w:rPr>
    </w:lvl>
    <w:lvl w:ilvl="8">
      <w:start w:val="1"/>
      <w:numFmt w:val="decimal"/>
      <w:lvlText w:val="%1.%2.%3.%4.%5.%6.%7.%8.%9."/>
      <w:lvlJc w:val="left"/>
      <w:pPr>
        <w:tabs>
          <w:tab w:val="num" w:pos="6546"/>
        </w:tabs>
        <w:ind w:left="4746" w:hanging="1440"/>
      </w:pPr>
      <w:rPr>
        <w:rFonts w:hint="default"/>
      </w:rPr>
    </w:lvl>
  </w:abstractNum>
  <w:abstractNum w:abstractNumId="19" w15:restartNumberingAfterBreak="0">
    <w:nsid w:val="4D352CB1"/>
    <w:multiLevelType w:val="hybridMultilevel"/>
    <w:tmpl w:val="55F8741C"/>
    <w:lvl w:ilvl="0" w:tplc="A306C61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56332E16"/>
    <w:multiLevelType w:val="singleLevel"/>
    <w:tmpl w:val="6148839A"/>
    <w:lvl w:ilvl="0">
      <w:start w:val="1"/>
      <w:numFmt w:val="decimal"/>
      <w:pStyle w:val="a4"/>
      <w:lvlText w:val="%1."/>
      <w:lvlJc w:val="left"/>
      <w:pPr>
        <w:tabs>
          <w:tab w:val="num" w:pos="360"/>
        </w:tabs>
        <w:ind w:left="0" w:firstLine="0"/>
      </w:pPr>
    </w:lvl>
  </w:abstractNum>
  <w:abstractNum w:abstractNumId="21" w15:restartNumberingAfterBreak="0">
    <w:nsid w:val="58BF5F54"/>
    <w:multiLevelType w:val="hybridMultilevel"/>
    <w:tmpl w:val="17E40D6C"/>
    <w:lvl w:ilvl="0" w:tplc="A306C61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8C54D5D"/>
    <w:multiLevelType w:val="multilevel"/>
    <w:tmpl w:val="0000000A"/>
    <w:styleLink w:val="a5"/>
    <w:lvl w:ilvl="0">
      <w:start w:val="1"/>
      <w:numFmt w:val="decimal"/>
      <w:lvlText w:val="%1."/>
      <w:lvlJc w:val="left"/>
      <w:pPr>
        <w:ind w:left="283" w:hanging="283"/>
      </w:pPr>
      <w:rPr>
        <w:rFonts w:ascii="Times New Roman" w:hAnsi="Times New Roman" w:cs="Times New Roman"/>
        <w:color w:val="000000"/>
        <w:sz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5B616D09"/>
    <w:multiLevelType w:val="hybridMultilevel"/>
    <w:tmpl w:val="E2684FC4"/>
    <w:lvl w:ilvl="0" w:tplc="0422000F">
      <w:start w:val="1"/>
      <w:numFmt w:val="decimal"/>
      <w:lvlText w:val="%1."/>
      <w:lvlJc w:val="left"/>
      <w:pPr>
        <w:ind w:left="1429" w:hanging="360"/>
      </w:pPr>
    </w:lvl>
    <w:lvl w:ilvl="1" w:tplc="870C49D8">
      <w:numFmt w:val="bullet"/>
      <w:lvlText w:val=""/>
      <w:lvlJc w:val="left"/>
      <w:pPr>
        <w:ind w:left="2149" w:hanging="360"/>
      </w:pPr>
      <w:rPr>
        <w:rFonts w:ascii="Symbol" w:eastAsia="Times New Roman" w:hAnsi="Symbol"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60363CAE"/>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6CF6F65"/>
    <w:multiLevelType w:val="multilevel"/>
    <w:tmpl w:val="22046032"/>
    <w:lvl w:ilvl="0">
      <w:start w:val="1"/>
      <w:numFmt w:val="decimal"/>
      <w:pStyle w:val="1Ari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ascii="Arial" w:hAnsi="Arial" w:cs="Aria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15:restartNumberingAfterBreak="0">
    <w:nsid w:val="697219E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71FF23E2"/>
    <w:multiLevelType w:val="singleLevel"/>
    <w:tmpl w:val="172EB014"/>
    <w:lvl w:ilvl="0">
      <w:start w:val="1"/>
      <w:numFmt w:val="bullet"/>
      <w:pStyle w:val="a6"/>
      <w:lvlText w:val=""/>
      <w:lvlJc w:val="left"/>
      <w:pPr>
        <w:tabs>
          <w:tab w:val="num" w:pos="360"/>
        </w:tabs>
        <w:ind w:left="284" w:hanging="284"/>
      </w:pPr>
      <w:rPr>
        <w:rFonts w:ascii="Symbol" w:hAnsi="Symbol" w:hint="default"/>
      </w:rPr>
    </w:lvl>
  </w:abstractNum>
  <w:abstractNum w:abstractNumId="28" w15:restartNumberingAfterBreak="0">
    <w:nsid w:val="73A67FDF"/>
    <w:multiLevelType w:val="multilevel"/>
    <w:tmpl w:val="04190023"/>
    <w:styleLink w:val="a7"/>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5BB6391"/>
    <w:multiLevelType w:val="multilevel"/>
    <w:tmpl w:val="DEBA39F8"/>
    <w:lvl w:ilvl="0">
      <w:start w:val="1"/>
      <w:numFmt w:val="decimal"/>
      <w:suff w:val="nothing"/>
      <w:lvlText w:val="2%1"/>
      <w:lvlJc w:val="left"/>
      <w:pPr>
        <w:ind w:left="360" w:hanging="360"/>
      </w:pPr>
    </w:lvl>
    <w:lvl w:ilvl="1">
      <w:start w:val="1"/>
      <w:numFmt w:val="decimal"/>
      <w:suff w:val="nothing"/>
      <w:lvlText w:val="%1.%2"/>
      <w:lvlJc w:val="center"/>
      <w:pPr>
        <w:ind w:left="0" w:firstLine="0"/>
      </w:pPr>
      <w:rPr>
        <w:rFonts w:ascii="Times New Roman" w:hAnsi="Times New Roman" w:cs="Times New Roman" w:hint="default"/>
        <w:b w:val="0"/>
        <w:i w:val="0"/>
        <w:sz w:val="28"/>
      </w:rPr>
    </w:lvl>
    <w:lvl w:ilvl="2">
      <w:start w:val="1"/>
      <w:numFmt w:val="decimal"/>
      <w:lvlRestart w:val="0"/>
      <w:pStyle w:val="a8"/>
      <w:suff w:val="nothing"/>
      <w:lvlText w:val="%2.%1.%3"/>
      <w:lvlJc w:val="left"/>
      <w:pPr>
        <w:ind w:left="0" w:firstLine="0"/>
      </w:pPr>
      <w:rPr>
        <w:b w:val="0"/>
        <w:i w:val="0"/>
        <w:caps w:val="0"/>
        <w:strike w:val="0"/>
        <w:dstrike w:val="0"/>
        <w:vanish w:val="0"/>
        <w:webHidden w:val="0"/>
        <w:color w:val="000000"/>
        <w:sz w:val="28"/>
        <w:u w:val="none"/>
        <w:effect w:val="none"/>
        <w:vertAlign w:val="baseline"/>
        <w:specVanish w:val="0"/>
      </w:rPr>
    </w:lvl>
    <w:lvl w:ilvl="3">
      <w:start w:val="1"/>
      <w:numFmt w:val="decimal"/>
      <w:pStyle w:val="a9"/>
      <w:suff w:val="nothing"/>
      <w:lvlText w:val="%1.%2.%3.%4"/>
      <w:lvlJc w:val="left"/>
      <w:pPr>
        <w:ind w:left="0" w:firstLine="680"/>
      </w:pPr>
      <w:rPr>
        <w:rFonts w:ascii="Times New Roman" w:hAnsi="Times New Roman" w:cs="Times New Roman" w:hint="default"/>
        <w:b w:val="0"/>
        <w:i/>
      </w:r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30" w15:restartNumberingAfterBreak="0">
    <w:nsid w:val="79812F0E"/>
    <w:multiLevelType w:val="hybridMultilevel"/>
    <w:tmpl w:val="BE6A75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CA7588B"/>
    <w:multiLevelType w:val="hybridMultilevel"/>
    <w:tmpl w:val="179030A2"/>
    <w:lvl w:ilvl="0" w:tplc="A8ECEC8C">
      <w:start w:val="1"/>
      <w:numFmt w:val="decimal"/>
      <w:lvlText w:val="%1."/>
      <w:lvlJc w:val="left"/>
      <w:pPr>
        <w:ind w:left="2138" w:hanging="360"/>
      </w:pPr>
      <w:rPr>
        <w:rFonts w:ascii="Times New Roman" w:eastAsiaTheme="minorHAnsi" w:hAnsi="Times New Roman" w:cs="Times New Roman"/>
        <w:b w:val="0"/>
        <w:bCs/>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7CE70608"/>
    <w:multiLevelType w:val="multilevel"/>
    <w:tmpl w:val="65FAA978"/>
    <w:lvl w:ilvl="0">
      <w:start w:val="1"/>
      <w:numFmt w:val="upperRoman"/>
      <w:lvlText w:val="%1."/>
      <w:lvlJc w:val="left"/>
      <w:pPr>
        <w:tabs>
          <w:tab w:val="num" w:pos="1440"/>
        </w:tabs>
        <w:ind w:left="1440" w:hanging="720"/>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33" w15:restartNumberingAfterBreak="0">
    <w:nsid w:val="7F4967C8"/>
    <w:multiLevelType w:val="hybridMultilevel"/>
    <w:tmpl w:val="62105642"/>
    <w:lvl w:ilvl="0" w:tplc="19FAE9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16cid:durableId="650404262">
    <w:abstractNumId w:val="8"/>
  </w:num>
  <w:num w:numId="2" w16cid:durableId="599488502">
    <w:abstractNumId w:val="9"/>
  </w:num>
  <w:num w:numId="3" w16cid:durableId="2016028587">
    <w:abstractNumId w:val="7"/>
  </w:num>
  <w:num w:numId="4" w16cid:durableId="1385911056">
    <w:abstractNumId w:val="6"/>
  </w:num>
  <w:num w:numId="5" w16cid:durableId="974681129">
    <w:abstractNumId w:val="5"/>
  </w:num>
  <w:num w:numId="6" w16cid:durableId="872571414">
    <w:abstractNumId w:val="4"/>
  </w:num>
  <w:num w:numId="7" w16cid:durableId="505825897">
    <w:abstractNumId w:val="3"/>
  </w:num>
  <w:num w:numId="8" w16cid:durableId="1426269999">
    <w:abstractNumId w:val="2"/>
  </w:num>
  <w:num w:numId="9" w16cid:durableId="2136636014">
    <w:abstractNumId w:val="1"/>
  </w:num>
  <w:num w:numId="10" w16cid:durableId="1750808548">
    <w:abstractNumId w:val="0"/>
  </w:num>
  <w:num w:numId="11" w16cid:durableId="793327506">
    <w:abstractNumId w:val="26"/>
  </w:num>
  <w:num w:numId="12" w16cid:durableId="2131320096">
    <w:abstractNumId w:val="24"/>
  </w:num>
  <w:num w:numId="13" w16cid:durableId="1329093465">
    <w:abstractNumId w:val="28"/>
  </w:num>
  <w:num w:numId="14" w16cid:durableId="700319812">
    <w:abstractNumId w:val="10"/>
  </w:num>
  <w:num w:numId="15" w16cid:durableId="1789199609">
    <w:abstractNumId w:val="27"/>
  </w:num>
  <w:num w:numId="16" w16cid:durableId="266085238">
    <w:abstractNumId w:val="20"/>
  </w:num>
  <w:num w:numId="17" w16cid:durableId="1391886132">
    <w:abstractNumId w:val="25"/>
  </w:num>
  <w:num w:numId="18" w16cid:durableId="615908096">
    <w:abstractNumId w:val="18"/>
  </w:num>
  <w:num w:numId="19" w16cid:durableId="1394624101">
    <w:abstractNumId w:val="13"/>
  </w:num>
  <w:num w:numId="20" w16cid:durableId="1733459767">
    <w:abstractNumId w:val="14"/>
  </w:num>
  <w:num w:numId="21" w16cid:durableId="682824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36109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7936586">
    <w:abstractNumId w:val="22"/>
  </w:num>
  <w:num w:numId="24" w16cid:durableId="1252354657">
    <w:abstractNumId w:val="33"/>
  </w:num>
  <w:num w:numId="25" w16cid:durableId="601845050">
    <w:abstractNumId w:val="17"/>
  </w:num>
  <w:num w:numId="26" w16cid:durableId="159851230">
    <w:abstractNumId w:val="30"/>
  </w:num>
  <w:num w:numId="27" w16cid:durableId="985477493">
    <w:abstractNumId w:val="16"/>
  </w:num>
  <w:num w:numId="28" w16cid:durableId="17079467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59802592">
    <w:abstractNumId w:val="21"/>
  </w:num>
  <w:num w:numId="30" w16cid:durableId="676226705">
    <w:abstractNumId w:val="19"/>
  </w:num>
  <w:num w:numId="31" w16cid:durableId="443233693">
    <w:abstractNumId w:val="11"/>
  </w:num>
  <w:num w:numId="32" w16cid:durableId="1400983696">
    <w:abstractNumId w:val="31"/>
  </w:num>
  <w:num w:numId="33" w16cid:durableId="92097259">
    <w:abstractNumId w:val="12"/>
  </w:num>
  <w:num w:numId="34" w16cid:durableId="1940134058">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5110"/>
    <w:rsid w:val="0000002F"/>
    <w:rsid w:val="00000564"/>
    <w:rsid w:val="000010FB"/>
    <w:rsid w:val="00004B04"/>
    <w:rsid w:val="00005381"/>
    <w:rsid w:val="0001072F"/>
    <w:rsid w:val="00011491"/>
    <w:rsid w:val="00011AC5"/>
    <w:rsid w:val="00014617"/>
    <w:rsid w:val="00015A93"/>
    <w:rsid w:val="00015F56"/>
    <w:rsid w:val="00017361"/>
    <w:rsid w:val="00023566"/>
    <w:rsid w:val="000263AA"/>
    <w:rsid w:val="00030740"/>
    <w:rsid w:val="00030B90"/>
    <w:rsid w:val="0003118C"/>
    <w:rsid w:val="00033529"/>
    <w:rsid w:val="00033AF4"/>
    <w:rsid w:val="00036F82"/>
    <w:rsid w:val="000373F9"/>
    <w:rsid w:val="00037508"/>
    <w:rsid w:val="0004111D"/>
    <w:rsid w:val="00042EC0"/>
    <w:rsid w:val="000432E7"/>
    <w:rsid w:val="00043C75"/>
    <w:rsid w:val="00045867"/>
    <w:rsid w:val="00046950"/>
    <w:rsid w:val="0004729E"/>
    <w:rsid w:val="00047BD2"/>
    <w:rsid w:val="000518DE"/>
    <w:rsid w:val="00051BB0"/>
    <w:rsid w:val="00052DA0"/>
    <w:rsid w:val="000554B9"/>
    <w:rsid w:val="00055F01"/>
    <w:rsid w:val="00056FE3"/>
    <w:rsid w:val="0006203B"/>
    <w:rsid w:val="0006353C"/>
    <w:rsid w:val="00063C1D"/>
    <w:rsid w:val="00065C04"/>
    <w:rsid w:val="0007205B"/>
    <w:rsid w:val="0007573C"/>
    <w:rsid w:val="00075A2F"/>
    <w:rsid w:val="00076A1E"/>
    <w:rsid w:val="000818CE"/>
    <w:rsid w:val="00083027"/>
    <w:rsid w:val="00084A5C"/>
    <w:rsid w:val="00086924"/>
    <w:rsid w:val="00086DB5"/>
    <w:rsid w:val="00092315"/>
    <w:rsid w:val="00092461"/>
    <w:rsid w:val="00092BD6"/>
    <w:rsid w:val="000930ED"/>
    <w:rsid w:val="00094B5D"/>
    <w:rsid w:val="000A13C2"/>
    <w:rsid w:val="000A3EDF"/>
    <w:rsid w:val="000B0536"/>
    <w:rsid w:val="000B3269"/>
    <w:rsid w:val="000B4856"/>
    <w:rsid w:val="000B529B"/>
    <w:rsid w:val="000B5E58"/>
    <w:rsid w:val="000B6CA8"/>
    <w:rsid w:val="000C05B0"/>
    <w:rsid w:val="000C25FF"/>
    <w:rsid w:val="000C2B42"/>
    <w:rsid w:val="000C301E"/>
    <w:rsid w:val="000C3F20"/>
    <w:rsid w:val="000D0886"/>
    <w:rsid w:val="000D16D0"/>
    <w:rsid w:val="000D3453"/>
    <w:rsid w:val="000D3B0D"/>
    <w:rsid w:val="000D4240"/>
    <w:rsid w:val="000E0ED0"/>
    <w:rsid w:val="000E2430"/>
    <w:rsid w:val="000E2AB0"/>
    <w:rsid w:val="000E5632"/>
    <w:rsid w:val="000F0F90"/>
    <w:rsid w:val="000F1977"/>
    <w:rsid w:val="000F268A"/>
    <w:rsid w:val="000F5150"/>
    <w:rsid w:val="000F5B88"/>
    <w:rsid w:val="000F63E7"/>
    <w:rsid w:val="000F742F"/>
    <w:rsid w:val="00102E7E"/>
    <w:rsid w:val="00105918"/>
    <w:rsid w:val="00105D8B"/>
    <w:rsid w:val="00106C97"/>
    <w:rsid w:val="0010722D"/>
    <w:rsid w:val="00110951"/>
    <w:rsid w:val="00112A2C"/>
    <w:rsid w:val="00115D5E"/>
    <w:rsid w:val="00115E7E"/>
    <w:rsid w:val="00116D00"/>
    <w:rsid w:val="001170F7"/>
    <w:rsid w:val="00125175"/>
    <w:rsid w:val="00125D09"/>
    <w:rsid w:val="00125D3B"/>
    <w:rsid w:val="00126965"/>
    <w:rsid w:val="00126B49"/>
    <w:rsid w:val="001310B2"/>
    <w:rsid w:val="00131508"/>
    <w:rsid w:val="0013591F"/>
    <w:rsid w:val="00136063"/>
    <w:rsid w:val="00137BB5"/>
    <w:rsid w:val="00141C7E"/>
    <w:rsid w:val="00144E86"/>
    <w:rsid w:val="00154851"/>
    <w:rsid w:val="001574B5"/>
    <w:rsid w:val="00160876"/>
    <w:rsid w:val="001608B0"/>
    <w:rsid w:val="0016095E"/>
    <w:rsid w:val="00163C2B"/>
    <w:rsid w:val="00171F51"/>
    <w:rsid w:val="0017204B"/>
    <w:rsid w:val="001723CB"/>
    <w:rsid w:val="00172551"/>
    <w:rsid w:val="0017358A"/>
    <w:rsid w:val="0017361E"/>
    <w:rsid w:val="0017506B"/>
    <w:rsid w:val="001823C4"/>
    <w:rsid w:val="0018500F"/>
    <w:rsid w:val="001856DA"/>
    <w:rsid w:val="00190860"/>
    <w:rsid w:val="00190BB6"/>
    <w:rsid w:val="00191158"/>
    <w:rsid w:val="00191FA0"/>
    <w:rsid w:val="00192F4C"/>
    <w:rsid w:val="00195099"/>
    <w:rsid w:val="0019538B"/>
    <w:rsid w:val="001A11D4"/>
    <w:rsid w:val="001A3CDF"/>
    <w:rsid w:val="001A7DC5"/>
    <w:rsid w:val="001A7E13"/>
    <w:rsid w:val="001B1117"/>
    <w:rsid w:val="001B2140"/>
    <w:rsid w:val="001B34C2"/>
    <w:rsid w:val="001B75E9"/>
    <w:rsid w:val="001C1D6F"/>
    <w:rsid w:val="001C256C"/>
    <w:rsid w:val="001C395F"/>
    <w:rsid w:val="001C7E59"/>
    <w:rsid w:val="001D45F7"/>
    <w:rsid w:val="001D4857"/>
    <w:rsid w:val="001D5891"/>
    <w:rsid w:val="001D638F"/>
    <w:rsid w:val="001D6B25"/>
    <w:rsid w:val="001E2D33"/>
    <w:rsid w:val="001E3251"/>
    <w:rsid w:val="001E3FA3"/>
    <w:rsid w:val="001E54B5"/>
    <w:rsid w:val="001E5506"/>
    <w:rsid w:val="001E7D9A"/>
    <w:rsid w:val="001F13FC"/>
    <w:rsid w:val="001F174B"/>
    <w:rsid w:val="001F33D3"/>
    <w:rsid w:val="001F3D47"/>
    <w:rsid w:val="001F50B1"/>
    <w:rsid w:val="001F5F73"/>
    <w:rsid w:val="002015AF"/>
    <w:rsid w:val="00201815"/>
    <w:rsid w:val="00201A4E"/>
    <w:rsid w:val="00202B3B"/>
    <w:rsid w:val="002039D6"/>
    <w:rsid w:val="00205656"/>
    <w:rsid w:val="0020653F"/>
    <w:rsid w:val="0020720B"/>
    <w:rsid w:val="00210CAB"/>
    <w:rsid w:val="00211F7D"/>
    <w:rsid w:val="00215FE0"/>
    <w:rsid w:val="00217722"/>
    <w:rsid w:val="00220CE9"/>
    <w:rsid w:val="00221F25"/>
    <w:rsid w:val="002232CE"/>
    <w:rsid w:val="0022449F"/>
    <w:rsid w:val="00225F30"/>
    <w:rsid w:val="00225F93"/>
    <w:rsid w:val="002260D7"/>
    <w:rsid w:val="0022716D"/>
    <w:rsid w:val="00230997"/>
    <w:rsid w:val="00231C45"/>
    <w:rsid w:val="00233460"/>
    <w:rsid w:val="00233F5A"/>
    <w:rsid w:val="002340A2"/>
    <w:rsid w:val="0024096F"/>
    <w:rsid w:val="002435E0"/>
    <w:rsid w:val="0024406F"/>
    <w:rsid w:val="002441D0"/>
    <w:rsid w:val="00244A9F"/>
    <w:rsid w:val="002458D4"/>
    <w:rsid w:val="00247ECF"/>
    <w:rsid w:val="00247F24"/>
    <w:rsid w:val="0025036E"/>
    <w:rsid w:val="00253938"/>
    <w:rsid w:val="002552F6"/>
    <w:rsid w:val="00255843"/>
    <w:rsid w:val="00255D62"/>
    <w:rsid w:val="002562CC"/>
    <w:rsid w:val="00256349"/>
    <w:rsid w:val="00256BFD"/>
    <w:rsid w:val="00257743"/>
    <w:rsid w:val="00260933"/>
    <w:rsid w:val="00261195"/>
    <w:rsid w:val="00261F76"/>
    <w:rsid w:val="00263E26"/>
    <w:rsid w:val="00263E91"/>
    <w:rsid w:val="002672B3"/>
    <w:rsid w:val="00272477"/>
    <w:rsid w:val="00273CFF"/>
    <w:rsid w:val="00275669"/>
    <w:rsid w:val="00282AF0"/>
    <w:rsid w:val="002861B2"/>
    <w:rsid w:val="002875ED"/>
    <w:rsid w:val="002877DA"/>
    <w:rsid w:val="00290D22"/>
    <w:rsid w:val="00291CC4"/>
    <w:rsid w:val="002925EB"/>
    <w:rsid w:val="00292949"/>
    <w:rsid w:val="00292F27"/>
    <w:rsid w:val="002956C7"/>
    <w:rsid w:val="002A13E8"/>
    <w:rsid w:val="002A18BC"/>
    <w:rsid w:val="002A576E"/>
    <w:rsid w:val="002B2CB1"/>
    <w:rsid w:val="002B343B"/>
    <w:rsid w:val="002B38B9"/>
    <w:rsid w:val="002B468C"/>
    <w:rsid w:val="002B57F9"/>
    <w:rsid w:val="002B5B22"/>
    <w:rsid w:val="002B632C"/>
    <w:rsid w:val="002B6488"/>
    <w:rsid w:val="002B723E"/>
    <w:rsid w:val="002C1440"/>
    <w:rsid w:val="002C1A4B"/>
    <w:rsid w:val="002C3336"/>
    <w:rsid w:val="002C64A1"/>
    <w:rsid w:val="002C6E4F"/>
    <w:rsid w:val="002D0BB9"/>
    <w:rsid w:val="002D11CD"/>
    <w:rsid w:val="002D1450"/>
    <w:rsid w:val="002D4C59"/>
    <w:rsid w:val="002D51D8"/>
    <w:rsid w:val="002D6779"/>
    <w:rsid w:val="002D709E"/>
    <w:rsid w:val="002E0294"/>
    <w:rsid w:val="002E1771"/>
    <w:rsid w:val="002E26A4"/>
    <w:rsid w:val="002E2C38"/>
    <w:rsid w:val="002E3325"/>
    <w:rsid w:val="002E3E02"/>
    <w:rsid w:val="002E434D"/>
    <w:rsid w:val="002F1F4B"/>
    <w:rsid w:val="002F2584"/>
    <w:rsid w:val="002F2F25"/>
    <w:rsid w:val="002F30FA"/>
    <w:rsid w:val="00301A71"/>
    <w:rsid w:val="00303D13"/>
    <w:rsid w:val="00304909"/>
    <w:rsid w:val="0030591F"/>
    <w:rsid w:val="00306241"/>
    <w:rsid w:val="0030631D"/>
    <w:rsid w:val="00312CBD"/>
    <w:rsid w:val="003208B4"/>
    <w:rsid w:val="0032149B"/>
    <w:rsid w:val="00321FF6"/>
    <w:rsid w:val="0032417D"/>
    <w:rsid w:val="00324453"/>
    <w:rsid w:val="00325E5F"/>
    <w:rsid w:val="00325E6F"/>
    <w:rsid w:val="00330392"/>
    <w:rsid w:val="003309A6"/>
    <w:rsid w:val="00331CAD"/>
    <w:rsid w:val="0034019A"/>
    <w:rsid w:val="003525AA"/>
    <w:rsid w:val="003547AC"/>
    <w:rsid w:val="003550E0"/>
    <w:rsid w:val="0035752B"/>
    <w:rsid w:val="003601E2"/>
    <w:rsid w:val="0036056F"/>
    <w:rsid w:val="00360FAC"/>
    <w:rsid w:val="003614F4"/>
    <w:rsid w:val="00362B7C"/>
    <w:rsid w:val="00363081"/>
    <w:rsid w:val="00364CEB"/>
    <w:rsid w:val="003653D8"/>
    <w:rsid w:val="003675CD"/>
    <w:rsid w:val="00370783"/>
    <w:rsid w:val="00371AAD"/>
    <w:rsid w:val="00375780"/>
    <w:rsid w:val="00376746"/>
    <w:rsid w:val="00376E80"/>
    <w:rsid w:val="0039416E"/>
    <w:rsid w:val="00394BA1"/>
    <w:rsid w:val="00395290"/>
    <w:rsid w:val="003962E2"/>
    <w:rsid w:val="003B2A77"/>
    <w:rsid w:val="003B3EF2"/>
    <w:rsid w:val="003B660B"/>
    <w:rsid w:val="003B6EE1"/>
    <w:rsid w:val="003B70E5"/>
    <w:rsid w:val="003C3D6E"/>
    <w:rsid w:val="003C5201"/>
    <w:rsid w:val="003C5CFA"/>
    <w:rsid w:val="003D2AC6"/>
    <w:rsid w:val="003D4924"/>
    <w:rsid w:val="003D4942"/>
    <w:rsid w:val="003D571B"/>
    <w:rsid w:val="003D748D"/>
    <w:rsid w:val="003E0156"/>
    <w:rsid w:val="003E0C1E"/>
    <w:rsid w:val="003E35AE"/>
    <w:rsid w:val="003E3F7A"/>
    <w:rsid w:val="003E7771"/>
    <w:rsid w:val="003F2EBC"/>
    <w:rsid w:val="00400D0F"/>
    <w:rsid w:val="00402B20"/>
    <w:rsid w:val="00402BF5"/>
    <w:rsid w:val="00404B84"/>
    <w:rsid w:val="00404EC1"/>
    <w:rsid w:val="00406281"/>
    <w:rsid w:val="00407627"/>
    <w:rsid w:val="0040782E"/>
    <w:rsid w:val="004128C2"/>
    <w:rsid w:val="00413C57"/>
    <w:rsid w:val="00417D3E"/>
    <w:rsid w:val="00420125"/>
    <w:rsid w:val="00420354"/>
    <w:rsid w:val="00424A4A"/>
    <w:rsid w:val="004254CB"/>
    <w:rsid w:val="0042561B"/>
    <w:rsid w:val="00426A45"/>
    <w:rsid w:val="00427E9F"/>
    <w:rsid w:val="00431DB4"/>
    <w:rsid w:val="00434608"/>
    <w:rsid w:val="0043495E"/>
    <w:rsid w:val="004362F1"/>
    <w:rsid w:val="0044011E"/>
    <w:rsid w:val="00450FD0"/>
    <w:rsid w:val="00451492"/>
    <w:rsid w:val="00452810"/>
    <w:rsid w:val="004530DD"/>
    <w:rsid w:val="004537E2"/>
    <w:rsid w:val="00455331"/>
    <w:rsid w:val="00457E8A"/>
    <w:rsid w:val="004610BB"/>
    <w:rsid w:val="004612B2"/>
    <w:rsid w:val="00463830"/>
    <w:rsid w:val="00465857"/>
    <w:rsid w:val="004752F8"/>
    <w:rsid w:val="00475FB0"/>
    <w:rsid w:val="0047634C"/>
    <w:rsid w:val="00483A41"/>
    <w:rsid w:val="00484135"/>
    <w:rsid w:val="00485B1D"/>
    <w:rsid w:val="00485CFC"/>
    <w:rsid w:val="00485F93"/>
    <w:rsid w:val="00487BA2"/>
    <w:rsid w:val="00487D53"/>
    <w:rsid w:val="00492EAB"/>
    <w:rsid w:val="00494A6F"/>
    <w:rsid w:val="0049624D"/>
    <w:rsid w:val="004A1B8C"/>
    <w:rsid w:val="004A28AA"/>
    <w:rsid w:val="004A342C"/>
    <w:rsid w:val="004A3B49"/>
    <w:rsid w:val="004A7BB8"/>
    <w:rsid w:val="004B2E0A"/>
    <w:rsid w:val="004B4D3C"/>
    <w:rsid w:val="004B51EE"/>
    <w:rsid w:val="004B5499"/>
    <w:rsid w:val="004B689C"/>
    <w:rsid w:val="004B79BB"/>
    <w:rsid w:val="004C1A27"/>
    <w:rsid w:val="004C2C6D"/>
    <w:rsid w:val="004C5413"/>
    <w:rsid w:val="004D004D"/>
    <w:rsid w:val="004D07FC"/>
    <w:rsid w:val="004D16DF"/>
    <w:rsid w:val="004D2248"/>
    <w:rsid w:val="004D310A"/>
    <w:rsid w:val="004D3FF7"/>
    <w:rsid w:val="004D4E41"/>
    <w:rsid w:val="004D5234"/>
    <w:rsid w:val="004E06EC"/>
    <w:rsid w:val="004E369A"/>
    <w:rsid w:val="004E7E2E"/>
    <w:rsid w:val="004F04FC"/>
    <w:rsid w:val="004F0E72"/>
    <w:rsid w:val="004F36F0"/>
    <w:rsid w:val="004F46FE"/>
    <w:rsid w:val="004F604B"/>
    <w:rsid w:val="004F7692"/>
    <w:rsid w:val="00502053"/>
    <w:rsid w:val="00505652"/>
    <w:rsid w:val="00506C5F"/>
    <w:rsid w:val="00510ECA"/>
    <w:rsid w:val="00511E12"/>
    <w:rsid w:val="0051274B"/>
    <w:rsid w:val="00512B93"/>
    <w:rsid w:val="005158D3"/>
    <w:rsid w:val="00516434"/>
    <w:rsid w:val="00516C13"/>
    <w:rsid w:val="0051735C"/>
    <w:rsid w:val="00521156"/>
    <w:rsid w:val="00523284"/>
    <w:rsid w:val="005245D5"/>
    <w:rsid w:val="00525E46"/>
    <w:rsid w:val="00526E19"/>
    <w:rsid w:val="00530C10"/>
    <w:rsid w:val="005419E1"/>
    <w:rsid w:val="00541D86"/>
    <w:rsid w:val="0054222F"/>
    <w:rsid w:val="005429E9"/>
    <w:rsid w:val="00542BAC"/>
    <w:rsid w:val="005436F7"/>
    <w:rsid w:val="00544EED"/>
    <w:rsid w:val="00545095"/>
    <w:rsid w:val="00545999"/>
    <w:rsid w:val="005501EC"/>
    <w:rsid w:val="0055177E"/>
    <w:rsid w:val="00556069"/>
    <w:rsid w:val="005608B7"/>
    <w:rsid w:val="0056235F"/>
    <w:rsid w:val="005628D2"/>
    <w:rsid w:val="005636FC"/>
    <w:rsid w:val="00565F28"/>
    <w:rsid w:val="00566B56"/>
    <w:rsid w:val="005721BD"/>
    <w:rsid w:val="00577609"/>
    <w:rsid w:val="005869AB"/>
    <w:rsid w:val="005964AA"/>
    <w:rsid w:val="00596E32"/>
    <w:rsid w:val="005A09D4"/>
    <w:rsid w:val="005A32D4"/>
    <w:rsid w:val="005A3D0C"/>
    <w:rsid w:val="005A46A7"/>
    <w:rsid w:val="005B190E"/>
    <w:rsid w:val="005B3EC1"/>
    <w:rsid w:val="005B4FA0"/>
    <w:rsid w:val="005B596D"/>
    <w:rsid w:val="005B6006"/>
    <w:rsid w:val="005C4E19"/>
    <w:rsid w:val="005C5832"/>
    <w:rsid w:val="005C5BCE"/>
    <w:rsid w:val="005C6BFD"/>
    <w:rsid w:val="005C6DCA"/>
    <w:rsid w:val="005D0BF1"/>
    <w:rsid w:val="005D0C88"/>
    <w:rsid w:val="005E0271"/>
    <w:rsid w:val="005E14CD"/>
    <w:rsid w:val="005E2B37"/>
    <w:rsid w:val="005E3693"/>
    <w:rsid w:val="005E4018"/>
    <w:rsid w:val="005E4029"/>
    <w:rsid w:val="005E4887"/>
    <w:rsid w:val="005E63C4"/>
    <w:rsid w:val="005E7971"/>
    <w:rsid w:val="005F56FA"/>
    <w:rsid w:val="005F58E0"/>
    <w:rsid w:val="005F5A95"/>
    <w:rsid w:val="005F65F0"/>
    <w:rsid w:val="00600C81"/>
    <w:rsid w:val="00600CD7"/>
    <w:rsid w:val="00605159"/>
    <w:rsid w:val="0060568E"/>
    <w:rsid w:val="006068D7"/>
    <w:rsid w:val="00606D15"/>
    <w:rsid w:val="00610B96"/>
    <w:rsid w:val="00613227"/>
    <w:rsid w:val="006133AD"/>
    <w:rsid w:val="0061417D"/>
    <w:rsid w:val="00616395"/>
    <w:rsid w:val="00616FE7"/>
    <w:rsid w:val="00621BAC"/>
    <w:rsid w:val="00621FA7"/>
    <w:rsid w:val="00623D5A"/>
    <w:rsid w:val="00626D48"/>
    <w:rsid w:val="00632D48"/>
    <w:rsid w:val="00636978"/>
    <w:rsid w:val="0063722B"/>
    <w:rsid w:val="00637E20"/>
    <w:rsid w:val="0064121F"/>
    <w:rsid w:val="0064565B"/>
    <w:rsid w:val="00646C61"/>
    <w:rsid w:val="00647B56"/>
    <w:rsid w:val="00647C50"/>
    <w:rsid w:val="006505E3"/>
    <w:rsid w:val="0065126A"/>
    <w:rsid w:val="00652EE7"/>
    <w:rsid w:val="006569DE"/>
    <w:rsid w:val="00656B5C"/>
    <w:rsid w:val="00656CD3"/>
    <w:rsid w:val="00665DC1"/>
    <w:rsid w:val="00666B22"/>
    <w:rsid w:val="00670749"/>
    <w:rsid w:val="00671092"/>
    <w:rsid w:val="006729AD"/>
    <w:rsid w:val="006739FC"/>
    <w:rsid w:val="00681548"/>
    <w:rsid w:val="00681A3F"/>
    <w:rsid w:val="006834AE"/>
    <w:rsid w:val="0068581D"/>
    <w:rsid w:val="00691821"/>
    <w:rsid w:val="0069293C"/>
    <w:rsid w:val="00693093"/>
    <w:rsid w:val="00694135"/>
    <w:rsid w:val="00695C5E"/>
    <w:rsid w:val="006967EF"/>
    <w:rsid w:val="006A0234"/>
    <w:rsid w:val="006A07AF"/>
    <w:rsid w:val="006A08BA"/>
    <w:rsid w:val="006A0975"/>
    <w:rsid w:val="006A3488"/>
    <w:rsid w:val="006A4C4A"/>
    <w:rsid w:val="006A601E"/>
    <w:rsid w:val="006B0DFF"/>
    <w:rsid w:val="006B23C1"/>
    <w:rsid w:val="006B2D1B"/>
    <w:rsid w:val="006B3B6C"/>
    <w:rsid w:val="006B6C67"/>
    <w:rsid w:val="006B7135"/>
    <w:rsid w:val="006C12FF"/>
    <w:rsid w:val="006C2F7C"/>
    <w:rsid w:val="006C3210"/>
    <w:rsid w:val="006C3986"/>
    <w:rsid w:val="006C3DAD"/>
    <w:rsid w:val="006C528F"/>
    <w:rsid w:val="006C776F"/>
    <w:rsid w:val="006D15B1"/>
    <w:rsid w:val="006D2F12"/>
    <w:rsid w:val="006D49AD"/>
    <w:rsid w:val="006D5129"/>
    <w:rsid w:val="006D5FCD"/>
    <w:rsid w:val="006D6096"/>
    <w:rsid w:val="006D6BBC"/>
    <w:rsid w:val="006D7F08"/>
    <w:rsid w:val="006E3046"/>
    <w:rsid w:val="006E35BF"/>
    <w:rsid w:val="006E4CEB"/>
    <w:rsid w:val="006E5498"/>
    <w:rsid w:val="006F3374"/>
    <w:rsid w:val="006F7D5A"/>
    <w:rsid w:val="0070113B"/>
    <w:rsid w:val="0070162C"/>
    <w:rsid w:val="007026F1"/>
    <w:rsid w:val="00707619"/>
    <w:rsid w:val="0071002E"/>
    <w:rsid w:val="00710993"/>
    <w:rsid w:val="00710AAE"/>
    <w:rsid w:val="00710F6D"/>
    <w:rsid w:val="00711B28"/>
    <w:rsid w:val="00711BEB"/>
    <w:rsid w:val="00714AF6"/>
    <w:rsid w:val="00715433"/>
    <w:rsid w:val="00715E95"/>
    <w:rsid w:val="00721AE2"/>
    <w:rsid w:val="00723666"/>
    <w:rsid w:val="00726439"/>
    <w:rsid w:val="00727B57"/>
    <w:rsid w:val="00733076"/>
    <w:rsid w:val="00736959"/>
    <w:rsid w:val="0073754E"/>
    <w:rsid w:val="00741A4A"/>
    <w:rsid w:val="0074290E"/>
    <w:rsid w:val="00746498"/>
    <w:rsid w:val="00750B05"/>
    <w:rsid w:val="00751637"/>
    <w:rsid w:val="00752987"/>
    <w:rsid w:val="00755F7A"/>
    <w:rsid w:val="00756A40"/>
    <w:rsid w:val="0076008E"/>
    <w:rsid w:val="00760D0F"/>
    <w:rsid w:val="007646D0"/>
    <w:rsid w:val="00770344"/>
    <w:rsid w:val="007736F9"/>
    <w:rsid w:val="00773A9F"/>
    <w:rsid w:val="007746AC"/>
    <w:rsid w:val="0077612F"/>
    <w:rsid w:val="00777082"/>
    <w:rsid w:val="00780EFF"/>
    <w:rsid w:val="007824FB"/>
    <w:rsid w:val="00785A8B"/>
    <w:rsid w:val="00787398"/>
    <w:rsid w:val="00787E4E"/>
    <w:rsid w:val="0079116B"/>
    <w:rsid w:val="00791F81"/>
    <w:rsid w:val="00792A9D"/>
    <w:rsid w:val="00793F9A"/>
    <w:rsid w:val="00794928"/>
    <w:rsid w:val="00797AD8"/>
    <w:rsid w:val="007A2792"/>
    <w:rsid w:val="007A3DE8"/>
    <w:rsid w:val="007A6557"/>
    <w:rsid w:val="007A6DDC"/>
    <w:rsid w:val="007A7517"/>
    <w:rsid w:val="007B0D43"/>
    <w:rsid w:val="007B121B"/>
    <w:rsid w:val="007B2EB0"/>
    <w:rsid w:val="007B4FCB"/>
    <w:rsid w:val="007B55D7"/>
    <w:rsid w:val="007C1FB5"/>
    <w:rsid w:val="007C45FA"/>
    <w:rsid w:val="007C6CB6"/>
    <w:rsid w:val="007C7159"/>
    <w:rsid w:val="007D1664"/>
    <w:rsid w:val="007D4E08"/>
    <w:rsid w:val="007D6614"/>
    <w:rsid w:val="007D74D3"/>
    <w:rsid w:val="007D7E86"/>
    <w:rsid w:val="007E27D6"/>
    <w:rsid w:val="007E295C"/>
    <w:rsid w:val="007E3042"/>
    <w:rsid w:val="007E3E05"/>
    <w:rsid w:val="007E4818"/>
    <w:rsid w:val="007E4E15"/>
    <w:rsid w:val="007E7141"/>
    <w:rsid w:val="007F2F40"/>
    <w:rsid w:val="007F3435"/>
    <w:rsid w:val="007F3E63"/>
    <w:rsid w:val="007F5866"/>
    <w:rsid w:val="007F6811"/>
    <w:rsid w:val="007F7FBA"/>
    <w:rsid w:val="00805A58"/>
    <w:rsid w:val="00806240"/>
    <w:rsid w:val="0080646C"/>
    <w:rsid w:val="0081142E"/>
    <w:rsid w:val="00812EB7"/>
    <w:rsid w:val="00813516"/>
    <w:rsid w:val="00813883"/>
    <w:rsid w:val="00816471"/>
    <w:rsid w:val="0081689C"/>
    <w:rsid w:val="00820860"/>
    <w:rsid w:val="00820BD7"/>
    <w:rsid w:val="00824B6F"/>
    <w:rsid w:val="008251C8"/>
    <w:rsid w:val="008269A5"/>
    <w:rsid w:val="0082770F"/>
    <w:rsid w:val="0083704A"/>
    <w:rsid w:val="008416AC"/>
    <w:rsid w:val="008436CB"/>
    <w:rsid w:val="0084513D"/>
    <w:rsid w:val="008455E7"/>
    <w:rsid w:val="0084580C"/>
    <w:rsid w:val="00854A16"/>
    <w:rsid w:val="00854DA2"/>
    <w:rsid w:val="008555D1"/>
    <w:rsid w:val="00855913"/>
    <w:rsid w:val="008560DE"/>
    <w:rsid w:val="008561E2"/>
    <w:rsid w:val="008573BC"/>
    <w:rsid w:val="0085774F"/>
    <w:rsid w:val="00862592"/>
    <w:rsid w:val="00864E93"/>
    <w:rsid w:val="00865C4A"/>
    <w:rsid w:val="00867519"/>
    <w:rsid w:val="00871106"/>
    <w:rsid w:val="00871166"/>
    <w:rsid w:val="00872BD3"/>
    <w:rsid w:val="00875393"/>
    <w:rsid w:val="00875601"/>
    <w:rsid w:val="00875B41"/>
    <w:rsid w:val="00876C1A"/>
    <w:rsid w:val="0087784F"/>
    <w:rsid w:val="00880420"/>
    <w:rsid w:val="0088042C"/>
    <w:rsid w:val="00885201"/>
    <w:rsid w:val="00885AA3"/>
    <w:rsid w:val="00887F16"/>
    <w:rsid w:val="008945CE"/>
    <w:rsid w:val="0089765B"/>
    <w:rsid w:val="00897A0B"/>
    <w:rsid w:val="008A1A78"/>
    <w:rsid w:val="008A2038"/>
    <w:rsid w:val="008A492C"/>
    <w:rsid w:val="008A552A"/>
    <w:rsid w:val="008A59B6"/>
    <w:rsid w:val="008B10BF"/>
    <w:rsid w:val="008B38D2"/>
    <w:rsid w:val="008B4717"/>
    <w:rsid w:val="008B6952"/>
    <w:rsid w:val="008B7AB2"/>
    <w:rsid w:val="008C05B8"/>
    <w:rsid w:val="008C0847"/>
    <w:rsid w:val="008C0FEB"/>
    <w:rsid w:val="008C10ED"/>
    <w:rsid w:val="008C11D7"/>
    <w:rsid w:val="008C2B90"/>
    <w:rsid w:val="008C2E4C"/>
    <w:rsid w:val="008C528A"/>
    <w:rsid w:val="008C665D"/>
    <w:rsid w:val="008C7E0F"/>
    <w:rsid w:val="008D2178"/>
    <w:rsid w:val="008D2A74"/>
    <w:rsid w:val="008D6DAA"/>
    <w:rsid w:val="008D7AA5"/>
    <w:rsid w:val="008D7EAE"/>
    <w:rsid w:val="008E15BA"/>
    <w:rsid w:val="008E1AE6"/>
    <w:rsid w:val="008E202C"/>
    <w:rsid w:val="008E2970"/>
    <w:rsid w:val="008E75B5"/>
    <w:rsid w:val="008F22DC"/>
    <w:rsid w:val="008F33ED"/>
    <w:rsid w:val="008F4022"/>
    <w:rsid w:val="008F426D"/>
    <w:rsid w:val="008F51A8"/>
    <w:rsid w:val="008F5A03"/>
    <w:rsid w:val="008F5E43"/>
    <w:rsid w:val="00901BCD"/>
    <w:rsid w:val="009041C0"/>
    <w:rsid w:val="0090437B"/>
    <w:rsid w:val="00905F21"/>
    <w:rsid w:val="00906F02"/>
    <w:rsid w:val="00907311"/>
    <w:rsid w:val="00910500"/>
    <w:rsid w:val="00910E25"/>
    <w:rsid w:val="00912D1B"/>
    <w:rsid w:val="009136FE"/>
    <w:rsid w:val="0091563E"/>
    <w:rsid w:val="00915D68"/>
    <w:rsid w:val="0092095B"/>
    <w:rsid w:val="0092167A"/>
    <w:rsid w:val="00924301"/>
    <w:rsid w:val="00924DDF"/>
    <w:rsid w:val="00925160"/>
    <w:rsid w:val="00925C8B"/>
    <w:rsid w:val="00931C5F"/>
    <w:rsid w:val="00931EE6"/>
    <w:rsid w:val="00934B46"/>
    <w:rsid w:val="00936553"/>
    <w:rsid w:val="00936DD0"/>
    <w:rsid w:val="00937A10"/>
    <w:rsid w:val="0094503D"/>
    <w:rsid w:val="00945A14"/>
    <w:rsid w:val="00950133"/>
    <w:rsid w:val="0095168B"/>
    <w:rsid w:val="00956E85"/>
    <w:rsid w:val="00960BE5"/>
    <w:rsid w:val="00960C21"/>
    <w:rsid w:val="009613CB"/>
    <w:rsid w:val="009626B7"/>
    <w:rsid w:val="00962785"/>
    <w:rsid w:val="00962BE1"/>
    <w:rsid w:val="00962FF2"/>
    <w:rsid w:val="00964416"/>
    <w:rsid w:val="00965761"/>
    <w:rsid w:val="00967343"/>
    <w:rsid w:val="00967489"/>
    <w:rsid w:val="00974003"/>
    <w:rsid w:val="00975173"/>
    <w:rsid w:val="0097634E"/>
    <w:rsid w:val="0097653C"/>
    <w:rsid w:val="00976BF9"/>
    <w:rsid w:val="009800D2"/>
    <w:rsid w:val="00984D11"/>
    <w:rsid w:val="009850E1"/>
    <w:rsid w:val="009912C7"/>
    <w:rsid w:val="009916D3"/>
    <w:rsid w:val="009929C7"/>
    <w:rsid w:val="00992A6E"/>
    <w:rsid w:val="009A0BA0"/>
    <w:rsid w:val="009A0F40"/>
    <w:rsid w:val="009A63DF"/>
    <w:rsid w:val="009A65C8"/>
    <w:rsid w:val="009A6A8A"/>
    <w:rsid w:val="009B2777"/>
    <w:rsid w:val="009B2F83"/>
    <w:rsid w:val="009B3D8E"/>
    <w:rsid w:val="009B42DD"/>
    <w:rsid w:val="009B51A0"/>
    <w:rsid w:val="009B5ACD"/>
    <w:rsid w:val="009B5C32"/>
    <w:rsid w:val="009B6AC1"/>
    <w:rsid w:val="009C3D95"/>
    <w:rsid w:val="009C4DE5"/>
    <w:rsid w:val="009C59F0"/>
    <w:rsid w:val="009C66C4"/>
    <w:rsid w:val="009D173A"/>
    <w:rsid w:val="009D240E"/>
    <w:rsid w:val="009D2CC4"/>
    <w:rsid w:val="009D6660"/>
    <w:rsid w:val="009D7AA8"/>
    <w:rsid w:val="009E17A3"/>
    <w:rsid w:val="009E1C19"/>
    <w:rsid w:val="009E6804"/>
    <w:rsid w:val="009F017B"/>
    <w:rsid w:val="009F0775"/>
    <w:rsid w:val="009F458C"/>
    <w:rsid w:val="009F4746"/>
    <w:rsid w:val="009F5183"/>
    <w:rsid w:val="009F53EC"/>
    <w:rsid w:val="009F5F61"/>
    <w:rsid w:val="009F5F93"/>
    <w:rsid w:val="009F7099"/>
    <w:rsid w:val="009F7651"/>
    <w:rsid w:val="00A064C0"/>
    <w:rsid w:val="00A068D3"/>
    <w:rsid w:val="00A10113"/>
    <w:rsid w:val="00A1069D"/>
    <w:rsid w:val="00A12B30"/>
    <w:rsid w:val="00A14E82"/>
    <w:rsid w:val="00A22376"/>
    <w:rsid w:val="00A247B4"/>
    <w:rsid w:val="00A25F7A"/>
    <w:rsid w:val="00A33414"/>
    <w:rsid w:val="00A34C95"/>
    <w:rsid w:val="00A36B19"/>
    <w:rsid w:val="00A37F6F"/>
    <w:rsid w:val="00A403FA"/>
    <w:rsid w:val="00A43D86"/>
    <w:rsid w:val="00A47BCA"/>
    <w:rsid w:val="00A50577"/>
    <w:rsid w:val="00A50B90"/>
    <w:rsid w:val="00A512CF"/>
    <w:rsid w:val="00A51E65"/>
    <w:rsid w:val="00A52CFB"/>
    <w:rsid w:val="00A62CE5"/>
    <w:rsid w:val="00A66D9F"/>
    <w:rsid w:val="00A71A74"/>
    <w:rsid w:val="00A734EF"/>
    <w:rsid w:val="00A74B44"/>
    <w:rsid w:val="00A754E5"/>
    <w:rsid w:val="00A75FD3"/>
    <w:rsid w:val="00A763C5"/>
    <w:rsid w:val="00A77316"/>
    <w:rsid w:val="00A776FB"/>
    <w:rsid w:val="00A81691"/>
    <w:rsid w:val="00A8228A"/>
    <w:rsid w:val="00A82601"/>
    <w:rsid w:val="00A8434B"/>
    <w:rsid w:val="00A86159"/>
    <w:rsid w:val="00A870A7"/>
    <w:rsid w:val="00A871A2"/>
    <w:rsid w:val="00A921D5"/>
    <w:rsid w:val="00A92444"/>
    <w:rsid w:val="00A9576C"/>
    <w:rsid w:val="00A96EA2"/>
    <w:rsid w:val="00A979A8"/>
    <w:rsid w:val="00AA0193"/>
    <w:rsid w:val="00AA0347"/>
    <w:rsid w:val="00AA5403"/>
    <w:rsid w:val="00AA5A17"/>
    <w:rsid w:val="00AA5C7E"/>
    <w:rsid w:val="00AA6BD0"/>
    <w:rsid w:val="00AB0792"/>
    <w:rsid w:val="00AB0890"/>
    <w:rsid w:val="00AB0D4E"/>
    <w:rsid w:val="00AB12C7"/>
    <w:rsid w:val="00AB57FC"/>
    <w:rsid w:val="00AB7017"/>
    <w:rsid w:val="00AB75F3"/>
    <w:rsid w:val="00AC159D"/>
    <w:rsid w:val="00AC17CD"/>
    <w:rsid w:val="00AC205F"/>
    <w:rsid w:val="00AC2122"/>
    <w:rsid w:val="00AC7CD1"/>
    <w:rsid w:val="00AD149E"/>
    <w:rsid w:val="00AD1AE2"/>
    <w:rsid w:val="00AD22E2"/>
    <w:rsid w:val="00AD5DDF"/>
    <w:rsid w:val="00AE01BE"/>
    <w:rsid w:val="00AE09D7"/>
    <w:rsid w:val="00AF1509"/>
    <w:rsid w:val="00AF445B"/>
    <w:rsid w:val="00AF6683"/>
    <w:rsid w:val="00B03114"/>
    <w:rsid w:val="00B04600"/>
    <w:rsid w:val="00B0525D"/>
    <w:rsid w:val="00B05C41"/>
    <w:rsid w:val="00B07D96"/>
    <w:rsid w:val="00B12133"/>
    <w:rsid w:val="00B1495A"/>
    <w:rsid w:val="00B178D7"/>
    <w:rsid w:val="00B20BE0"/>
    <w:rsid w:val="00B213E1"/>
    <w:rsid w:val="00B249E2"/>
    <w:rsid w:val="00B254A0"/>
    <w:rsid w:val="00B26189"/>
    <w:rsid w:val="00B3043C"/>
    <w:rsid w:val="00B308D5"/>
    <w:rsid w:val="00B316A2"/>
    <w:rsid w:val="00B321FB"/>
    <w:rsid w:val="00B32BEF"/>
    <w:rsid w:val="00B34704"/>
    <w:rsid w:val="00B362CD"/>
    <w:rsid w:val="00B401BC"/>
    <w:rsid w:val="00B438B9"/>
    <w:rsid w:val="00B45110"/>
    <w:rsid w:val="00B45490"/>
    <w:rsid w:val="00B4609A"/>
    <w:rsid w:val="00B50EAC"/>
    <w:rsid w:val="00B5466D"/>
    <w:rsid w:val="00B55021"/>
    <w:rsid w:val="00B60247"/>
    <w:rsid w:val="00B63F09"/>
    <w:rsid w:val="00B71508"/>
    <w:rsid w:val="00B80C7D"/>
    <w:rsid w:val="00B830C2"/>
    <w:rsid w:val="00B83A15"/>
    <w:rsid w:val="00B83A3E"/>
    <w:rsid w:val="00B869C9"/>
    <w:rsid w:val="00B9150B"/>
    <w:rsid w:val="00B9266D"/>
    <w:rsid w:val="00B96034"/>
    <w:rsid w:val="00B97E8E"/>
    <w:rsid w:val="00BA0830"/>
    <w:rsid w:val="00BA2C9C"/>
    <w:rsid w:val="00BA6AE9"/>
    <w:rsid w:val="00BB2329"/>
    <w:rsid w:val="00BB2D35"/>
    <w:rsid w:val="00BB48EA"/>
    <w:rsid w:val="00BB4B9B"/>
    <w:rsid w:val="00BB5974"/>
    <w:rsid w:val="00BB5DE1"/>
    <w:rsid w:val="00BC23AB"/>
    <w:rsid w:val="00BC70CE"/>
    <w:rsid w:val="00BC7550"/>
    <w:rsid w:val="00BC7614"/>
    <w:rsid w:val="00BC7A1E"/>
    <w:rsid w:val="00BC7E60"/>
    <w:rsid w:val="00BD03EF"/>
    <w:rsid w:val="00BD0BDA"/>
    <w:rsid w:val="00BD1D7A"/>
    <w:rsid w:val="00BD3C7D"/>
    <w:rsid w:val="00BD5AB3"/>
    <w:rsid w:val="00BD6EC3"/>
    <w:rsid w:val="00BD76DF"/>
    <w:rsid w:val="00BE1476"/>
    <w:rsid w:val="00BE3639"/>
    <w:rsid w:val="00BE6771"/>
    <w:rsid w:val="00BF1426"/>
    <w:rsid w:val="00BF2027"/>
    <w:rsid w:val="00BF21FB"/>
    <w:rsid w:val="00BF43A1"/>
    <w:rsid w:val="00BF6CC5"/>
    <w:rsid w:val="00C002A2"/>
    <w:rsid w:val="00C003E9"/>
    <w:rsid w:val="00C025FB"/>
    <w:rsid w:val="00C03DE9"/>
    <w:rsid w:val="00C04DAB"/>
    <w:rsid w:val="00C05ED8"/>
    <w:rsid w:val="00C101CA"/>
    <w:rsid w:val="00C11111"/>
    <w:rsid w:val="00C11F97"/>
    <w:rsid w:val="00C13B86"/>
    <w:rsid w:val="00C15D81"/>
    <w:rsid w:val="00C16751"/>
    <w:rsid w:val="00C20CE7"/>
    <w:rsid w:val="00C21087"/>
    <w:rsid w:val="00C23278"/>
    <w:rsid w:val="00C23324"/>
    <w:rsid w:val="00C257B3"/>
    <w:rsid w:val="00C2603D"/>
    <w:rsid w:val="00C277E9"/>
    <w:rsid w:val="00C30BB3"/>
    <w:rsid w:val="00C312D4"/>
    <w:rsid w:val="00C328D9"/>
    <w:rsid w:val="00C335ED"/>
    <w:rsid w:val="00C34EA9"/>
    <w:rsid w:val="00C41D00"/>
    <w:rsid w:val="00C43154"/>
    <w:rsid w:val="00C4538A"/>
    <w:rsid w:val="00C46A73"/>
    <w:rsid w:val="00C46B35"/>
    <w:rsid w:val="00C52DE0"/>
    <w:rsid w:val="00C53327"/>
    <w:rsid w:val="00C5387F"/>
    <w:rsid w:val="00C53BAA"/>
    <w:rsid w:val="00C549A0"/>
    <w:rsid w:val="00C60735"/>
    <w:rsid w:val="00C616A1"/>
    <w:rsid w:val="00C620D3"/>
    <w:rsid w:val="00C63860"/>
    <w:rsid w:val="00C642BD"/>
    <w:rsid w:val="00C64433"/>
    <w:rsid w:val="00C64A50"/>
    <w:rsid w:val="00C64D52"/>
    <w:rsid w:val="00C65741"/>
    <w:rsid w:val="00C6614C"/>
    <w:rsid w:val="00C714AA"/>
    <w:rsid w:val="00C71E3B"/>
    <w:rsid w:val="00C758CD"/>
    <w:rsid w:val="00C77444"/>
    <w:rsid w:val="00C77832"/>
    <w:rsid w:val="00C80264"/>
    <w:rsid w:val="00C8587C"/>
    <w:rsid w:val="00C874BD"/>
    <w:rsid w:val="00C8777F"/>
    <w:rsid w:val="00C87A68"/>
    <w:rsid w:val="00C9142A"/>
    <w:rsid w:val="00C92D1D"/>
    <w:rsid w:val="00C94248"/>
    <w:rsid w:val="00C965C1"/>
    <w:rsid w:val="00CA2117"/>
    <w:rsid w:val="00CA503C"/>
    <w:rsid w:val="00CA5AAD"/>
    <w:rsid w:val="00CA6EA0"/>
    <w:rsid w:val="00CB0AD1"/>
    <w:rsid w:val="00CB4280"/>
    <w:rsid w:val="00CB51DA"/>
    <w:rsid w:val="00CB62BE"/>
    <w:rsid w:val="00CB6334"/>
    <w:rsid w:val="00CB6494"/>
    <w:rsid w:val="00CB7962"/>
    <w:rsid w:val="00CC0CC4"/>
    <w:rsid w:val="00CC2306"/>
    <w:rsid w:val="00CC48A4"/>
    <w:rsid w:val="00CC4975"/>
    <w:rsid w:val="00CC79FA"/>
    <w:rsid w:val="00CC7C9A"/>
    <w:rsid w:val="00CD4C6E"/>
    <w:rsid w:val="00CD4E1D"/>
    <w:rsid w:val="00CD7BE5"/>
    <w:rsid w:val="00CE08D3"/>
    <w:rsid w:val="00CE340B"/>
    <w:rsid w:val="00CE4794"/>
    <w:rsid w:val="00CE50AD"/>
    <w:rsid w:val="00CE5784"/>
    <w:rsid w:val="00CE7566"/>
    <w:rsid w:val="00CF1A9C"/>
    <w:rsid w:val="00CF3463"/>
    <w:rsid w:val="00CF4D53"/>
    <w:rsid w:val="00CF5A42"/>
    <w:rsid w:val="00CF7F39"/>
    <w:rsid w:val="00D01270"/>
    <w:rsid w:val="00D02191"/>
    <w:rsid w:val="00D0433D"/>
    <w:rsid w:val="00D059A2"/>
    <w:rsid w:val="00D110B0"/>
    <w:rsid w:val="00D132B6"/>
    <w:rsid w:val="00D13B90"/>
    <w:rsid w:val="00D16B79"/>
    <w:rsid w:val="00D2063B"/>
    <w:rsid w:val="00D207E9"/>
    <w:rsid w:val="00D22729"/>
    <w:rsid w:val="00D236BB"/>
    <w:rsid w:val="00D251FC"/>
    <w:rsid w:val="00D25D6E"/>
    <w:rsid w:val="00D26BC0"/>
    <w:rsid w:val="00D26F06"/>
    <w:rsid w:val="00D31C60"/>
    <w:rsid w:val="00D322AC"/>
    <w:rsid w:val="00D32393"/>
    <w:rsid w:val="00D34B13"/>
    <w:rsid w:val="00D37F09"/>
    <w:rsid w:val="00D4150F"/>
    <w:rsid w:val="00D43A7D"/>
    <w:rsid w:val="00D4463E"/>
    <w:rsid w:val="00D51068"/>
    <w:rsid w:val="00D51645"/>
    <w:rsid w:val="00D53C67"/>
    <w:rsid w:val="00D53D74"/>
    <w:rsid w:val="00D56FAC"/>
    <w:rsid w:val="00D61E3C"/>
    <w:rsid w:val="00D62937"/>
    <w:rsid w:val="00D63462"/>
    <w:rsid w:val="00D64A1B"/>
    <w:rsid w:val="00D67BBC"/>
    <w:rsid w:val="00D70F0D"/>
    <w:rsid w:val="00D77092"/>
    <w:rsid w:val="00D81824"/>
    <w:rsid w:val="00D82B59"/>
    <w:rsid w:val="00D82C4A"/>
    <w:rsid w:val="00D841A4"/>
    <w:rsid w:val="00D855F5"/>
    <w:rsid w:val="00D86A62"/>
    <w:rsid w:val="00D94372"/>
    <w:rsid w:val="00D95617"/>
    <w:rsid w:val="00D95CF3"/>
    <w:rsid w:val="00DA08AE"/>
    <w:rsid w:val="00DA1493"/>
    <w:rsid w:val="00DA58C3"/>
    <w:rsid w:val="00DA6FBF"/>
    <w:rsid w:val="00DB26D1"/>
    <w:rsid w:val="00DB4B58"/>
    <w:rsid w:val="00DB598E"/>
    <w:rsid w:val="00DB5A6B"/>
    <w:rsid w:val="00DB5B4B"/>
    <w:rsid w:val="00DB6E17"/>
    <w:rsid w:val="00DC0883"/>
    <w:rsid w:val="00DC0AA5"/>
    <w:rsid w:val="00DC0C66"/>
    <w:rsid w:val="00DC0E85"/>
    <w:rsid w:val="00DC160D"/>
    <w:rsid w:val="00DC617F"/>
    <w:rsid w:val="00DC7A49"/>
    <w:rsid w:val="00DD0F6D"/>
    <w:rsid w:val="00DD1E3B"/>
    <w:rsid w:val="00DD2B4D"/>
    <w:rsid w:val="00DD39A4"/>
    <w:rsid w:val="00DD43CD"/>
    <w:rsid w:val="00DE06D6"/>
    <w:rsid w:val="00DE24D2"/>
    <w:rsid w:val="00DE4E82"/>
    <w:rsid w:val="00DF1438"/>
    <w:rsid w:val="00DF1719"/>
    <w:rsid w:val="00DF3746"/>
    <w:rsid w:val="00DF4834"/>
    <w:rsid w:val="00DF5DBC"/>
    <w:rsid w:val="00E00081"/>
    <w:rsid w:val="00E029AA"/>
    <w:rsid w:val="00E02C4D"/>
    <w:rsid w:val="00E02EC4"/>
    <w:rsid w:val="00E0357D"/>
    <w:rsid w:val="00E03753"/>
    <w:rsid w:val="00E04298"/>
    <w:rsid w:val="00E04CD9"/>
    <w:rsid w:val="00E07287"/>
    <w:rsid w:val="00E11288"/>
    <w:rsid w:val="00E12E9E"/>
    <w:rsid w:val="00E14A1F"/>
    <w:rsid w:val="00E2251F"/>
    <w:rsid w:val="00E22BCC"/>
    <w:rsid w:val="00E251F9"/>
    <w:rsid w:val="00E25A75"/>
    <w:rsid w:val="00E25E30"/>
    <w:rsid w:val="00E26A1C"/>
    <w:rsid w:val="00E27691"/>
    <w:rsid w:val="00E27FF3"/>
    <w:rsid w:val="00E30A0B"/>
    <w:rsid w:val="00E3282B"/>
    <w:rsid w:val="00E34888"/>
    <w:rsid w:val="00E359DD"/>
    <w:rsid w:val="00E412DC"/>
    <w:rsid w:val="00E42425"/>
    <w:rsid w:val="00E42760"/>
    <w:rsid w:val="00E4301C"/>
    <w:rsid w:val="00E44A39"/>
    <w:rsid w:val="00E46DC3"/>
    <w:rsid w:val="00E5013A"/>
    <w:rsid w:val="00E50F75"/>
    <w:rsid w:val="00E5234C"/>
    <w:rsid w:val="00E525D9"/>
    <w:rsid w:val="00E540F1"/>
    <w:rsid w:val="00E5654D"/>
    <w:rsid w:val="00E63EE6"/>
    <w:rsid w:val="00E6452C"/>
    <w:rsid w:val="00E66099"/>
    <w:rsid w:val="00E66F0E"/>
    <w:rsid w:val="00E73831"/>
    <w:rsid w:val="00E73F0B"/>
    <w:rsid w:val="00E74883"/>
    <w:rsid w:val="00E84EC3"/>
    <w:rsid w:val="00E856C6"/>
    <w:rsid w:val="00E90238"/>
    <w:rsid w:val="00E91D8F"/>
    <w:rsid w:val="00E92073"/>
    <w:rsid w:val="00E95236"/>
    <w:rsid w:val="00E95D7C"/>
    <w:rsid w:val="00E96AD0"/>
    <w:rsid w:val="00EA048A"/>
    <w:rsid w:val="00EA2D19"/>
    <w:rsid w:val="00EA360F"/>
    <w:rsid w:val="00EA4D34"/>
    <w:rsid w:val="00EA55B2"/>
    <w:rsid w:val="00EA6CB4"/>
    <w:rsid w:val="00EA6D4A"/>
    <w:rsid w:val="00EA7A98"/>
    <w:rsid w:val="00EA7EB8"/>
    <w:rsid w:val="00EB5FB2"/>
    <w:rsid w:val="00EC0250"/>
    <w:rsid w:val="00EC1725"/>
    <w:rsid w:val="00EC477F"/>
    <w:rsid w:val="00EC5C35"/>
    <w:rsid w:val="00ED07FA"/>
    <w:rsid w:val="00ED0980"/>
    <w:rsid w:val="00ED0CB4"/>
    <w:rsid w:val="00ED1AF4"/>
    <w:rsid w:val="00ED45D4"/>
    <w:rsid w:val="00ED4975"/>
    <w:rsid w:val="00ED4EAA"/>
    <w:rsid w:val="00ED6762"/>
    <w:rsid w:val="00EE2F51"/>
    <w:rsid w:val="00EE32A4"/>
    <w:rsid w:val="00EE4373"/>
    <w:rsid w:val="00EE46F0"/>
    <w:rsid w:val="00EE5894"/>
    <w:rsid w:val="00EE5D14"/>
    <w:rsid w:val="00EE6BD6"/>
    <w:rsid w:val="00EE6C39"/>
    <w:rsid w:val="00EF0DDA"/>
    <w:rsid w:val="00EF3333"/>
    <w:rsid w:val="00EF48D2"/>
    <w:rsid w:val="00EF74DE"/>
    <w:rsid w:val="00EF7A43"/>
    <w:rsid w:val="00F006ED"/>
    <w:rsid w:val="00F02A60"/>
    <w:rsid w:val="00F049A9"/>
    <w:rsid w:val="00F06F7A"/>
    <w:rsid w:val="00F10240"/>
    <w:rsid w:val="00F111FF"/>
    <w:rsid w:val="00F11859"/>
    <w:rsid w:val="00F11C29"/>
    <w:rsid w:val="00F1256E"/>
    <w:rsid w:val="00F12CA7"/>
    <w:rsid w:val="00F13DD7"/>
    <w:rsid w:val="00F2246A"/>
    <w:rsid w:val="00F2765F"/>
    <w:rsid w:val="00F325B2"/>
    <w:rsid w:val="00F371AD"/>
    <w:rsid w:val="00F40156"/>
    <w:rsid w:val="00F40C3B"/>
    <w:rsid w:val="00F4209F"/>
    <w:rsid w:val="00F42D36"/>
    <w:rsid w:val="00F44A5B"/>
    <w:rsid w:val="00F45475"/>
    <w:rsid w:val="00F46049"/>
    <w:rsid w:val="00F462A1"/>
    <w:rsid w:val="00F46F8E"/>
    <w:rsid w:val="00F47397"/>
    <w:rsid w:val="00F5373F"/>
    <w:rsid w:val="00F609C9"/>
    <w:rsid w:val="00F61C11"/>
    <w:rsid w:val="00F628DC"/>
    <w:rsid w:val="00F638A6"/>
    <w:rsid w:val="00F63AAC"/>
    <w:rsid w:val="00F642CB"/>
    <w:rsid w:val="00F654E1"/>
    <w:rsid w:val="00F656E5"/>
    <w:rsid w:val="00F66FAE"/>
    <w:rsid w:val="00F70EA1"/>
    <w:rsid w:val="00F719FC"/>
    <w:rsid w:val="00F71EBA"/>
    <w:rsid w:val="00F84584"/>
    <w:rsid w:val="00F94E30"/>
    <w:rsid w:val="00F97C26"/>
    <w:rsid w:val="00FA0C20"/>
    <w:rsid w:val="00FA23C0"/>
    <w:rsid w:val="00FA32E5"/>
    <w:rsid w:val="00FA35DE"/>
    <w:rsid w:val="00FA5B51"/>
    <w:rsid w:val="00FB0563"/>
    <w:rsid w:val="00FB13C7"/>
    <w:rsid w:val="00FB2063"/>
    <w:rsid w:val="00FB29D6"/>
    <w:rsid w:val="00FB5117"/>
    <w:rsid w:val="00FB6B34"/>
    <w:rsid w:val="00FC1082"/>
    <w:rsid w:val="00FC14DF"/>
    <w:rsid w:val="00FC2323"/>
    <w:rsid w:val="00FC33F1"/>
    <w:rsid w:val="00FC6A74"/>
    <w:rsid w:val="00FD04C5"/>
    <w:rsid w:val="00FD2858"/>
    <w:rsid w:val="00FD3CC9"/>
    <w:rsid w:val="00FE2D2D"/>
    <w:rsid w:val="00FE3C56"/>
    <w:rsid w:val="00FE4E08"/>
    <w:rsid w:val="00FF1007"/>
    <w:rsid w:val="00FF1945"/>
    <w:rsid w:val="00FF2CA8"/>
    <w:rsid w:val="00FF2F9C"/>
    <w:rsid w:val="00FF4DB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6"/>
    <o:shapelayout v:ext="edit">
      <o:idmap v:ext="edit" data="1"/>
    </o:shapelayout>
  </w:shapeDefaults>
  <w:decimalSymbol w:val=","/>
  <w:listSeparator w:val=";"/>
  <w14:docId w14:val="18DFA564"/>
  <w15:docId w15:val="{2CCEB7B9-B016-4A51-BFFB-5A2E7C19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9E1C19"/>
  </w:style>
  <w:style w:type="paragraph" w:styleId="1">
    <w:name w:val="heading 1"/>
    <w:basedOn w:val="aa"/>
    <w:next w:val="a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a"/>
    <w:next w:val="aa"/>
    <w:link w:val="22"/>
    <w:uiPriority w:val="9"/>
    <w:unhideWhenUsed/>
    <w:qFormat/>
    <w:rsid w:val="007D74D3"/>
    <w:pPr>
      <w:keepNext/>
      <w:tabs>
        <w:tab w:val="num" w:pos="1440"/>
      </w:tabs>
      <w:spacing w:before="240" w:after="60" w:line="240" w:lineRule="auto"/>
      <w:outlineLvl w:val="1"/>
    </w:pPr>
    <w:rPr>
      <w:rFonts w:ascii="Cambria" w:eastAsia="Times New Roman" w:hAnsi="Cambria" w:cs="Times New Roman"/>
      <w:b/>
      <w:bCs/>
      <w:i/>
      <w:iCs/>
      <w:sz w:val="28"/>
      <w:szCs w:val="28"/>
      <w:lang w:val="ru-RU" w:eastAsia="ru-RU"/>
    </w:rPr>
  </w:style>
  <w:style w:type="paragraph" w:styleId="31">
    <w:name w:val="heading 3"/>
    <w:basedOn w:val="aa"/>
    <w:link w:val="32"/>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1">
    <w:name w:val="heading 4"/>
    <w:basedOn w:val="aa"/>
    <w:next w:val="aa"/>
    <w:link w:val="42"/>
    <w:uiPriority w:val="9"/>
    <w:qFormat/>
    <w:rsid w:val="007D74D3"/>
    <w:pPr>
      <w:keepNext/>
      <w:widowControl w:val="0"/>
      <w:tabs>
        <w:tab w:val="num" w:pos="864"/>
      </w:tabs>
      <w:overflowPunct w:val="0"/>
      <w:autoSpaceDE w:val="0"/>
      <w:autoSpaceDN w:val="0"/>
      <w:adjustRightInd w:val="0"/>
      <w:spacing w:after="0" w:line="360" w:lineRule="auto"/>
      <w:ind w:left="864" w:hanging="144"/>
      <w:jc w:val="center"/>
      <w:textAlignment w:val="baseline"/>
      <w:outlineLvl w:val="3"/>
    </w:pPr>
    <w:rPr>
      <w:rFonts w:ascii="Times New Roman" w:eastAsia="Times New Roman" w:hAnsi="Times New Roman" w:cs="Arial"/>
      <w:sz w:val="28"/>
      <w:szCs w:val="20"/>
      <w:lang w:val="ru-RU" w:eastAsia="ru-RU"/>
    </w:rPr>
  </w:style>
  <w:style w:type="paragraph" w:styleId="51">
    <w:name w:val="heading 5"/>
    <w:basedOn w:val="aa"/>
    <w:next w:val="aa"/>
    <w:link w:val="52"/>
    <w:uiPriority w:val="9"/>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a"/>
    <w:next w:val="aa"/>
    <w:link w:val="60"/>
    <w:uiPriority w:val="9"/>
    <w:qFormat/>
    <w:rsid w:val="007D74D3"/>
    <w:pPr>
      <w:keepNext/>
      <w:widowControl w:val="0"/>
      <w:tabs>
        <w:tab w:val="num" w:pos="1152"/>
      </w:tabs>
      <w:overflowPunct w:val="0"/>
      <w:autoSpaceDE w:val="0"/>
      <w:autoSpaceDN w:val="0"/>
      <w:adjustRightInd w:val="0"/>
      <w:spacing w:after="0" w:line="240" w:lineRule="auto"/>
      <w:ind w:left="1152" w:right="601" w:hanging="432"/>
      <w:textAlignment w:val="baseline"/>
      <w:outlineLvl w:val="5"/>
    </w:pPr>
    <w:rPr>
      <w:rFonts w:ascii="Times New Roman" w:eastAsia="Times New Roman" w:hAnsi="Times New Roman" w:cs="Arial"/>
      <w:sz w:val="28"/>
      <w:szCs w:val="20"/>
      <w:lang w:val="ru-RU" w:eastAsia="ru-RU"/>
    </w:rPr>
  </w:style>
  <w:style w:type="paragraph" w:styleId="7">
    <w:name w:val="heading 7"/>
    <w:basedOn w:val="aa"/>
    <w:next w:val="aa"/>
    <w:link w:val="70"/>
    <w:uiPriority w:val="9"/>
    <w:qFormat/>
    <w:rsid w:val="007D74D3"/>
    <w:pPr>
      <w:widowControl w:val="0"/>
      <w:tabs>
        <w:tab w:val="num" w:pos="1296"/>
      </w:tabs>
      <w:autoSpaceDE w:val="0"/>
      <w:autoSpaceDN w:val="0"/>
      <w:adjustRightInd w:val="0"/>
      <w:spacing w:before="240" w:after="60" w:line="240" w:lineRule="auto"/>
      <w:ind w:left="1296" w:hanging="288"/>
      <w:outlineLvl w:val="6"/>
    </w:pPr>
    <w:rPr>
      <w:rFonts w:ascii="Times New Roman" w:eastAsia="Times New Roman" w:hAnsi="Times New Roman" w:cs="Arial"/>
      <w:sz w:val="24"/>
      <w:szCs w:val="24"/>
      <w:lang w:val="ru-RU" w:eastAsia="ru-RU"/>
    </w:rPr>
  </w:style>
  <w:style w:type="paragraph" w:styleId="8">
    <w:name w:val="heading 8"/>
    <w:basedOn w:val="aa"/>
    <w:next w:val="aa"/>
    <w:link w:val="80"/>
    <w:uiPriority w:val="9"/>
    <w:qFormat/>
    <w:rsid w:val="007D74D3"/>
    <w:pPr>
      <w:keepNext/>
      <w:widowControl w:val="0"/>
      <w:tabs>
        <w:tab w:val="num" w:pos="1440"/>
      </w:tabs>
      <w:overflowPunct w:val="0"/>
      <w:autoSpaceDE w:val="0"/>
      <w:autoSpaceDN w:val="0"/>
      <w:adjustRightInd w:val="0"/>
      <w:spacing w:after="0" w:line="240" w:lineRule="auto"/>
      <w:ind w:left="1440" w:hanging="432"/>
      <w:jc w:val="center"/>
      <w:textAlignment w:val="baseline"/>
      <w:outlineLvl w:val="7"/>
    </w:pPr>
    <w:rPr>
      <w:rFonts w:ascii="Times New Roman" w:eastAsia="Times New Roman" w:hAnsi="Times New Roman" w:cs="Arial"/>
      <w:sz w:val="28"/>
      <w:szCs w:val="20"/>
      <w:lang w:val="ru-RU" w:eastAsia="ru-RU"/>
    </w:rPr>
  </w:style>
  <w:style w:type="paragraph" w:styleId="9">
    <w:name w:val="heading 9"/>
    <w:aliases w:val=" Знак"/>
    <w:basedOn w:val="aa"/>
    <w:next w:val="aa"/>
    <w:link w:val="90"/>
    <w:uiPriority w:val="9"/>
    <w:qFormat/>
    <w:rsid w:val="007D74D3"/>
    <w:pPr>
      <w:widowControl w:val="0"/>
      <w:tabs>
        <w:tab w:val="num" w:pos="1584"/>
      </w:tabs>
      <w:overflowPunct w:val="0"/>
      <w:autoSpaceDE w:val="0"/>
      <w:autoSpaceDN w:val="0"/>
      <w:adjustRightInd w:val="0"/>
      <w:spacing w:before="240" w:after="60" w:line="240" w:lineRule="auto"/>
      <w:ind w:left="1584" w:hanging="144"/>
      <w:textAlignment w:val="baseline"/>
      <w:outlineLvl w:val="8"/>
    </w:pPr>
    <w:rPr>
      <w:rFonts w:ascii="Arial" w:eastAsia="Times New Roman" w:hAnsi="Arial" w:cs="Arial"/>
      <w:lang w:val="ru-RU"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basedOn w:val="aa"/>
    <w:uiPriority w:val="34"/>
    <w:qFormat/>
    <w:rsid w:val="009C66C4"/>
    <w:pPr>
      <w:ind w:left="720"/>
      <w:contextualSpacing/>
    </w:pPr>
  </w:style>
  <w:style w:type="paragraph" w:styleId="af">
    <w:name w:val="Balloon Text"/>
    <w:basedOn w:val="aa"/>
    <w:link w:val="af0"/>
    <w:uiPriority w:val="99"/>
    <w:unhideWhenUsed/>
    <w:rsid w:val="009C66C4"/>
    <w:pPr>
      <w:spacing w:after="0" w:line="240" w:lineRule="auto"/>
    </w:pPr>
    <w:rPr>
      <w:rFonts w:ascii="Tahoma" w:hAnsi="Tahoma" w:cs="Tahoma"/>
      <w:sz w:val="16"/>
      <w:szCs w:val="16"/>
    </w:rPr>
  </w:style>
  <w:style w:type="character" w:customStyle="1" w:styleId="af0">
    <w:name w:val="Текст у виносці Знак"/>
    <w:basedOn w:val="ab"/>
    <w:link w:val="af"/>
    <w:uiPriority w:val="99"/>
    <w:rsid w:val="009C66C4"/>
    <w:rPr>
      <w:rFonts w:ascii="Tahoma" w:hAnsi="Tahoma" w:cs="Tahoma"/>
      <w:sz w:val="16"/>
      <w:szCs w:val="16"/>
    </w:rPr>
  </w:style>
  <w:style w:type="character" w:customStyle="1" w:styleId="32">
    <w:name w:val="Заголовок 3 Знак"/>
    <w:basedOn w:val="ab"/>
    <w:link w:val="31"/>
    <w:uiPriority w:val="9"/>
    <w:rsid w:val="00205656"/>
    <w:rPr>
      <w:rFonts w:ascii="Times New Roman" w:eastAsia="Times New Roman" w:hAnsi="Times New Roman" w:cs="Times New Roman"/>
      <w:b/>
      <w:bCs/>
      <w:sz w:val="27"/>
      <w:szCs w:val="27"/>
      <w:lang w:eastAsia="uk-UA"/>
    </w:rPr>
  </w:style>
  <w:style w:type="character" w:styleId="af1">
    <w:name w:val="Hyperlink"/>
    <w:basedOn w:val="ab"/>
    <w:unhideWhenUsed/>
    <w:rsid w:val="00205656"/>
    <w:rPr>
      <w:color w:val="0000FF"/>
      <w:u w:val="single"/>
    </w:rPr>
  </w:style>
  <w:style w:type="table" w:styleId="af2">
    <w:name w:val="Table Grid"/>
    <w:basedOn w:val="ac"/>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a"/>
    <w:link w:val="af4"/>
    <w:unhideWhenUsed/>
    <w:rsid w:val="00141C7E"/>
    <w:pPr>
      <w:tabs>
        <w:tab w:val="center" w:pos="4819"/>
        <w:tab w:val="right" w:pos="9639"/>
      </w:tabs>
      <w:spacing w:after="0" w:line="240" w:lineRule="auto"/>
    </w:pPr>
  </w:style>
  <w:style w:type="character" w:customStyle="1" w:styleId="af4">
    <w:name w:val="Верхній колонтитул Знак"/>
    <w:basedOn w:val="ab"/>
    <w:link w:val="af3"/>
    <w:rsid w:val="00141C7E"/>
  </w:style>
  <w:style w:type="paragraph" w:styleId="af5">
    <w:name w:val="footer"/>
    <w:basedOn w:val="aa"/>
    <w:link w:val="af6"/>
    <w:unhideWhenUsed/>
    <w:rsid w:val="00141C7E"/>
    <w:pPr>
      <w:tabs>
        <w:tab w:val="center" w:pos="4819"/>
        <w:tab w:val="right" w:pos="9639"/>
      </w:tabs>
      <w:spacing w:after="0" w:line="240" w:lineRule="auto"/>
    </w:pPr>
  </w:style>
  <w:style w:type="character" w:customStyle="1" w:styleId="af6">
    <w:name w:val="Нижній колонтитул Знак"/>
    <w:basedOn w:val="ab"/>
    <w:link w:val="af5"/>
    <w:rsid w:val="00141C7E"/>
  </w:style>
  <w:style w:type="character" w:customStyle="1" w:styleId="10">
    <w:name w:val="Заголовок 1 Знак"/>
    <w:basedOn w:val="ab"/>
    <w:link w:val="1"/>
    <w:uiPriority w:val="9"/>
    <w:rsid w:val="0040782E"/>
    <w:rPr>
      <w:rFonts w:asciiTheme="majorHAnsi" w:eastAsiaTheme="majorEastAsia" w:hAnsiTheme="majorHAnsi" w:cstheme="majorBidi"/>
      <w:b/>
      <w:bCs/>
      <w:color w:val="365F91" w:themeColor="accent1" w:themeShade="BF"/>
      <w:sz w:val="28"/>
      <w:szCs w:val="28"/>
    </w:rPr>
  </w:style>
  <w:style w:type="paragraph" w:styleId="af7">
    <w:name w:val="Body Text"/>
    <w:basedOn w:val="aa"/>
    <w:link w:val="af8"/>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f8">
    <w:name w:val="Основний текст Знак"/>
    <w:basedOn w:val="ab"/>
    <w:link w:val="af7"/>
    <w:rsid w:val="002562CC"/>
    <w:rPr>
      <w:rFonts w:ascii="Times New Roman" w:eastAsia="Times New Roman" w:hAnsi="Times New Roman" w:cs="Times New Roman"/>
      <w:b/>
      <w:bCs/>
      <w:sz w:val="28"/>
      <w:szCs w:val="24"/>
      <w:lang w:val="ru-RU" w:eastAsia="ru-RU"/>
    </w:rPr>
  </w:style>
  <w:style w:type="character" w:customStyle="1" w:styleId="fmt">
    <w:name w:val="fmt"/>
    <w:basedOn w:val="ab"/>
    <w:rsid w:val="00201A4E"/>
  </w:style>
  <w:style w:type="character" w:customStyle="1" w:styleId="52">
    <w:name w:val="Заголовок 5 Знак"/>
    <w:basedOn w:val="ab"/>
    <w:link w:val="51"/>
    <w:uiPriority w:val="9"/>
    <w:rsid w:val="00BE3639"/>
    <w:rPr>
      <w:rFonts w:asciiTheme="majorHAnsi" w:eastAsiaTheme="majorEastAsia" w:hAnsiTheme="majorHAnsi" w:cstheme="majorBidi"/>
      <w:color w:val="243F60" w:themeColor="accent1" w:themeShade="7F"/>
    </w:rPr>
  </w:style>
  <w:style w:type="character" w:customStyle="1" w:styleId="af9">
    <w:name w:val="Другое_"/>
    <w:basedOn w:val="ab"/>
    <w:link w:val="afa"/>
    <w:rsid w:val="005B6006"/>
    <w:rPr>
      <w:rFonts w:ascii="Times New Roman" w:hAnsi="Times New Roman" w:cs="Times New Roman"/>
      <w:shd w:val="clear" w:color="auto" w:fill="FFFFFF"/>
    </w:rPr>
  </w:style>
  <w:style w:type="paragraph" w:customStyle="1" w:styleId="afa">
    <w:name w:val="Другое"/>
    <w:basedOn w:val="aa"/>
    <w:link w:val="af9"/>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b"/>
    <w:uiPriority w:val="99"/>
    <w:rsid w:val="002260D7"/>
    <w:rPr>
      <w:rFonts w:ascii="Times New Roman" w:hAnsi="Times New Roman" w:cs="Times New Roman"/>
      <w:sz w:val="28"/>
      <w:szCs w:val="28"/>
      <w:u w:val="none"/>
    </w:rPr>
  </w:style>
  <w:style w:type="character" w:styleId="afb">
    <w:name w:val="Emphasis"/>
    <w:basedOn w:val="ab"/>
    <w:qFormat/>
    <w:rsid w:val="0017506B"/>
    <w:rPr>
      <w:i/>
      <w:iCs/>
    </w:rPr>
  </w:style>
  <w:style w:type="character" w:customStyle="1" w:styleId="23">
    <w:name w:val="Заголовок №2_"/>
    <w:basedOn w:val="ab"/>
    <w:link w:val="24"/>
    <w:locked/>
    <w:rsid w:val="000930ED"/>
    <w:rPr>
      <w:rFonts w:ascii="Times New Roman" w:eastAsia="Times New Roman" w:hAnsi="Times New Roman" w:cs="Times New Roman"/>
      <w:b/>
      <w:bCs/>
      <w:sz w:val="28"/>
      <w:szCs w:val="28"/>
      <w:shd w:val="clear" w:color="auto" w:fill="FFFFFF"/>
    </w:rPr>
  </w:style>
  <w:style w:type="paragraph" w:customStyle="1" w:styleId="24">
    <w:name w:val="Заголовок №2"/>
    <w:basedOn w:val="aa"/>
    <w:link w:val="23"/>
    <w:rsid w:val="000930ED"/>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character" w:customStyle="1" w:styleId="afc">
    <w:name w:val="Основной текст_"/>
    <w:basedOn w:val="ab"/>
    <w:link w:val="12"/>
    <w:rsid w:val="00BA6AE9"/>
    <w:rPr>
      <w:rFonts w:ascii="Times New Roman" w:eastAsia="Times New Roman" w:hAnsi="Times New Roman" w:cs="Times New Roman"/>
      <w:sz w:val="28"/>
      <w:szCs w:val="28"/>
      <w:shd w:val="clear" w:color="auto" w:fill="FFFFFF"/>
    </w:rPr>
  </w:style>
  <w:style w:type="paragraph" w:customStyle="1" w:styleId="12">
    <w:name w:val="Основной текст1"/>
    <w:basedOn w:val="aa"/>
    <w:link w:val="afc"/>
    <w:rsid w:val="00BA6AE9"/>
    <w:pPr>
      <w:widowControl w:val="0"/>
      <w:shd w:val="clear" w:color="auto" w:fill="FFFFFF"/>
      <w:spacing w:after="0" w:line="360" w:lineRule="auto"/>
      <w:ind w:firstLine="400"/>
    </w:pPr>
    <w:rPr>
      <w:rFonts w:ascii="Times New Roman" w:eastAsia="Times New Roman" w:hAnsi="Times New Roman" w:cs="Times New Roman"/>
      <w:sz w:val="28"/>
      <w:szCs w:val="28"/>
    </w:rPr>
  </w:style>
  <w:style w:type="paragraph" w:customStyle="1" w:styleId="Default">
    <w:name w:val="Default"/>
    <w:rsid w:val="00A14E82"/>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22">
    <w:name w:val="Заголовок 2 Знак"/>
    <w:basedOn w:val="ab"/>
    <w:link w:val="21"/>
    <w:uiPriority w:val="9"/>
    <w:rsid w:val="007D74D3"/>
    <w:rPr>
      <w:rFonts w:ascii="Cambria" w:eastAsia="Times New Roman" w:hAnsi="Cambria" w:cs="Times New Roman"/>
      <w:b/>
      <w:bCs/>
      <w:i/>
      <w:iCs/>
      <w:sz w:val="28"/>
      <w:szCs w:val="28"/>
      <w:lang w:val="ru-RU" w:eastAsia="ru-RU"/>
    </w:rPr>
  </w:style>
  <w:style w:type="character" w:customStyle="1" w:styleId="42">
    <w:name w:val="Заголовок 4 Знак"/>
    <w:basedOn w:val="ab"/>
    <w:link w:val="41"/>
    <w:uiPriority w:val="9"/>
    <w:rsid w:val="007D74D3"/>
    <w:rPr>
      <w:rFonts w:ascii="Times New Roman" w:eastAsia="Times New Roman" w:hAnsi="Times New Roman" w:cs="Arial"/>
      <w:sz w:val="28"/>
      <w:szCs w:val="20"/>
      <w:lang w:val="ru-RU" w:eastAsia="ru-RU"/>
    </w:rPr>
  </w:style>
  <w:style w:type="character" w:customStyle="1" w:styleId="60">
    <w:name w:val="Заголовок 6 Знак"/>
    <w:basedOn w:val="ab"/>
    <w:link w:val="6"/>
    <w:uiPriority w:val="9"/>
    <w:rsid w:val="007D74D3"/>
    <w:rPr>
      <w:rFonts w:ascii="Times New Roman" w:eastAsia="Times New Roman" w:hAnsi="Times New Roman" w:cs="Arial"/>
      <w:sz w:val="28"/>
      <w:szCs w:val="20"/>
      <w:lang w:val="ru-RU" w:eastAsia="ru-RU"/>
    </w:rPr>
  </w:style>
  <w:style w:type="character" w:customStyle="1" w:styleId="70">
    <w:name w:val="Заголовок 7 Знак"/>
    <w:basedOn w:val="ab"/>
    <w:link w:val="7"/>
    <w:uiPriority w:val="9"/>
    <w:rsid w:val="007D74D3"/>
    <w:rPr>
      <w:rFonts w:ascii="Times New Roman" w:eastAsia="Times New Roman" w:hAnsi="Times New Roman" w:cs="Arial"/>
      <w:sz w:val="24"/>
      <w:szCs w:val="24"/>
      <w:lang w:val="ru-RU" w:eastAsia="ru-RU"/>
    </w:rPr>
  </w:style>
  <w:style w:type="character" w:customStyle="1" w:styleId="80">
    <w:name w:val="Заголовок 8 Знак"/>
    <w:basedOn w:val="ab"/>
    <w:link w:val="8"/>
    <w:uiPriority w:val="9"/>
    <w:rsid w:val="007D74D3"/>
    <w:rPr>
      <w:rFonts w:ascii="Times New Roman" w:eastAsia="Times New Roman" w:hAnsi="Times New Roman" w:cs="Arial"/>
      <w:sz w:val="28"/>
      <w:szCs w:val="20"/>
      <w:lang w:val="ru-RU" w:eastAsia="ru-RU"/>
    </w:rPr>
  </w:style>
  <w:style w:type="character" w:customStyle="1" w:styleId="90">
    <w:name w:val="Заголовок 9 Знак"/>
    <w:aliases w:val=" Знак Знак"/>
    <w:basedOn w:val="ab"/>
    <w:link w:val="9"/>
    <w:uiPriority w:val="9"/>
    <w:rsid w:val="007D74D3"/>
    <w:rPr>
      <w:rFonts w:ascii="Arial" w:eastAsia="Times New Roman" w:hAnsi="Arial" w:cs="Arial"/>
      <w:lang w:val="ru-RU" w:eastAsia="ru-RU"/>
    </w:rPr>
  </w:style>
  <w:style w:type="paragraph" w:customStyle="1" w:styleId="afd">
    <w:name w:val="Чертежный"/>
    <w:link w:val="afe"/>
    <w:rsid w:val="007D74D3"/>
    <w:pPr>
      <w:spacing w:after="0" w:line="240" w:lineRule="auto"/>
      <w:jc w:val="both"/>
    </w:pPr>
    <w:rPr>
      <w:rFonts w:ascii="ISOCPEUR" w:eastAsia="Times New Roman" w:hAnsi="ISOCPEUR" w:cs="Times New Roman"/>
      <w:i/>
      <w:sz w:val="28"/>
      <w:szCs w:val="20"/>
    </w:rPr>
  </w:style>
  <w:style w:type="paragraph" w:styleId="aff">
    <w:name w:val="Body Text Indent"/>
    <w:basedOn w:val="aa"/>
    <w:link w:val="aff0"/>
    <w:rsid w:val="007D74D3"/>
    <w:pPr>
      <w:spacing w:after="0" w:line="240" w:lineRule="auto"/>
      <w:ind w:firstLine="720"/>
      <w:jc w:val="both"/>
    </w:pPr>
    <w:rPr>
      <w:rFonts w:ascii="Times New Roman" w:eastAsia="Times New Roman" w:hAnsi="Times New Roman" w:cs="Times New Roman"/>
      <w:sz w:val="24"/>
      <w:szCs w:val="24"/>
      <w:lang w:val="ru-RU" w:eastAsia="ru-RU"/>
    </w:rPr>
  </w:style>
  <w:style w:type="character" w:customStyle="1" w:styleId="aff0">
    <w:name w:val="Основний текст з відступом Знак"/>
    <w:basedOn w:val="ab"/>
    <w:link w:val="aff"/>
    <w:rsid w:val="007D74D3"/>
    <w:rPr>
      <w:rFonts w:ascii="Times New Roman" w:eastAsia="Times New Roman" w:hAnsi="Times New Roman" w:cs="Times New Roman"/>
      <w:sz w:val="24"/>
      <w:szCs w:val="24"/>
      <w:lang w:val="ru-RU" w:eastAsia="ru-RU"/>
    </w:rPr>
  </w:style>
  <w:style w:type="paragraph" w:styleId="25">
    <w:name w:val="Body Text Indent 2"/>
    <w:basedOn w:val="aa"/>
    <w:link w:val="26"/>
    <w:rsid w:val="007D74D3"/>
    <w:pPr>
      <w:tabs>
        <w:tab w:val="left" w:pos="540"/>
        <w:tab w:val="right" w:pos="9180"/>
      </w:tabs>
      <w:spacing w:after="0" w:line="240" w:lineRule="auto"/>
      <w:ind w:right="-5" w:firstLine="720"/>
      <w:jc w:val="both"/>
    </w:pPr>
    <w:rPr>
      <w:rFonts w:ascii="Times New Roman" w:eastAsia="Times New Roman" w:hAnsi="Times New Roman" w:cs="Times New Roman"/>
      <w:sz w:val="24"/>
      <w:szCs w:val="24"/>
      <w:lang w:val="ru-RU" w:eastAsia="ru-RU"/>
    </w:rPr>
  </w:style>
  <w:style w:type="character" w:customStyle="1" w:styleId="26">
    <w:name w:val="Основний текст з відступом 2 Знак"/>
    <w:basedOn w:val="ab"/>
    <w:link w:val="25"/>
    <w:rsid w:val="007D74D3"/>
    <w:rPr>
      <w:rFonts w:ascii="Times New Roman" w:eastAsia="Times New Roman" w:hAnsi="Times New Roman" w:cs="Times New Roman"/>
      <w:sz w:val="24"/>
      <w:szCs w:val="24"/>
      <w:lang w:val="ru-RU" w:eastAsia="ru-RU"/>
    </w:rPr>
  </w:style>
  <w:style w:type="paragraph" w:styleId="aff1">
    <w:name w:val="Document Map"/>
    <w:basedOn w:val="aa"/>
    <w:link w:val="aff2"/>
    <w:rsid w:val="007D74D3"/>
    <w:pPr>
      <w:shd w:val="clear" w:color="auto" w:fill="000080"/>
      <w:spacing w:after="0" w:line="240" w:lineRule="auto"/>
    </w:pPr>
    <w:rPr>
      <w:rFonts w:ascii="Tahoma" w:eastAsia="Times New Roman" w:hAnsi="Tahoma" w:cs="Tahoma"/>
      <w:sz w:val="24"/>
      <w:szCs w:val="24"/>
      <w:lang w:val="ru-RU" w:eastAsia="ru-RU"/>
    </w:rPr>
  </w:style>
  <w:style w:type="character" w:customStyle="1" w:styleId="aff2">
    <w:name w:val="Схема документа Знак"/>
    <w:basedOn w:val="ab"/>
    <w:link w:val="aff1"/>
    <w:rsid w:val="007D74D3"/>
    <w:rPr>
      <w:rFonts w:ascii="Tahoma" w:eastAsia="Times New Roman" w:hAnsi="Tahoma" w:cs="Tahoma"/>
      <w:sz w:val="24"/>
      <w:szCs w:val="24"/>
      <w:shd w:val="clear" w:color="auto" w:fill="000080"/>
      <w:lang w:val="ru-RU" w:eastAsia="ru-RU"/>
    </w:rPr>
  </w:style>
  <w:style w:type="character" w:styleId="aff3">
    <w:name w:val="page number"/>
    <w:basedOn w:val="ab"/>
    <w:rsid w:val="007D74D3"/>
  </w:style>
  <w:style w:type="paragraph" w:styleId="aff4">
    <w:name w:val="Title"/>
    <w:basedOn w:val="aa"/>
    <w:link w:val="aff5"/>
    <w:uiPriority w:val="10"/>
    <w:qFormat/>
    <w:rsid w:val="007D74D3"/>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ff5">
    <w:name w:val="Назва Знак"/>
    <w:basedOn w:val="ab"/>
    <w:link w:val="aff4"/>
    <w:uiPriority w:val="10"/>
    <w:rsid w:val="007D74D3"/>
    <w:rPr>
      <w:rFonts w:ascii="Times New Roman" w:eastAsia="Times New Roman" w:hAnsi="Times New Roman" w:cs="Times New Roman"/>
      <w:b/>
      <w:bCs/>
      <w:sz w:val="28"/>
      <w:szCs w:val="24"/>
      <w:lang w:val="ru-RU" w:eastAsia="ru-RU"/>
    </w:rPr>
  </w:style>
  <w:style w:type="table" w:styleId="-2">
    <w:name w:val="Table Web 2"/>
    <w:basedOn w:val="ac"/>
    <w:rsid w:val="007D74D3"/>
    <w:pPr>
      <w:spacing w:after="0" w:line="240" w:lineRule="auto"/>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Placeholder Text"/>
    <w:uiPriority w:val="99"/>
    <w:semiHidden/>
    <w:rsid w:val="007D74D3"/>
    <w:rPr>
      <w:color w:val="808080"/>
    </w:rPr>
  </w:style>
  <w:style w:type="paragraph" w:styleId="13">
    <w:name w:val="toc 1"/>
    <w:basedOn w:val="aa"/>
    <w:next w:val="aa"/>
    <w:autoRedefine/>
    <w:uiPriority w:val="39"/>
    <w:rsid w:val="007D74D3"/>
    <w:pPr>
      <w:widowControl w:val="0"/>
      <w:tabs>
        <w:tab w:val="right" w:leader="dot" w:pos="9628"/>
      </w:tabs>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27">
    <w:name w:val="toc 2"/>
    <w:basedOn w:val="aa"/>
    <w:next w:val="aa"/>
    <w:autoRedefine/>
    <w:uiPriority w:val="39"/>
    <w:rsid w:val="007D74D3"/>
    <w:pPr>
      <w:widowControl w:val="0"/>
      <w:tabs>
        <w:tab w:val="right" w:leader="dot" w:pos="9628"/>
      </w:tabs>
      <w:autoSpaceDE w:val="0"/>
      <w:autoSpaceDN w:val="0"/>
      <w:adjustRightInd w:val="0"/>
      <w:spacing w:after="0" w:line="240" w:lineRule="auto"/>
      <w:ind w:left="200"/>
    </w:pPr>
    <w:rPr>
      <w:rFonts w:ascii="Arial" w:eastAsia="Times New Roman" w:hAnsi="Arial" w:cs="Arial"/>
      <w:b/>
      <w:noProof/>
      <w:sz w:val="24"/>
      <w:szCs w:val="24"/>
      <w:lang w:val="ru-RU" w:eastAsia="ru-RU"/>
    </w:rPr>
  </w:style>
  <w:style w:type="paragraph" w:styleId="33">
    <w:name w:val="toc 3"/>
    <w:basedOn w:val="aa"/>
    <w:next w:val="aa"/>
    <w:autoRedefine/>
    <w:uiPriority w:val="39"/>
    <w:rsid w:val="007D74D3"/>
    <w:pPr>
      <w:widowControl w:val="0"/>
      <w:autoSpaceDE w:val="0"/>
      <w:autoSpaceDN w:val="0"/>
      <w:adjustRightInd w:val="0"/>
      <w:spacing w:after="0" w:line="240" w:lineRule="auto"/>
      <w:ind w:left="400"/>
    </w:pPr>
    <w:rPr>
      <w:rFonts w:ascii="Times New Roman" w:eastAsia="Times New Roman" w:hAnsi="Times New Roman" w:cs="Arial"/>
      <w:sz w:val="20"/>
      <w:szCs w:val="20"/>
      <w:lang w:val="ru-RU" w:eastAsia="ru-RU"/>
    </w:rPr>
  </w:style>
  <w:style w:type="paragraph" w:styleId="43">
    <w:name w:val="toc 4"/>
    <w:basedOn w:val="aa"/>
    <w:next w:val="aa"/>
    <w:autoRedefine/>
    <w:uiPriority w:val="39"/>
    <w:rsid w:val="007D74D3"/>
    <w:pPr>
      <w:widowControl w:val="0"/>
      <w:autoSpaceDE w:val="0"/>
      <w:autoSpaceDN w:val="0"/>
      <w:adjustRightInd w:val="0"/>
      <w:spacing w:after="0" w:line="240" w:lineRule="auto"/>
      <w:ind w:left="720"/>
    </w:pPr>
    <w:rPr>
      <w:rFonts w:ascii="Times New Roman" w:eastAsia="Times New Roman" w:hAnsi="Times New Roman" w:cs="Arial"/>
      <w:sz w:val="24"/>
      <w:szCs w:val="24"/>
      <w:lang w:val="ru-RU" w:eastAsia="ru-RU"/>
    </w:rPr>
  </w:style>
  <w:style w:type="paragraph" w:styleId="53">
    <w:name w:val="toc 5"/>
    <w:basedOn w:val="aa"/>
    <w:next w:val="aa"/>
    <w:autoRedefine/>
    <w:uiPriority w:val="39"/>
    <w:rsid w:val="007D74D3"/>
    <w:pPr>
      <w:widowControl w:val="0"/>
      <w:autoSpaceDE w:val="0"/>
      <w:autoSpaceDN w:val="0"/>
      <w:adjustRightInd w:val="0"/>
      <w:spacing w:after="0" w:line="240" w:lineRule="auto"/>
      <w:ind w:left="960"/>
    </w:pPr>
    <w:rPr>
      <w:rFonts w:ascii="Times New Roman" w:eastAsia="Times New Roman" w:hAnsi="Times New Roman" w:cs="Arial"/>
      <w:sz w:val="24"/>
      <w:szCs w:val="24"/>
      <w:lang w:val="ru-RU" w:eastAsia="ru-RU"/>
    </w:rPr>
  </w:style>
  <w:style w:type="paragraph" w:styleId="61">
    <w:name w:val="toc 6"/>
    <w:basedOn w:val="aa"/>
    <w:next w:val="aa"/>
    <w:autoRedefine/>
    <w:uiPriority w:val="39"/>
    <w:rsid w:val="007D74D3"/>
    <w:pPr>
      <w:widowControl w:val="0"/>
      <w:autoSpaceDE w:val="0"/>
      <w:autoSpaceDN w:val="0"/>
      <w:adjustRightInd w:val="0"/>
      <w:spacing w:after="0" w:line="240" w:lineRule="auto"/>
      <w:ind w:left="1200"/>
    </w:pPr>
    <w:rPr>
      <w:rFonts w:ascii="Times New Roman" w:eastAsia="Times New Roman" w:hAnsi="Times New Roman" w:cs="Arial"/>
      <w:sz w:val="24"/>
      <w:szCs w:val="24"/>
      <w:lang w:val="ru-RU" w:eastAsia="ru-RU"/>
    </w:rPr>
  </w:style>
  <w:style w:type="paragraph" w:styleId="71">
    <w:name w:val="toc 7"/>
    <w:basedOn w:val="aa"/>
    <w:next w:val="aa"/>
    <w:autoRedefine/>
    <w:uiPriority w:val="39"/>
    <w:rsid w:val="007D74D3"/>
    <w:pPr>
      <w:widowControl w:val="0"/>
      <w:autoSpaceDE w:val="0"/>
      <w:autoSpaceDN w:val="0"/>
      <w:adjustRightInd w:val="0"/>
      <w:spacing w:after="0" w:line="240" w:lineRule="auto"/>
      <w:ind w:left="1440"/>
    </w:pPr>
    <w:rPr>
      <w:rFonts w:ascii="Times New Roman" w:eastAsia="Times New Roman" w:hAnsi="Times New Roman" w:cs="Arial"/>
      <w:sz w:val="24"/>
      <w:szCs w:val="24"/>
      <w:lang w:val="ru-RU" w:eastAsia="ru-RU"/>
    </w:rPr>
  </w:style>
  <w:style w:type="paragraph" w:styleId="81">
    <w:name w:val="toc 8"/>
    <w:basedOn w:val="aa"/>
    <w:next w:val="aa"/>
    <w:autoRedefine/>
    <w:uiPriority w:val="39"/>
    <w:rsid w:val="007D74D3"/>
    <w:pPr>
      <w:widowControl w:val="0"/>
      <w:autoSpaceDE w:val="0"/>
      <w:autoSpaceDN w:val="0"/>
      <w:adjustRightInd w:val="0"/>
      <w:spacing w:after="0" w:line="240" w:lineRule="auto"/>
      <w:ind w:left="1680"/>
    </w:pPr>
    <w:rPr>
      <w:rFonts w:ascii="Times New Roman" w:eastAsia="Times New Roman" w:hAnsi="Times New Roman" w:cs="Arial"/>
      <w:sz w:val="24"/>
      <w:szCs w:val="24"/>
      <w:lang w:val="ru-RU" w:eastAsia="ru-RU"/>
    </w:rPr>
  </w:style>
  <w:style w:type="paragraph" w:styleId="91">
    <w:name w:val="toc 9"/>
    <w:basedOn w:val="aa"/>
    <w:next w:val="aa"/>
    <w:autoRedefine/>
    <w:uiPriority w:val="39"/>
    <w:rsid w:val="007D74D3"/>
    <w:pPr>
      <w:widowControl w:val="0"/>
      <w:autoSpaceDE w:val="0"/>
      <w:autoSpaceDN w:val="0"/>
      <w:adjustRightInd w:val="0"/>
      <w:spacing w:after="0" w:line="240" w:lineRule="auto"/>
      <w:ind w:left="1920"/>
    </w:pPr>
    <w:rPr>
      <w:rFonts w:ascii="Times New Roman" w:eastAsia="Times New Roman" w:hAnsi="Times New Roman" w:cs="Arial"/>
      <w:sz w:val="24"/>
      <w:szCs w:val="24"/>
      <w:lang w:val="ru-RU" w:eastAsia="ru-RU"/>
    </w:rPr>
  </w:style>
  <w:style w:type="paragraph" w:customStyle="1" w:styleId="aff7">
    <w:name w:val="диплом"/>
    <w:basedOn w:val="aa"/>
    <w:rsid w:val="007D74D3"/>
    <w:pPr>
      <w:widowControl w:val="0"/>
      <w:autoSpaceDE w:val="0"/>
      <w:autoSpaceDN w:val="0"/>
      <w:adjustRightInd w:val="0"/>
      <w:spacing w:after="0" w:line="300" w:lineRule="auto"/>
      <w:ind w:left="-284" w:firstLine="567"/>
      <w:jc w:val="both"/>
    </w:pPr>
    <w:rPr>
      <w:rFonts w:ascii="Times New Roman" w:eastAsia="Times New Roman" w:hAnsi="Times New Roman" w:cs="Arial"/>
      <w:sz w:val="28"/>
      <w:szCs w:val="28"/>
      <w:lang w:val="ru-RU" w:eastAsia="ru-RU"/>
    </w:rPr>
  </w:style>
  <w:style w:type="character" w:styleId="HTML">
    <w:name w:val="HTML Acronym"/>
    <w:basedOn w:val="ab"/>
    <w:semiHidden/>
    <w:rsid w:val="007D74D3"/>
  </w:style>
  <w:style w:type="numbering" w:styleId="111111">
    <w:name w:val="Outline List 2"/>
    <w:basedOn w:val="ad"/>
    <w:semiHidden/>
    <w:rsid w:val="007D74D3"/>
    <w:pPr>
      <w:numPr>
        <w:numId w:val="11"/>
      </w:numPr>
    </w:pPr>
  </w:style>
  <w:style w:type="numbering" w:styleId="1ai">
    <w:name w:val="Outline List 1"/>
    <w:basedOn w:val="ad"/>
    <w:semiHidden/>
    <w:rsid w:val="007D74D3"/>
    <w:pPr>
      <w:numPr>
        <w:numId w:val="12"/>
      </w:numPr>
    </w:pPr>
  </w:style>
  <w:style w:type="paragraph" w:styleId="HTML0">
    <w:name w:val="HTML Address"/>
    <w:basedOn w:val="aa"/>
    <w:link w:val="HTML1"/>
    <w:semiHidden/>
    <w:rsid w:val="007D74D3"/>
    <w:pPr>
      <w:widowControl w:val="0"/>
      <w:autoSpaceDE w:val="0"/>
      <w:autoSpaceDN w:val="0"/>
      <w:adjustRightInd w:val="0"/>
      <w:spacing w:after="0" w:line="240" w:lineRule="auto"/>
    </w:pPr>
    <w:rPr>
      <w:rFonts w:ascii="Times New Roman" w:eastAsia="Times New Roman" w:hAnsi="Times New Roman" w:cs="Arial"/>
      <w:i/>
      <w:iCs/>
      <w:sz w:val="20"/>
      <w:szCs w:val="20"/>
      <w:lang w:val="ru-RU" w:eastAsia="ru-RU"/>
    </w:rPr>
  </w:style>
  <w:style w:type="character" w:customStyle="1" w:styleId="HTML1">
    <w:name w:val="Адреса HTML Знак"/>
    <w:basedOn w:val="ab"/>
    <w:link w:val="HTML0"/>
    <w:semiHidden/>
    <w:rsid w:val="007D74D3"/>
    <w:rPr>
      <w:rFonts w:ascii="Times New Roman" w:eastAsia="Times New Roman" w:hAnsi="Times New Roman" w:cs="Arial"/>
      <w:i/>
      <w:iCs/>
      <w:sz w:val="20"/>
      <w:szCs w:val="20"/>
      <w:lang w:val="ru-RU" w:eastAsia="ru-RU"/>
    </w:rPr>
  </w:style>
  <w:style w:type="paragraph" w:styleId="aff8">
    <w:name w:val="envelope address"/>
    <w:basedOn w:val="aa"/>
    <w:semiHidden/>
    <w:rsid w:val="007D74D3"/>
    <w:pPr>
      <w:framePr w:w="7920" w:h="1980" w:hRule="exact" w:hSpace="180" w:wrap="auto" w:hAnchor="page" w:xAlign="center" w:yAlign="bottom"/>
      <w:widowControl w:val="0"/>
      <w:autoSpaceDE w:val="0"/>
      <w:autoSpaceDN w:val="0"/>
      <w:adjustRightInd w:val="0"/>
      <w:spacing w:after="0" w:line="240" w:lineRule="auto"/>
      <w:ind w:left="2880"/>
    </w:pPr>
    <w:rPr>
      <w:rFonts w:ascii="Arial" w:eastAsia="Times New Roman" w:hAnsi="Arial" w:cs="Arial"/>
      <w:sz w:val="24"/>
      <w:szCs w:val="24"/>
      <w:lang w:val="ru-RU" w:eastAsia="ru-RU"/>
    </w:rPr>
  </w:style>
  <w:style w:type="table" w:styleId="-1">
    <w:name w:val="Table Web 1"/>
    <w:basedOn w:val="ac"/>
    <w:semiHidden/>
    <w:rsid w:val="007D74D3"/>
    <w:pPr>
      <w:spacing w:after="0" w:line="240" w:lineRule="auto"/>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semiHidden/>
    <w:rsid w:val="007D74D3"/>
    <w:pPr>
      <w:spacing w:after="0" w:line="240" w:lineRule="auto"/>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9">
    <w:name w:val="Date"/>
    <w:basedOn w:val="aa"/>
    <w:next w:val="aa"/>
    <w:link w:val="affa"/>
    <w:semiHidden/>
    <w:rsid w:val="007D74D3"/>
    <w:pPr>
      <w:widowControl w:val="0"/>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customStyle="1" w:styleId="affa">
    <w:name w:val="Дата Знак"/>
    <w:basedOn w:val="ab"/>
    <w:link w:val="aff9"/>
    <w:semiHidden/>
    <w:rsid w:val="007D74D3"/>
    <w:rPr>
      <w:rFonts w:ascii="Times New Roman" w:eastAsia="Times New Roman" w:hAnsi="Times New Roman" w:cs="Arial"/>
      <w:sz w:val="20"/>
      <w:szCs w:val="20"/>
      <w:lang w:val="ru-RU" w:eastAsia="ru-RU"/>
    </w:rPr>
  </w:style>
  <w:style w:type="paragraph" w:styleId="affb">
    <w:name w:val="Note Heading"/>
    <w:basedOn w:val="aa"/>
    <w:next w:val="aa"/>
    <w:link w:val="affc"/>
    <w:semiHidden/>
    <w:rsid w:val="007D74D3"/>
    <w:pPr>
      <w:widowControl w:val="0"/>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customStyle="1" w:styleId="affc">
    <w:name w:val="Заголовок нотатки Знак"/>
    <w:basedOn w:val="ab"/>
    <w:link w:val="affb"/>
    <w:semiHidden/>
    <w:rsid w:val="007D74D3"/>
    <w:rPr>
      <w:rFonts w:ascii="Times New Roman" w:eastAsia="Times New Roman" w:hAnsi="Times New Roman" w:cs="Arial"/>
      <w:sz w:val="20"/>
      <w:szCs w:val="20"/>
      <w:lang w:val="ru-RU" w:eastAsia="ru-RU"/>
    </w:rPr>
  </w:style>
  <w:style w:type="table" w:styleId="affd">
    <w:name w:val="Table Elegant"/>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c"/>
    <w:semiHidden/>
    <w:rsid w:val="007D74D3"/>
    <w:pPr>
      <w:spacing w:after="0" w:line="240" w:lineRule="auto"/>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7D74D3"/>
    <w:rPr>
      <w:rFonts w:ascii="Courier New" w:hAnsi="Courier New" w:cs="Courier New"/>
      <w:sz w:val="20"/>
      <w:szCs w:val="20"/>
    </w:rPr>
  </w:style>
  <w:style w:type="table" w:styleId="15">
    <w:name w:val="Table Classic 1"/>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c"/>
    <w:semiHidden/>
    <w:rsid w:val="007D74D3"/>
    <w:pPr>
      <w:spacing w:after="0" w:line="240" w:lineRule="auto"/>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7D74D3"/>
    <w:rPr>
      <w:rFonts w:ascii="Courier New" w:hAnsi="Courier New" w:cs="Courier New"/>
      <w:sz w:val="20"/>
      <w:szCs w:val="20"/>
    </w:rPr>
  </w:style>
  <w:style w:type="paragraph" w:styleId="affe">
    <w:name w:val="Body Text First Indent"/>
    <w:basedOn w:val="af7"/>
    <w:link w:val="afff"/>
    <w:rsid w:val="007D74D3"/>
    <w:pPr>
      <w:widowControl w:val="0"/>
      <w:autoSpaceDE w:val="0"/>
      <w:autoSpaceDN w:val="0"/>
      <w:adjustRightInd w:val="0"/>
      <w:spacing w:after="120"/>
      <w:ind w:firstLine="210"/>
      <w:jc w:val="left"/>
    </w:pPr>
    <w:rPr>
      <w:rFonts w:cs="Arial"/>
      <w:b w:val="0"/>
      <w:bCs w:val="0"/>
      <w:sz w:val="20"/>
      <w:szCs w:val="20"/>
    </w:rPr>
  </w:style>
  <w:style w:type="character" w:customStyle="1" w:styleId="afff">
    <w:name w:val="Червоний рядок Знак"/>
    <w:basedOn w:val="af8"/>
    <w:link w:val="affe"/>
    <w:rsid w:val="007D74D3"/>
    <w:rPr>
      <w:rFonts w:ascii="Times New Roman" w:eastAsia="Times New Roman" w:hAnsi="Times New Roman" w:cs="Arial"/>
      <w:b/>
      <w:bCs/>
      <w:sz w:val="20"/>
      <w:szCs w:val="20"/>
      <w:lang w:val="ru-RU" w:eastAsia="ru-RU"/>
    </w:rPr>
  </w:style>
  <w:style w:type="paragraph" w:styleId="2a">
    <w:name w:val="Body Text First Indent 2"/>
    <w:basedOn w:val="aff"/>
    <w:link w:val="2b"/>
    <w:rsid w:val="007D74D3"/>
    <w:pPr>
      <w:widowControl w:val="0"/>
      <w:autoSpaceDE w:val="0"/>
      <w:autoSpaceDN w:val="0"/>
      <w:adjustRightInd w:val="0"/>
      <w:spacing w:after="120"/>
      <w:ind w:left="283" w:firstLine="210"/>
      <w:jc w:val="left"/>
    </w:pPr>
    <w:rPr>
      <w:rFonts w:cs="Arial"/>
      <w:sz w:val="20"/>
      <w:szCs w:val="20"/>
    </w:rPr>
  </w:style>
  <w:style w:type="character" w:customStyle="1" w:styleId="2b">
    <w:name w:val="Червоний рядок 2 Знак"/>
    <w:basedOn w:val="aff0"/>
    <w:link w:val="2a"/>
    <w:rsid w:val="007D74D3"/>
    <w:rPr>
      <w:rFonts w:ascii="Times New Roman" w:eastAsia="Times New Roman" w:hAnsi="Times New Roman" w:cs="Arial"/>
      <w:sz w:val="20"/>
      <w:szCs w:val="20"/>
      <w:lang w:val="ru-RU" w:eastAsia="ru-RU"/>
    </w:rPr>
  </w:style>
  <w:style w:type="paragraph" w:styleId="a0">
    <w:name w:val="List Bullet"/>
    <w:basedOn w:val="aa"/>
    <w:rsid w:val="007D74D3"/>
    <w:pPr>
      <w:widowControl w:val="0"/>
      <w:numPr>
        <w:numId w:val="2"/>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20">
    <w:name w:val="List Bullet 2"/>
    <w:basedOn w:val="aa"/>
    <w:rsid w:val="007D74D3"/>
    <w:pPr>
      <w:widowControl w:val="0"/>
      <w:numPr>
        <w:numId w:val="3"/>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30">
    <w:name w:val="List Bullet 3"/>
    <w:basedOn w:val="aa"/>
    <w:rsid w:val="007D74D3"/>
    <w:pPr>
      <w:widowControl w:val="0"/>
      <w:numPr>
        <w:numId w:val="4"/>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40">
    <w:name w:val="List Bullet 4"/>
    <w:basedOn w:val="aa"/>
    <w:semiHidden/>
    <w:rsid w:val="007D74D3"/>
    <w:pPr>
      <w:widowControl w:val="0"/>
      <w:numPr>
        <w:numId w:val="5"/>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50">
    <w:name w:val="List Bullet 5"/>
    <w:basedOn w:val="aa"/>
    <w:semiHidden/>
    <w:rsid w:val="007D74D3"/>
    <w:pPr>
      <w:widowControl w:val="0"/>
      <w:numPr>
        <w:numId w:val="6"/>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styleId="afff0">
    <w:name w:val="line number"/>
    <w:basedOn w:val="ab"/>
    <w:rsid w:val="007D74D3"/>
  </w:style>
  <w:style w:type="paragraph" w:styleId="a">
    <w:name w:val="List Number"/>
    <w:basedOn w:val="aa"/>
    <w:uiPriority w:val="99"/>
    <w:rsid w:val="007D74D3"/>
    <w:pPr>
      <w:widowControl w:val="0"/>
      <w:numPr>
        <w:numId w:val="1"/>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2">
    <w:name w:val="List Number 2"/>
    <w:basedOn w:val="aa"/>
    <w:semiHidden/>
    <w:rsid w:val="007D74D3"/>
    <w:pPr>
      <w:widowControl w:val="0"/>
      <w:numPr>
        <w:numId w:val="7"/>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3">
    <w:name w:val="List Number 3"/>
    <w:basedOn w:val="aa"/>
    <w:semiHidden/>
    <w:rsid w:val="007D74D3"/>
    <w:pPr>
      <w:widowControl w:val="0"/>
      <w:numPr>
        <w:numId w:val="8"/>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4">
    <w:name w:val="List Number 4"/>
    <w:basedOn w:val="aa"/>
    <w:semiHidden/>
    <w:rsid w:val="007D74D3"/>
    <w:pPr>
      <w:widowControl w:val="0"/>
      <w:numPr>
        <w:numId w:val="9"/>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paragraph" w:styleId="5">
    <w:name w:val="List Number 5"/>
    <w:basedOn w:val="aa"/>
    <w:semiHidden/>
    <w:rsid w:val="007D74D3"/>
    <w:pPr>
      <w:widowControl w:val="0"/>
      <w:numPr>
        <w:numId w:val="10"/>
      </w:numPr>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styleId="HTML4">
    <w:name w:val="HTML Sample"/>
    <w:semiHidden/>
    <w:rsid w:val="007D74D3"/>
    <w:rPr>
      <w:rFonts w:ascii="Courier New" w:hAnsi="Courier New" w:cs="Courier New"/>
    </w:rPr>
  </w:style>
  <w:style w:type="paragraph" w:styleId="2c">
    <w:name w:val="envelope return"/>
    <w:basedOn w:val="aa"/>
    <w:semiHidden/>
    <w:rsid w:val="007D74D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table" w:styleId="16">
    <w:name w:val="Table 3D effects 1"/>
    <w:basedOn w:val="ac"/>
    <w:semiHidden/>
    <w:rsid w:val="007D74D3"/>
    <w:pPr>
      <w:spacing w:after="0" w:line="240" w:lineRule="auto"/>
    </w:pPr>
    <w:rPr>
      <w:rFonts w:ascii="Times New Roman" w:eastAsia="Times New Roman" w:hAnsi="Times New Roman" w:cs="Times New Roman"/>
      <w:sz w:val="20"/>
      <w:szCs w:val="20"/>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1">
    <w:name w:val="Normal (Web)"/>
    <w:basedOn w:val="aa"/>
    <w:rsid w:val="007D74D3"/>
    <w:pPr>
      <w:widowControl w:val="0"/>
      <w:autoSpaceDE w:val="0"/>
      <w:autoSpaceDN w:val="0"/>
      <w:adjustRightInd w:val="0"/>
      <w:spacing w:after="0" w:line="240" w:lineRule="auto"/>
    </w:pPr>
    <w:rPr>
      <w:rFonts w:ascii="Times New Roman" w:eastAsia="Times New Roman" w:hAnsi="Times New Roman" w:cs="Arial"/>
      <w:sz w:val="24"/>
      <w:szCs w:val="24"/>
      <w:lang w:val="ru-RU" w:eastAsia="ru-RU"/>
    </w:rPr>
  </w:style>
  <w:style w:type="paragraph" w:styleId="afff2">
    <w:name w:val="Normal Indent"/>
    <w:basedOn w:val="aa"/>
    <w:rsid w:val="007D74D3"/>
    <w:pPr>
      <w:widowControl w:val="0"/>
      <w:autoSpaceDE w:val="0"/>
      <w:autoSpaceDN w:val="0"/>
      <w:adjustRightInd w:val="0"/>
      <w:spacing w:after="0" w:line="240" w:lineRule="auto"/>
      <w:ind w:left="708"/>
    </w:pPr>
    <w:rPr>
      <w:rFonts w:ascii="Times New Roman" w:eastAsia="Times New Roman" w:hAnsi="Times New Roman" w:cs="Arial"/>
      <w:sz w:val="20"/>
      <w:szCs w:val="20"/>
      <w:lang w:val="ru-RU" w:eastAsia="ru-RU"/>
    </w:rPr>
  </w:style>
  <w:style w:type="character" w:styleId="HTML5">
    <w:name w:val="HTML Definition"/>
    <w:semiHidden/>
    <w:rsid w:val="007D74D3"/>
    <w:rPr>
      <w:i/>
      <w:iCs/>
    </w:rPr>
  </w:style>
  <w:style w:type="paragraph" w:styleId="2e">
    <w:name w:val="Body Text 2"/>
    <w:basedOn w:val="aa"/>
    <w:link w:val="2f"/>
    <w:rsid w:val="007D74D3"/>
    <w:pPr>
      <w:widowControl w:val="0"/>
      <w:autoSpaceDE w:val="0"/>
      <w:autoSpaceDN w:val="0"/>
      <w:adjustRightInd w:val="0"/>
      <w:spacing w:after="120" w:line="480" w:lineRule="auto"/>
    </w:pPr>
    <w:rPr>
      <w:rFonts w:ascii="Times New Roman" w:eastAsia="Times New Roman" w:hAnsi="Times New Roman" w:cs="Arial"/>
      <w:sz w:val="20"/>
      <w:szCs w:val="20"/>
      <w:lang w:val="ru-RU" w:eastAsia="ru-RU"/>
    </w:rPr>
  </w:style>
  <w:style w:type="character" w:customStyle="1" w:styleId="2f">
    <w:name w:val="Основний текст 2 Знак"/>
    <w:basedOn w:val="ab"/>
    <w:link w:val="2e"/>
    <w:rsid w:val="007D74D3"/>
    <w:rPr>
      <w:rFonts w:ascii="Times New Roman" w:eastAsia="Times New Roman" w:hAnsi="Times New Roman" w:cs="Arial"/>
      <w:sz w:val="20"/>
      <w:szCs w:val="20"/>
      <w:lang w:val="ru-RU" w:eastAsia="ru-RU"/>
    </w:rPr>
  </w:style>
  <w:style w:type="paragraph" w:styleId="36">
    <w:name w:val="Body Text 3"/>
    <w:basedOn w:val="aa"/>
    <w:link w:val="37"/>
    <w:rsid w:val="007D74D3"/>
    <w:pPr>
      <w:widowControl w:val="0"/>
      <w:autoSpaceDE w:val="0"/>
      <w:autoSpaceDN w:val="0"/>
      <w:adjustRightInd w:val="0"/>
      <w:spacing w:after="120" w:line="240" w:lineRule="auto"/>
    </w:pPr>
    <w:rPr>
      <w:rFonts w:ascii="Times New Roman" w:eastAsia="Times New Roman" w:hAnsi="Times New Roman" w:cs="Arial"/>
      <w:sz w:val="16"/>
      <w:szCs w:val="16"/>
      <w:lang w:val="ru-RU" w:eastAsia="ru-RU"/>
    </w:rPr>
  </w:style>
  <w:style w:type="character" w:customStyle="1" w:styleId="37">
    <w:name w:val="Основний текст 3 Знак"/>
    <w:basedOn w:val="ab"/>
    <w:link w:val="36"/>
    <w:rsid w:val="007D74D3"/>
    <w:rPr>
      <w:rFonts w:ascii="Times New Roman" w:eastAsia="Times New Roman" w:hAnsi="Times New Roman" w:cs="Arial"/>
      <w:sz w:val="16"/>
      <w:szCs w:val="16"/>
      <w:lang w:val="ru-RU" w:eastAsia="ru-RU"/>
    </w:rPr>
  </w:style>
  <w:style w:type="paragraph" w:styleId="38">
    <w:name w:val="Body Text Indent 3"/>
    <w:basedOn w:val="aa"/>
    <w:link w:val="39"/>
    <w:rsid w:val="007D74D3"/>
    <w:pPr>
      <w:widowControl w:val="0"/>
      <w:autoSpaceDE w:val="0"/>
      <w:autoSpaceDN w:val="0"/>
      <w:adjustRightInd w:val="0"/>
      <w:spacing w:after="120" w:line="240" w:lineRule="auto"/>
      <w:ind w:left="283"/>
    </w:pPr>
    <w:rPr>
      <w:rFonts w:ascii="Times New Roman" w:eastAsia="Times New Roman" w:hAnsi="Times New Roman" w:cs="Arial"/>
      <w:sz w:val="16"/>
      <w:szCs w:val="16"/>
      <w:lang w:val="ru-RU" w:eastAsia="ru-RU"/>
    </w:rPr>
  </w:style>
  <w:style w:type="character" w:customStyle="1" w:styleId="39">
    <w:name w:val="Основний текст з відступом 3 Знак"/>
    <w:basedOn w:val="ab"/>
    <w:link w:val="38"/>
    <w:rsid w:val="007D74D3"/>
    <w:rPr>
      <w:rFonts w:ascii="Times New Roman" w:eastAsia="Times New Roman" w:hAnsi="Times New Roman" w:cs="Arial"/>
      <w:sz w:val="16"/>
      <w:szCs w:val="16"/>
      <w:lang w:val="ru-RU" w:eastAsia="ru-RU"/>
    </w:rPr>
  </w:style>
  <w:style w:type="character" w:styleId="HTML6">
    <w:name w:val="HTML Variable"/>
    <w:semiHidden/>
    <w:rsid w:val="007D74D3"/>
    <w:rPr>
      <w:i/>
      <w:iCs/>
    </w:rPr>
  </w:style>
  <w:style w:type="character" w:styleId="HTML7">
    <w:name w:val="HTML Typewriter"/>
    <w:rsid w:val="007D74D3"/>
    <w:rPr>
      <w:rFonts w:ascii="Courier New" w:hAnsi="Courier New" w:cs="Courier New"/>
      <w:sz w:val="20"/>
      <w:szCs w:val="20"/>
    </w:rPr>
  </w:style>
  <w:style w:type="paragraph" w:styleId="afff3">
    <w:name w:val="Subtitle"/>
    <w:basedOn w:val="aa"/>
    <w:link w:val="afff4"/>
    <w:uiPriority w:val="11"/>
    <w:qFormat/>
    <w:rsid w:val="007D74D3"/>
    <w:pPr>
      <w:widowControl w:val="0"/>
      <w:autoSpaceDE w:val="0"/>
      <w:autoSpaceDN w:val="0"/>
      <w:adjustRightInd w:val="0"/>
      <w:spacing w:after="60" w:line="240" w:lineRule="auto"/>
      <w:jc w:val="center"/>
      <w:outlineLvl w:val="1"/>
    </w:pPr>
    <w:rPr>
      <w:rFonts w:ascii="Arial" w:eastAsia="Times New Roman" w:hAnsi="Arial" w:cs="Arial"/>
      <w:sz w:val="24"/>
      <w:szCs w:val="24"/>
      <w:lang w:val="ru-RU" w:eastAsia="ru-RU"/>
    </w:rPr>
  </w:style>
  <w:style w:type="character" w:customStyle="1" w:styleId="afff4">
    <w:name w:val="Підзаголовок Знак"/>
    <w:basedOn w:val="ab"/>
    <w:link w:val="afff3"/>
    <w:uiPriority w:val="11"/>
    <w:rsid w:val="007D74D3"/>
    <w:rPr>
      <w:rFonts w:ascii="Arial" w:eastAsia="Times New Roman" w:hAnsi="Arial" w:cs="Arial"/>
      <w:sz w:val="24"/>
      <w:szCs w:val="24"/>
      <w:lang w:val="ru-RU" w:eastAsia="ru-RU"/>
    </w:rPr>
  </w:style>
  <w:style w:type="paragraph" w:styleId="afff5">
    <w:name w:val="Signature"/>
    <w:basedOn w:val="aa"/>
    <w:link w:val="afff6"/>
    <w:semiHidden/>
    <w:rsid w:val="007D74D3"/>
    <w:pPr>
      <w:widowControl w:val="0"/>
      <w:autoSpaceDE w:val="0"/>
      <w:autoSpaceDN w:val="0"/>
      <w:adjustRightInd w:val="0"/>
      <w:spacing w:after="0" w:line="240" w:lineRule="auto"/>
      <w:ind w:left="4252"/>
    </w:pPr>
    <w:rPr>
      <w:rFonts w:ascii="Times New Roman" w:eastAsia="Times New Roman" w:hAnsi="Times New Roman" w:cs="Arial"/>
      <w:sz w:val="20"/>
      <w:szCs w:val="20"/>
      <w:lang w:val="ru-RU" w:eastAsia="ru-RU"/>
    </w:rPr>
  </w:style>
  <w:style w:type="character" w:customStyle="1" w:styleId="afff6">
    <w:name w:val="Підпис Знак"/>
    <w:basedOn w:val="ab"/>
    <w:link w:val="afff5"/>
    <w:semiHidden/>
    <w:rsid w:val="007D74D3"/>
    <w:rPr>
      <w:rFonts w:ascii="Times New Roman" w:eastAsia="Times New Roman" w:hAnsi="Times New Roman" w:cs="Arial"/>
      <w:sz w:val="20"/>
      <w:szCs w:val="20"/>
      <w:lang w:val="ru-RU" w:eastAsia="ru-RU"/>
    </w:rPr>
  </w:style>
  <w:style w:type="paragraph" w:styleId="afff7">
    <w:name w:val="Salutation"/>
    <w:basedOn w:val="aa"/>
    <w:next w:val="aa"/>
    <w:link w:val="afff8"/>
    <w:semiHidden/>
    <w:rsid w:val="007D74D3"/>
    <w:pPr>
      <w:widowControl w:val="0"/>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customStyle="1" w:styleId="afff8">
    <w:name w:val="Привітання Знак"/>
    <w:basedOn w:val="ab"/>
    <w:link w:val="afff7"/>
    <w:semiHidden/>
    <w:rsid w:val="007D74D3"/>
    <w:rPr>
      <w:rFonts w:ascii="Times New Roman" w:eastAsia="Times New Roman" w:hAnsi="Times New Roman" w:cs="Arial"/>
      <w:sz w:val="20"/>
      <w:szCs w:val="20"/>
      <w:lang w:val="ru-RU" w:eastAsia="ru-RU"/>
    </w:rPr>
  </w:style>
  <w:style w:type="paragraph" w:styleId="afff9">
    <w:name w:val="List Continue"/>
    <w:basedOn w:val="aa"/>
    <w:semiHidden/>
    <w:rsid w:val="007D74D3"/>
    <w:pPr>
      <w:widowControl w:val="0"/>
      <w:autoSpaceDE w:val="0"/>
      <w:autoSpaceDN w:val="0"/>
      <w:adjustRightInd w:val="0"/>
      <w:spacing w:after="120" w:line="240" w:lineRule="auto"/>
      <w:ind w:left="283"/>
    </w:pPr>
    <w:rPr>
      <w:rFonts w:ascii="Times New Roman" w:eastAsia="Times New Roman" w:hAnsi="Times New Roman" w:cs="Arial"/>
      <w:sz w:val="20"/>
      <w:szCs w:val="20"/>
      <w:lang w:val="ru-RU" w:eastAsia="ru-RU"/>
    </w:rPr>
  </w:style>
  <w:style w:type="paragraph" w:styleId="2f0">
    <w:name w:val="List Continue 2"/>
    <w:basedOn w:val="aa"/>
    <w:uiPriority w:val="99"/>
    <w:rsid w:val="007D74D3"/>
    <w:pPr>
      <w:widowControl w:val="0"/>
      <w:autoSpaceDE w:val="0"/>
      <w:autoSpaceDN w:val="0"/>
      <w:adjustRightInd w:val="0"/>
      <w:spacing w:after="120" w:line="240" w:lineRule="auto"/>
      <w:ind w:left="566"/>
    </w:pPr>
    <w:rPr>
      <w:rFonts w:ascii="Times New Roman" w:eastAsia="Times New Roman" w:hAnsi="Times New Roman" w:cs="Arial"/>
      <w:sz w:val="20"/>
      <w:szCs w:val="20"/>
      <w:lang w:val="ru-RU" w:eastAsia="ru-RU"/>
    </w:rPr>
  </w:style>
  <w:style w:type="paragraph" w:styleId="3a">
    <w:name w:val="List Continue 3"/>
    <w:basedOn w:val="aa"/>
    <w:rsid w:val="007D74D3"/>
    <w:pPr>
      <w:widowControl w:val="0"/>
      <w:autoSpaceDE w:val="0"/>
      <w:autoSpaceDN w:val="0"/>
      <w:adjustRightInd w:val="0"/>
      <w:spacing w:after="120" w:line="240" w:lineRule="auto"/>
      <w:ind w:left="849"/>
    </w:pPr>
    <w:rPr>
      <w:rFonts w:ascii="Times New Roman" w:eastAsia="Times New Roman" w:hAnsi="Times New Roman" w:cs="Arial"/>
      <w:sz w:val="20"/>
      <w:szCs w:val="20"/>
      <w:lang w:val="ru-RU" w:eastAsia="ru-RU"/>
    </w:rPr>
  </w:style>
  <w:style w:type="paragraph" w:styleId="45">
    <w:name w:val="List Continue 4"/>
    <w:basedOn w:val="aa"/>
    <w:semiHidden/>
    <w:rsid w:val="007D74D3"/>
    <w:pPr>
      <w:widowControl w:val="0"/>
      <w:autoSpaceDE w:val="0"/>
      <w:autoSpaceDN w:val="0"/>
      <w:adjustRightInd w:val="0"/>
      <w:spacing w:after="120" w:line="240" w:lineRule="auto"/>
      <w:ind w:left="1132"/>
    </w:pPr>
    <w:rPr>
      <w:rFonts w:ascii="Times New Roman" w:eastAsia="Times New Roman" w:hAnsi="Times New Roman" w:cs="Arial"/>
      <w:sz w:val="20"/>
      <w:szCs w:val="20"/>
      <w:lang w:val="ru-RU" w:eastAsia="ru-RU"/>
    </w:rPr>
  </w:style>
  <w:style w:type="paragraph" w:styleId="54">
    <w:name w:val="List Continue 5"/>
    <w:basedOn w:val="aa"/>
    <w:semiHidden/>
    <w:rsid w:val="007D74D3"/>
    <w:pPr>
      <w:widowControl w:val="0"/>
      <w:autoSpaceDE w:val="0"/>
      <w:autoSpaceDN w:val="0"/>
      <w:adjustRightInd w:val="0"/>
      <w:spacing w:after="120" w:line="240" w:lineRule="auto"/>
      <w:ind w:left="1415"/>
    </w:pPr>
    <w:rPr>
      <w:rFonts w:ascii="Times New Roman" w:eastAsia="Times New Roman" w:hAnsi="Times New Roman" w:cs="Arial"/>
      <w:sz w:val="20"/>
      <w:szCs w:val="20"/>
      <w:lang w:val="ru-RU" w:eastAsia="ru-RU"/>
    </w:rPr>
  </w:style>
  <w:style w:type="character" w:styleId="afffa">
    <w:name w:val="FollowedHyperlink"/>
    <w:rsid w:val="007D74D3"/>
    <w:rPr>
      <w:color w:val="800080"/>
      <w:u w:val="single"/>
    </w:rPr>
  </w:style>
  <w:style w:type="table" w:styleId="17">
    <w:name w:val="Table Simple 1"/>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c"/>
    <w:semiHidden/>
    <w:rsid w:val="007D74D3"/>
    <w:pPr>
      <w:spacing w:after="0" w:line="240" w:lineRule="auto"/>
    </w:pPr>
    <w:rPr>
      <w:rFonts w:ascii="Times New Roman" w:eastAsia="Times New Roman" w:hAnsi="Times New Roman" w:cs="Times New Roman"/>
      <w:sz w:val="20"/>
      <w:szCs w:val="20"/>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b">
    <w:name w:val="Closing"/>
    <w:basedOn w:val="aa"/>
    <w:link w:val="afffc"/>
    <w:semiHidden/>
    <w:rsid w:val="007D74D3"/>
    <w:pPr>
      <w:widowControl w:val="0"/>
      <w:autoSpaceDE w:val="0"/>
      <w:autoSpaceDN w:val="0"/>
      <w:adjustRightInd w:val="0"/>
      <w:spacing w:after="0" w:line="240" w:lineRule="auto"/>
      <w:ind w:left="4252"/>
    </w:pPr>
    <w:rPr>
      <w:rFonts w:ascii="Times New Roman" w:eastAsia="Times New Roman" w:hAnsi="Times New Roman" w:cs="Arial"/>
      <w:sz w:val="20"/>
      <w:szCs w:val="20"/>
      <w:lang w:val="ru-RU" w:eastAsia="ru-RU"/>
    </w:rPr>
  </w:style>
  <w:style w:type="character" w:customStyle="1" w:styleId="afffc">
    <w:name w:val="Прощання Знак"/>
    <w:basedOn w:val="ab"/>
    <w:link w:val="afffb"/>
    <w:semiHidden/>
    <w:rsid w:val="007D74D3"/>
    <w:rPr>
      <w:rFonts w:ascii="Times New Roman" w:eastAsia="Times New Roman" w:hAnsi="Times New Roman" w:cs="Arial"/>
      <w:sz w:val="20"/>
      <w:szCs w:val="20"/>
      <w:lang w:val="ru-RU" w:eastAsia="ru-RU"/>
    </w:rPr>
  </w:style>
  <w:style w:type="table" w:styleId="18">
    <w:name w:val="Table Grid 1"/>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c"/>
    <w:semiHidden/>
    <w:rsid w:val="007D74D3"/>
    <w:pPr>
      <w:spacing w:after="0" w:line="240" w:lineRule="auto"/>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c"/>
    <w:semiHidden/>
    <w:rsid w:val="007D74D3"/>
    <w:pPr>
      <w:spacing w:after="0" w:line="240" w:lineRule="auto"/>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c"/>
    <w:semiHidden/>
    <w:rsid w:val="007D74D3"/>
    <w:pPr>
      <w:spacing w:after="0" w:line="240" w:lineRule="auto"/>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d">
    <w:name w:val="Table Contemporary"/>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a"/>
    <w:rsid w:val="007D74D3"/>
    <w:pPr>
      <w:widowControl w:val="0"/>
      <w:autoSpaceDE w:val="0"/>
      <w:autoSpaceDN w:val="0"/>
      <w:adjustRightInd w:val="0"/>
      <w:spacing w:after="0" w:line="240" w:lineRule="auto"/>
      <w:ind w:left="283" w:hanging="283"/>
    </w:pPr>
    <w:rPr>
      <w:rFonts w:ascii="Times New Roman" w:eastAsia="Times New Roman" w:hAnsi="Times New Roman" w:cs="Arial"/>
      <w:sz w:val="20"/>
      <w:szCs w:val="20"/>
      <w:lang w:val="ru-RU" w:eastAsia="ru-RU"/>
    </w:rPr>
  </w:style>
  <w:style w:type="paragraph" w:styleId="2f3">
    <w:name w:val="List 2"/>
    <w:basedOn w:val="aa"/>
    <w:rsid w:val="007D74D3"/>
    <w:pPr>
      <w:widowControl w:val="0"/>
      <w:autoSpaceDE w:val="0"/>
      <w:autoSpaceDN w:val="0"/>
      <w:adjustRightInd w:val="0"/>
      <w:spacing w:after="0" w:line="240" w:lineRule="auto"/>
      <w:ind w:left="566" w:hanging="283"/>
    </w:pPr>
    <w:rPr>
      <w:rFonts w:ascii="Times New Roman" w:eastAsia="Times New Roman" w:hAnsi="Times New Roman" w:cs="Arial"/>
      <w:sz w:val="20"/>
      <w:szCs w:val="20"/>
      <w:lang w:val="ru-RU" w:eastAsia="ru-RU"/>
    </w:rPr>
  </w:style>
  <w:style w:type="paragraph" w:styleId="3d">
    <w:name w:val="List 3"/>
    <w:basedOn w:val="aa"/>
    <w:rsid w:val="007D74D3"/>
    <w:pPr>
      <w:widowControl w:val="0"/>
      <w:autoSpaceDE w:val="0"/>
      <w:autoSpaceDN w:val="0"/>
      <w:adjustRightInd w:val="0"/>
      <w:spacing w:after="0" w:line="240" w:lineRule="auto"/>
      <w:ind w:left="849" w:hanging="283"/>
    </w:pPr>
    <w:rPr>
      <w:rFonts w:ascii="Times New Roman" w:eastAsia="Times New Roman" w:hAnsi="Times New Roman" w:cs="Arial"/>
      <w:sz w:val="20"/>
      <w:szCs w:val="20"/>
      <w:lang w:val="ru-RU" w:eastAsia="ru-RU"/>
    </w:rPr>
  </w:style>
  <w:style w:type="paragraph" w:styleId="47">
    <w:name w:val="List 4"/>
    <w:basedOn w:val="aa"/>
    <w:rsid w:val="007D74D3"/>
    <w:pPr>
      <w:widowControl w:val="0"/>
      <w:autoSpaceDE w:val="0"/>
      <w:autoSpaceDN w:val="0"/>
      <w:adjustRightInd w:val="0"/>
      <w:spacing w:after="0" w:line="240" w:lineRule="auto"/>
      <w:ind w:left="1132" w:hanging="283"/>
    </w:pPr>
    <w:rPr>
      <w:rFonts w:ascii="Times New Roman" w:eastAsia="Times New Roman" w:hAnsi="Times New Roman" w:cs="Arial"/>
      <w:sz w:val="20"/>
      <w:szCs w:val="20"/>
      <w:lang w:val="ru-RU" w:eastAsia="ru-RU"/>
    </w:rPr>
  </w:style>
  <w:style w:type="paragraph" w:styleId="56">
    <w:name w:val="List 5"/>
    <w:basedOn w:val="aa"/>
    <w:semiHidden/>
    <w:rsid w:val="007D74D3"/>
    <w:pPr>
      <w:widowControl w:val="0"/>
      <w:autoSpaceDE w:val="0"/>
      <w:autoSpaceDN w:val="0"/>
      <w:adjustRightInd w:val="0"/>
      <w:spacing w:after="0" w:line="240" w:lineRule="auto"/>
      <w:ind w:left="1415" w:hanging="283"/>
    </w:pPr>
    <w:rPr>
      <w:rFonts w:ascii="Times New Roman" w:eastAsia="Times New Roman" w:hAnsi="Times New Roman" w:cs="Arial"/>
      <w:sz w:val="20"/>
      <w:szCs w:val="20"/>
      <w:lang w:val="ru-RU" w:eastAsia="ru-RU"/>
    </w:rPr>
  </w:style>
  <w:style w:type="table" w:styleId="affff">
    <w:name w:val="Table Professional"/>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a"/>
    <w:link w:val="HTML9"/>
    <w:rsid w:val="007D74D3"/>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character" w:customStyle="1" w:styleId="HTML9">
    <w:name w:val="Стандартний HTML Знак"/>
    <w:basedOn w:val="ab"/>
    <w:link w:val="HTML8"/>
    <w:rsid w:val="007D74D3"/>
    <w:rPr>
      <w:rFonts w:ascii="Courier New" w:eastAsia="Times New Roman" w:hAnsi="Courier New" w:cs="Courier New"/>
      <w:sz w:val="20"/>
      <w:szCs w:val="20"/>
      <w:lang w:val="ru-RU" w:eastAsia="ru-RU"/>
    </w:rPr>
  </w:style>
  <w:style w:type="numbering" w:styleId="a7">
    <w:name w:val="Outline List 3"/>
    <w:basedOn w:val="ad"/>
    <w:semiHidden/>
    <w:rsid w:val="007D74D3"/>
    <w:pPr>
      <w:numPr>
        <w:numId w:val="13"/>
      </w:numPr>
    </w:pPr>
  </w:style>
  <w:style w:type="table" w:styleId="19">
    <w:name w:val="Table Columns 1"/>
    <w:basedOn w:val="ac"/>
    <w:semiHidden/>
    <w:rsid w:val="007D74D3"/>
    <w:pPr>
      <w:spacing w:after="0" w:line="240" w:lineRule="auto"/>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c"/>
    <w:semiHidden/>
    <w:rsid w:val="007D74D3"/>
    <w:pPr>
      <w:spacing w:after="0" w:line="240" w:lineRule="auto"/>
    </w:pPr>
    <w:rPr>
      <w:rFonts w:ascii="Times New Roman" w:eastAsia="Times New Roman" w:hAnsi="Times New Roman" w:cs="Times New Roman"/>
      <w:b/>
      <w:bCs/>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c"/>
    <w:semiHidden/>
    <w:rsid w:val="007D74D3"/>
    <w:pPr>
      <w:spacing w:after="0" w:line="240" w:lineRule="auto"/>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c"/>
    <w:semiHidden/>
    <w:rsid w:val="007D74D3"/>
    <w:pPr>
      <w:spacing w:after="0" w:line="240" w:lineRule="auto"/>
    </w:pPr>
    <w:rPr>
      <w:rFonts w:ascii="Times New Roman" w:eastAsia="Times New Roman" w:hAnsi="Times New Roman" w:cs="Times New Roman"/>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c"/>
    <w:semiHidden/>
    <w:rsid w:val="007D74D3"/>
    <w:pPr>
      <w:spacing w:after="0" w:line="240" w:lineRule="auto"/>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0">
    <w:name w:val="Strong"/>
    <w:qFormat/>
    <w:rsid w:val="007D74D3"/>
    <w:rPr>
      <w:b/>
      <w:bCs/>
    </w:rPr>
  </w:style>
  <w:style w:type="table" w:styleId="-10">
    <w:name w:val="Table List 1"/>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List 2"/>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semiHidden/>
    <w:rsid w:val="007D74D3"/>
    <w:pPr>
      <w:spacing w:after="0" w:line="240" w:lineRule="auto"/>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1">
    <w:name w:val="Plain Text"/>
    <w:basedOn w:val="aa"/>
    <w:link w:val="affff2"/>
    <w:rsid w:val="007D74D3"/>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character" w:customStyle="1" w:styleId="affff2">
    <w:name w:val="Текст Знак"/>
    <w:basedOn w:val="ab"/>
    <w:link w:val="affff1"/>
    <w:rsid w:val="007D74D3"/>
    <w:rPr>
      <w:rFonts w:ascii="Courier New" w:eastAsia="Times New Roman" w:hAnsi="Courier New" w:cs="Courier New"/>
      <w:sz w:val="20"/>
      <w:szCs w:val="20"/>
      <w:lang w:val="ru-RU" w:eastAsia="ru-RU"/>
    </w:rPr>
  </w:style>
  <w:style w:type="table" w:styleId="affff3">
    <w:name w:val="Table Theme"/>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c"/>
    <w:semiHidden/>
    <w:rsid w:val="007D74D3"/>
    <w:pPr>
      <w:spacing w:after="0" w:line="240" w:lineRule="auto"/>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c"/>
    <w:semiHidden/>
    <w:rsid w:val="007D74D3"/>
    <w:pPr>
      <w:spacing w:after="0" w:line="240" w:lineRule="auto"/>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c"/>
    <w:semiHidden/>
    <w:rsid w:val="007D74D3"/>
    <w:pPr>
      <w:spacing w:after="0" w:line="240" w:lineRule="auto"/>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4">
    <w:name w:val="Block Text"/>
    <w:basedOn w:val="aa"/>
    <w:rsid w:val="007D74D3"/>
    <w:pPr>
      <w:widowControl w:val="0"/>
      <w:autoSpaceDE w:val="0"/>
      <w:autoSpaceDN w:val="0"/>
      <w:adjustRightInd w:val="0"/>
      <w:spacing w:after="120" w:line="240" w:lineRule="auto"/>
      <w:ind w:left="1440" w:right="1440"/>
    </w:pPr>
    <w:rPr>
      <w:rFonts w:ascii="Times New Roman" w:eastAsia="Times New Roman" w:hAnsi="Times New Roman" w:cs="Arial"/>
      <w:sz w:val="20"/>
      <w:szCs w:val="20"/>
      <w:lang w:val="ru-RU" w:eastAsia="ru-RU"/>
    </w:rPr>
  </w:style>
  <w:style w:type="character" w:styleId="HTMLa">
    <w:name w:val="HTML Cite"/>
    <w:semiHidden/>
    <w:rsid w:val="007D74D3"/>
    <w:rPr>
      <w:i/>
      <w:iCs/>
    </w:rPr>
  </w:style>
  <w:style w:type="paragraph" w:styleId="affff5">
    <w:name w:val="Message Header"/>
    <w:basedOn w:val="aa"/>
    <w:link w:val="affff6"/>
    <w:semiHidden/>
    <w:rsid w:val="007D74D3"/>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sz w:val="24"/>
      <w:szCs w:val="24"/>
      <w:lang w:val="ru-RU" w:eastAsia="ru-RU"/>
    </w:rPr>
  </w:style>
  <w:style w:type="character" w:customStyle="1" w:styleId="affff6">
    <w:name w:val="Шапка Знак"/>
    <w:basedOn w:val="ab"/>
    <w:link w:val="affff5"/>
    <w:semiHidden/>
    <w:rsid w:val="007D74D3"/>
    <w:rPr>
      <w:rFonts w:ascii="Arial" w:eastAsia="Times New Roman" w:hAnsi="Arial" w:cs="Arial"/>
      <w:sz w:val="24"/>
      <w:szCs w:val="24"/>
      <w:shd w:val="pct20" w:color="auto" w:fill="auto"/>
      <w:lang w:val="ru-RU" w:eastAsia="ru-RU"/>
    </w:rPr>
  </w:style>
  <w:style w:type="paragraph" w:styleId="affff7">
    <w:name w:val="E-mail Signature"/>
    <w:basedOn w:val="aa"/>
    <w:link w:val="affff8"/>
    <w:semiHidden/>
    <w:rsid w:val="007D74D3"/>
    <w:pPr>
      <w:widowControl w:val="0"/>
      <w:autoSpaceDE w:val="0"/>
      <w:autoSpaceDN w:val="0"/>
      <w:adjustRightInd w:val="0"/>
      <w:spacing w:after="0" w:line="240" w:lineRule="auto"/>
    </w:pPr>
    <w:rPr>
      <w:rFonts w:ascii="Times New Roman" w:eastAsia="Times New Roman" w:hAnsi="Times New Roman" w:cs="Arial"/>
      <w:sz w:val="20"/>
      <w:szCs w:val="20"/>
      <w:lang w:val="ru-RU" w:eastAsia="ru-RU"/>
    </w:rPr>
  </w:style>
  <w:style w:type="character" w:customStyle="1" w:styleId="affff8">
    <w:name w:val="Електронний підпис Знак"/>
    <w:basedOn w:val="ab"/>
    <w:link w:val="affff7"/>
    <w:semiHidden/>
    <w:rsid w:val="007D74D3"/>
    <w:rPr>
      <w:rFonts w:ascii="Times New Roman" w:eastAsia="Times New Roman" w:hAnsi="Times New Roman" w:cs="Arial"/>
      <w:sz w:val="20"/>
      <w:szCs w:val="20"/>
      <w:lang w:val="ru-RU" w:eastAsia="ru-RU"/>
    </w:rPr>
  </w:style>
  <w:style w:type="paragraph" w:styleId="affff9">
    <w:name w:val="table of authorities"/>
    <w:basedOn w:val="aa"/>
    <w:next w:val="aa"/>
    <w:uiPriority w:val="99"/>
    <w:semiHidden/>
    <w:rsid w:val="007D74D3"/>
    <w:pPr>
      <w:widowControl w:val="0"/>
      <w:autoSpaceDE w:val="0"/>
      <w:autoSpaceDN w:val="0"/>
      <w:adjustRightInd w:val="0"/>
      <w:spacing w:after="0" w:line="240" w:lineRule="auto"/>
      <w:ind w:left="200" w:hanging="200"/>
    </w:pPr>
    <w:rPr>
      <w:rFonts w:ascii="Times New Roman" w:eastAsia="Times New Roman" w:hAnsi="Times New Roman" w:cs="Arial"/>
      <w:sz w:val="20"/>
      <w:szCs w:val="20"/>
      <w:lang w:val="ru-RU" w:eastAsia="ru-RU"/>
    </w:rPr>
  </w:style>
  <w:style w:type="paragraph" w:customStyle="1" w:styleId="affffa">
    <w:name w:val="Абзац"/>
    <w:basedOn w:val="aa"/>
    <w:link w:val="affffb"/>
    <w:uiPriority w:val="99"/>
    <w:rsid w:val="007D74D3"/>
    <w:pPr>
      <w:spacing w:after="0" w:line="240" w:lineRule="auto"/>
      <w:ind w:firstLine="851"/>
      <w:jc w:val="both"/>
    </w:pPr>
    <w:rPr>
      <w:rFonts w:ascii="Times New Roman" w:eastAsia="Times New Roman" w:hAnsi="Times New Roman" w:cs="Times New Roman"/>
      <w:sz w:val="28"/>
      <w:szCs w:val="20"/>
      <w:lang w:val="ru-RU" w:eastAsia="ru-RU"/>
    </w:rPr>
  </w:style>
  <w:style w:type="paragraph" w:customStyle="1" w:styleId="310">
    <w:name w:val="Основной текст с отступом 31"/>
    <w:basedOn w:val="aa"/>
    <w:uiPriority w:val="99"/>
    <w:rsid w:val="007D74D3"/>
    <w:pPr>
      <w:shd w:val="clear" w:color="auto" w:fill="FFFFFF"/>
      <w:spacing w:after="0" w:line="312" w:lineRule="auto"/>
      <w:ind w:left="91" w:firstLine="326"/>
      <w:jc w:val="both"/>
    </w:pPr>
    <w:rPr>
      <w:rFonts w:ascii="Times New Roman" w:eastAsia="Times New Roman" w:hAnsi="Times New Roman" w:cs="Times New Roman"/>
      <w:sz w:val="28"/>
      <w:szCs w:val="24"/>
      <w:lang w:val="ru-RU" w:eastAsia="ru-RU"/>
    </w:rPr>
  </w:style>
  <w:style w:type="paragraph" w:customStyle="1" w:styleId="affffc">
    <w:name w:val="Название таблицы"/>
    <w:basedOn w:val="aa"/>
    <w:next w:val="aa"/>
    <w:uiPriority w:val="99"/>
    <w:rsid w:val="007D74D3"/>
    <w:pPr>
      <w:keepNext/>
      <w:keepLines/>
      <w:spacing w:before="120" w:after="120" w:line="240" w:lineRule="auto"/>
      <w:jc w:val="center"/>
    </w:pPr>
    <w:rPr>
      <w:rFonts w:ascii="Times New Roman" w:eastAsia="Times New Roman" w:hAnsi="Times New Roman" w:cs="Times New Roman"/>
      <w:sz w:val="28"/>
      <w:szCs w:val="20"/>
      <w:lang w:val="ru-RU" w:eastAsia="ru-RU"/>
    </w:rPr>
  </w:style>
  <w:style w:type="paragraph" w:customStyle="1" w:styleId="affffd">
    <w:name w:val="Номер таблицы"/>
    <w:basedOn w:val="aa"/>
    <w:next w:val="aa"/>
    <w:uiPriority w:val="99"/>
    <w:rsid w:val="007D74D3"/>
    <w:pPr>
      <w:keepNext/>
      <w:keepLines/>
      <w:spacing w:before="280" w:after="120" w:line="240" w:lineRule="auto"/>
      <w:jc w:val="right"/>
    </w:pPr>
    <w:rPr>
      <w:rFonts w:ascii="Times New Roman" w:eastAsia="Times New Roman" w:hAnsi="Times New Roman" w:cs="Times New Roman"/>
      <w:sz w:val="28"/>
      <w:szCs w:val="20"/>
      <w:lang w:val="ru-RU" w:eastAsia="ru-RU"/>
    </w:rPr>
  </w:style>
  <w:style w:type="paragraph" w:customStyle="1" w:styleId="affffe">
    <w:name w:val="Подраздел"/>
    <w:basedOn w:val="affffa"/>
    <w:next w:val="affffa"/>
    <w:uiPriority w:val="99"/>
    <w:rsid w:val="007D74D3"/>
    <w:pPr>
      <w:keepNext/>
    </w:pPr>
    <w:rPr>
      <w:b/>
    </w:rPr>
  </w:style>
  <w:style w:type="paragraph" w:customStyle="1" w:styleId="afffff">
    <w:name w:val="Продолжение таблицы"/>
    <w:basedOn w:val="aa"/>
    <w:next w:val="affff9"/>
    <w:uiPriority w:val="99"/>
    <w:rsid w:val="007D74D3"/>
    <w:pPr>
      <w:spacing w:before="40" w:after="120" w:line="240" w:lineRule="auto"/>
      <w:jc w:val="right"/>
    </w:pPr>
    <w:rPr>
      <w:rFonts w:ascii="Times New Roman" w:eastAsia="Times New Roman" w:hAnsi="Times New Roman" w:cs="Times New Roman"/>
      <w:sz w:val="28"/>
      <w:szCs w:val="20"/>
      <w:lang w:val="ru-RU" w:eastAsia="ru-RU"/>
    </w:rPr>
  </w:style>
  <w:style w:type="paragraph" w:customStyle="1" w:styleId="afffff0">
    <w:name w:val="Раздел"/>
    <w:basedOn w:val="aa"/>
    <w:next w:val="affffa"/>
    <w:uiPriority w:val="99"/>
    <w:rsid w:val="007D74D3"/>
    <w:pPr>
      <w:keepNext/>
      <w:keepLines/>
      <w:suppressAutoHyphens/>
      <w:spacing w:after="0" w:line="240" w:lineRule="auto"/>
      <w:jc w:val="center"/>
    </w:pPr>
    <w:rPr>
      <w:rFonts w:ascii="Times New Roman" w:eastAsia="Times New Roman" w:hAnsi="Times New Roman" w:cs="Times New Roman"/>
      <w:b/>
      <w:sz w:val="28"/>
      <w:szCs w:val="20"/>
      <w:lang w:val="ru-RU" w:eastAsia="ru-RU"/>
    </w:rPr>
  </w:style>
  <w:style w:type="character" w:customStyle="1" w:styleId="affffb">
    <w:name w:val="Абзац Знак"/>
    <w:link w:val="affffa"/>
    <w:rsid w:val="007D74D3"/>
    <w:rPr>
      <w:rFonts w:ascii="Times New Roman" w:eastAsia="Times New Roman" w:hAnsi="Times New Roman" w:cs="Times New Roman"/>
      <w:sz w:val="28"/>
      <w:szCs w:val="20"/>
      <w:lang w:val="ru-RU" w:eastAsia="ru-RU"/>
    </w:rPr>
  </w:style>
  <w:style w:type="paragraph" w:customStyle="1" w:styleId="PzTitul">
    <w:name w:val="PzTitul"/>
    <w:basedOn w:val="aa"/>
    <w:uiPriority w:val="99"/>
    <w:rsid w:val="007D74D3"/>
    <w:pPr>
      <w:spacing w:after="480" w:line="240" w:lineRule="auto"/>
      <w:jc w:val="center"/>
    </w:pPr>
    <w:rPr>
      <w:rFonts w:ascii="Arial" w:eastAsia="Times New Roman" w:hAnsi="Arial" w:cs="Arial"/>
      <w:sz w:val="20"/>
      <w:szCs w:val="20"/>
      <w:lang w:val="ru-RU"/>
    </w:rPr>
  </w:style>
  <w:style w:type="paragraph" w:customStyle="1" w:styleId="PzText">
    <w:name w:val="PzText"/>
    <w:basedOn w:val="PzTitul"/>
    <w:uiPriority w:val="99"/>
    <w:rsid w:val="007D74D3"/>
    <w:pPr>
      <w:spacing w:after="0"/>
      <w:ind w:firstLine="567"/>
      <w:jc w:val="both"/>
    </w:pPr>
  </w:style>
  <w:style w:type="paragraph" w:customStyle="1" w:styleId="PzOglav">
    <w:name w:val="PzOglav"/>
    <w:basedOn w:val="PzText"/>
    <w:uiPriority w:val="99"/>
    <w:rsid w:val="007D74D3"/>
    <w:pPr>
      <w:tabs>
        <w:tab w:val="left" w:leader="dot" w:pos="8505"/>
      </w:tabs>
    </w:pPr>
  </w:style>
  <w:style w:type="paragraph" w:customStyle="1" w:styleId="PzText0">
    <w:name w:val="PzText0"/>
    <w:basedOn w:val="PzText"/>
    <w:uiPriority w:val="99"/>
    <w:rsid w:val="007D74D3"/>
    <w:pPr>
      <w:ind w:firstLine="0"/>
    </w:pPr>
  </w:style>
  <w:style w:type="paragraph" w:customStyle="1" w:styleId="210">
    <w:name w:val="Основной текст 21"/>
    <w:basedOn w:val="aa"/>
    <w:rsid w:val="007D74D3"/>
    <w:pPr>
      <w:overflowPunct w:val="0"/>
      <w:autoSpaceDE w:val="0"/>
      <w:autoSpaceDN w:val="0"/>
      <w:adjustRightInd w:val="0"/>
      <w:spacing w:after="0" w:line="240" w:lineRule="auto"/>
      <w:ind w:firstLine="540"/>
      <w:jc w:val="both"/>
      <w:textAlignment w:val="baseline"/>
    </w:pPr>
    <w:rPr>
      <w:rFonts w:ascii="Times New Roman" w:eastAsia="Times New Roman" w:hAnsi="Times New Roman" w:cs="Times New Roman"/>
      <w:sz w:val="28"/>
      <w:szCs w:val="20"/>
      <w:lang w:val="ru-RU" w:eastAsia="ru-RU"/>
    </w:rPr>
  </w:style>
  <w:style w:type="paragraph" w:customStyle="1" w:styleId="211">
    <w:name w:val="Основной текст с отступом 21"/>
    <w:basedOn w:val="aa"/>
    <w:uiPriority w:val="99"/>
    <w:rsid w:val="007D74D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ru-RU" w:eastAsia="ru-RU"/>
    </w:rPr>
  </w:style>
  <w:style w:type="paragraph" w:customStyle="1" w:styleId="320">
    <w:name w:val="Основной текст с отступом 32"/>
    <w:basedOn w:val="aa"/>
    <w:rsid w:val="007D74D3"/>
    <w:pPr>
      <w:overflowPunct w:val="0"/>
      <w:autoSpaceDE w:val="0"/>
      <w:autoSpaceDN w:val="0"/>
      <w:adjustRightInd w:val="0"/>
      <w:spacing w:after="0" w:line="360" w:lineRule="auto"/>
      <w:ind w:right="-58" w:firstLine="709"/>
      <w:jc w:val="center"/>
      <w:textAlignment w:val="baseline"/>
    </w:pPr>
    <w:rPr>
      <w:rFonts w:ascii="Times New Roman" w:eastAsia="Times New Roman" w:hAnsi="Times New Roman" w:cs="Times New Roman"/>
      <w:sz w:val="28"/>
      <w:szCs w:val="20"/>
      <w:lang w:val="ru-RU" w:eastAsia="ru-RU"/>
    </w:rPr>
  </w:style>
  <w:style w:type="paragraph" w:customStyle="1" w:styleId="caaieiaie1">
    <w:name w:val="caaieiaie 1"/>
    <w:basedOn w:val="aa"/>
    <w:next w:val="aa"/>
    <w:uiPriority w:val="99"/>
    <w:rsid w:val="007D74D3"/>
    <w:pPr>
      <w:keepNext/>
      <w:overflowPunct w:val="0"/>
      <w:autoSpaceDE w:val="0"/>
      <w:autoSpaceDN w:val="0"/>
      <w:adjustRightInd w:val="0"/>
      <w:spacing w:after="0" w:line="240" w:lineRule="auto"/>
      <w:ind w:left="-426" w:right="-766" w:firstLine="426"/>
      <w:jc w:val="both"/>
      <w:textAlignment w:val="baseline"/>
    </w:pPr>
    <w:rPr>
      <w:rFonts w:ascii="Times New Roman" w:eastAsia="Times New Roman" w:hAnsi="Times New Roman" w:cs="Times New Roman"/>
      <w:sz w:val="28"/>
      <w:szCs w:val="20"/>
      <w:lang w:val="ru-RU" w:eastAsia="ru-RU"/>
    </w:rPr>
  </w:style>
  <w:style w:type="paragraph" w:customStyle="1" w:styleId="1b">
    <w:name w:val="Нумерованный список 1"/>
    <w:basedOn w:val="aa"/>
    <w:uiPriority w:val="99"/>
    <w:rsid w:val="007D74D3"/>
    <w:pPr>
      <w:tabs>
        <w:tab w:val="left" w:pos="1247"/>
        <w:tab w:val="num" w:pos="1457"/>
        <w:tab w:val="left" w:pos="1588"/>
      </w:tabs>
      <w:spacing w:after="0" w:line="360" w:lineRule="auto"/>
      <w:ind w:firstLine="737"/>
    </w:pPr>
    <w:rPr>
      <w:rFonts w:ascii="Times New Roman" w:eastAsia="Times New Roman" w:hAnsi="Times New Roman" w:cs="Times New Roman"/>
      <w:sz w:val="28"/>
      <w:szCs w:val="20"/>
      <w:lang w:val="ru-RU" w:eastAsia="ru-RU"/>
    </w:rPr>
  </w:style>
  <w:style w:type="paragraph" w:customStyle="1" w:styleId="1c">
    <w:name w:val="заголовок 1"/>
    <w:basedOn w:val="aa"/>
    <w:next w:val="aa"/>
    <w:rsid w:val="007D74D3"/>
    <w:pPr>
      <w:keepNext/>
      <w:spacing w:after="0" w:line="240" w:lineRule="auto"/>
      <w:jc w:val="center"/>
    </w:pPr>
    <w:rPr>
      <w:rFonts w:ascii="Times New Roman" w:eastAsia="Times New Roman" w:hAnsi="Times New Roman" w:cs="Times New Roman"/>
      <w:sz w:val="28"/>
      <w:szCs w:val="20"/>
      <w:lang w:val="ru-RU" w:eastAsia="ru-RU"/>
    </w:rPr>
  </w:style>
  <w:style w:type="paragraph" w:customStyle="1" w:styleId="3f1">
    <w:name w:val="заголовок 3"/>
    <w:basedOn w:val="aa"/>
    <w:next w:val="aa"/>
    <w:rsid w:val="007D74D3"/>
    <w:pPr>
      <w:keepNext/>
      <w:spacing w:after="0" w:line="240" w:lineRule="auto"/>
      <w:jc w:val="both"/>
    </w:pPr>
    <w:rPr>
      <w:rFonts w:ascii="Times New Roman" w:eastAsia="Times New Roman" w:hAnsi="Times New Roman" w:cs="Times New Roman"/>
      <w:sz w:val="24"/>
      <w:szCs w:val="20"/>
      <w:lang w:val="ru-RU" w:eastAsia="ru-RU"/>
    </w:rPr>
  </w:style>
  <w:style w:type="paragraph" w:customStyle="1" w:styleId="FR4">
    <w:name w:val="FR4"/>
    <w:uiPriority w:val="99"/>
    <w:rsid w:val="007D74D3"/>
    <w:pPr>
      <w:widowControl w:val="0"/>
      <w:autoSpaceDE w:val="0"/>
      <w:autoSpaceDN w:val="0"/>
      <w:adjustRightInd w:val="0"/>
      <w:spacing w:after="0" w:line="240" w:lineRule="auto"/>
      <w:jc w:val="both"/>
    </w:pPr>
    <w:rPr>
      <w:rFonts w:ascii="Times New Roman" w:eastAsia="Times New Roman" w:hAnsi="Times New Roman" w:cs="Times New Roman"/>
      <w:sz w:val="28"/>
      <w:szCs w:val="28"/>
      <w:lang w:val="be-BY" w:eastAsia="ru-RU"/>
    </w:rPr>
  </w:style>
  <w:style w:type="paragraph" w:customStyle="1" w:styleId="1d">
    <w:name w:val="Обычный1"/>
    <w:uiPriority w:val="99"/>
    <w:rsid w:val="007D74D3"/>
    <w:pPr>
      <w:widowControl w:val="0"/>
      <w:spacing w:after="0" w:line="480" w:lineRule="auto"/>
      <w:ind w:firstLine="760"/>
    </w:pPr>
    <w:rPr>
      <w:rFonts w:ascii="Courier New" w:eastAsia="Times New Roman" w:hAnsi="Courier New" w:cs="Times New Roman"/>
      <w:snapToGrid w:val="0"/>
      <w:sz w:val="24"/>
      <w:szCs w:val="20"/>
      <w:lang w:val="ru-RU" w:eastAsia="ru-RU"/>
    </w:rPr>
  </w:style>
  <w:style w:type="paragraph" w:customStyle="1" w:styleId="Sasha">
    <w:name w:val="Sasha"/>
    <w:basedOn w:val="aa"/>
    <w:uiPriority w:val="99"/>
    <w:rsid w:val="007D74D3"/>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ru-RU" w:eastAsia="ru-RU"/>
    </w:rPr>
  </w:style>
  <w:style w:type="paragraph" w:customStyle="1" w:styleId="ANDREY">
    <w:name w:val="ANDREY"/>
    <w:basedOn w:val="aa"/>
    <w:autoRedefine/>
    <w:uiPriority w:val="99"/>
    <w:rsid w:val="007D74D3"/>
    <w:pPr>
      <w:spacing w:after="0" w:line="240" w:lineRule="auto"/>
      <w:ind w:firstLine="567"/>
      <w:jc w:val="both"/>
    </w:pPr>
    <w:rPr>
      <w:rFonts w:ascii="Times New Roman" w:eastAsia="Times New Roman" w:hAnsi="Times New Roman" w:cs="Times New Roman"/>
      <w:sz w:val="28"/>
      <w:szCs w:val="20"/>
      <w:lang w:val="ru-RU" w:eastAsia="ru-RU"/>
    </w:rPr>
  </w:style>
  <w:style w:type="paragraph" w:customStyle="1" w:styleId="afffff1">
    <w:name w:val="Глава"/>
    <w:basedOn w:val="aa"/>
    <w:next w:val="affffa"/>
    <w:uiPriority w:val="99"/>
    <w:rsid w:val="007D74D3"/>
    <w:pPr>
      <w:keepNext/>
      <w:keepLines/>
      <w:spacing w:after="0" w:line="240" w:lineRule="auto"/>
      <w:jc w:val="center"/>
    </w:pPr>
    <w:rPr>
      <w:rFonts w:ascii="Times New Roman" w:eastAsia="Times New Roman" w:hAnsi="Times New Roman" w:cs="Times New Roman"/>
      <w:b/>
      <w:caps/>
      <w:sz w:val="28"/>
      <w:szCs w:val="20"/>
      <w:lang w:val="ru-RU" w:eastAsia="ru-RU"/>
    </w:rPr>
  </w:style>
  <w:style w:type="paragraph" w:customStyle="1" w:styleId="afffff2">
    <w:name w:val="Подпись к рисунку"/>
    <w:basedOn w:val="aa"/>
    <w:uiPriority w:val="99"/>
    <w:rsid w:val="007D74D3"/>
    <w:pPr>
      <w:keepLines/>
      <w:suppressAutoHyphens/>
      <w:spacing w:after="360" w:line="240" w:lineRule="auto"/>
      <w:jc w:val="center"/>
    </w:pPr>
    <w:rPr>
      <w:rFonts w:ascii="Times New Roman" w:eastAsia="Times New Roman" w:hAnsi="Times New Roman" w:cs="Times New Roman"/>
      <w:sz w:val="24"/>
      <w:szCs w:val="20"/>
      <w:lang w:val="ru-RU" w:eastAsia="ru-RU"/>
    </w:rPr>
  </w:style>
  <w:style w:type="paragraph" w:customStyle="1" w:styleId="1e">
    <w:name w:val="Комментарий 1"/>
    <w:basedOn w:val="aa"/>
    <w:next w:val="aa"/>
    <w:link w:val="1f"/>
    <w:uiPriority w:val="99"/>
    <w:rsid w:val="007D74D3"/>
    <w:pPr>
      <w:spacing w:after="0" w:line="240" w:lineRule="auto"/>
      <w:ind w:left="992" w:hanging="992"/>
      <w:jc w:val="both"/>
    </w:pPr>
    <w:rPr>
      <w:rFonts w:ascii="Times New Roman" w:eastAsia="Times New Roman" w:hAnsi="Times New Roman" w:cs="Times New Roman"/>
      <w:sz w:val="28"/>
      <w:szCs w:val="20"/>
      <w:lang w:val="ru-RU" w:eastAsia="ru-RU"/>
    </w:rPr>
  </w:style>
  <w:style w:type="paragraph" w:customStyle="1" w:styleId="2f7">
    <w:name w:val="Комментарий 2"/>
    <w:basedOn w:val="aa"/>
    <w:link w:val="2f8"/>
    <w:uiPriority w:val="99"/>
    <w:rsid w:val="007D74D3"/>
    <w:pPr>
      <w:spacing w:after="0" w:line="240" w:lineRule="auto"/>
      <w:ind w:left="1191" w:hanging="709"/>
      <w:jc w:val="both"/>
    </w:pPr>
    <w:rPr>
      <w:rFonts w:ascii="Times New Roman" w:eastAsia="Times New Roman" w:hAnsi="Times New Roman" w:cs="Times New Roman"/>
      <w:sz w:val="28"/>
      <w:szCs w:val="20"/>
      <w:lang w:val="ru-RU" w:eastAsia="ru-RU"/>
    </w:rPr>
  </w:style>
  <w:style w:type="paragraph" w:customStyle="1" w:styleId="afffff3">
    <w:name w:val="Формула"/>
    <w:basedOn w:val="aa"/>
    <w:next w:val="1e"/>
    <w:link w:val="afffff4"/>
    <w:rsid w:val="007D74D3"/>
    <w:pPr>
      <w:tabs>
        <w:tab w:val="center" w:pos="4820"/>
        <w:tab w:val="right" w:pos="9639"/>
      </w:tabs>
      <w:spacing w:before="120" w:after="120" w:line="240" w:lineRule="auto"/>
      <w:contextualSpacing/>
      <w:jc w:val="both"/>
    </w:pPr>
    <w:rPr>
      <w:rFonts w:ascii="Times New Roman" w:eastAsia="Times New Roman" w:hAnsi="Times New Roman" w:cs="Times New Roman"/>
      <w:sz w:val="28"/>
      <w:szCs w:val="20"/>
      <w:lang w:val="ru-RU" w:eastAsia="ru-RU"/>
    </w:rPr>
  </w:style>
  <w:style w:type="numbering" w:customStyle="1" w:styleId="1f0">
    <w:name w:val="Нет списка1"/>
    <w:next w:val="ad"/>
    <w:uiPriority w:val="99"/>
    <w:semiHidden/>
    <w:unhideWhenUsed/>
    <w:rsid w:val="007D74D3"/>
  </w:style>
  <w:style w:type="paragraph" w:customStyle="1" w:styleId="afffff5">
    <w:name w:val="Норм.Текст"/>
    <w:basedOn w:val="aa"/>
    <w:rsid w:val="007D74D3"/>
    <w:pPr>
      <w:spacing w:after="0" w:line="288" w:lineRule="auto"/>
      <w:ind w:firstLine="720"/>
      <w:jc w:val="both"/>
    </w:pPr>
    <w:rPr>
      <w:rFonts w:ascii="Times New Roman" w:eastAsia="Times New Roman" w:hAnsi="Times New Roman" w:cs="Times New Roman"/>
      <w:sz w:val="28"/>
      <w:szCs w:val="20"/>
      <w:lang w:val="ru-RU" w:eastAsia="ru-RU"/>
    </w:rPr>
  </w:style>
  <w:style w:type="character" w:customStyle="1" w:styleId="afffff6">
    <w:name w:val="Абзац Знак Знак"/>
    <w:rsid w:val="007D74D3"/>
    <w:rPr>
      <w:rFonts w:ascii="Times New Roman" w:eastAsia="Times New Roman" w:hAnsi="Times New Roman" w:cs="Times New Roman"/>
      <w:sz w:val="28"/>
      <w:szCs w:val="20"/>
      <w:lang w:eastAsia="ru-RU"/>
    </w:rPr>
  </w:style>
  <w:style w:type="character" w:styleId="afffff7">
    <w:name w:val="annotation reference"/>
    <w:rsid w:val="007D74D3"/>
    <w:rPr>
      <w:sz w:val="16"/>
    </w:rPr>
  </w:style>
  <w:style w:type="paragraph" w:styleId="afffff8">
    <w:name w:val="annotation text"/>
    <w:basedOn w:val="aa"/>
    <w:link w:val="afffff9"/>
    <w:rsid w:val="007D74D3"/>
    <w:pPr>
      <w:spacing w:after="0" w:line="240" w:lineRule="auto"/>
      <w:jc w:val="both"/>
    </w:pPr>
    <w:rPr>
      <w:rFonts w:ascii="Times New Roman" w:eastAsia="Times New Roman" w:hAnsi="Times New Roman" w:cs="Times New Roman"/>
      <w:sz w:val="28"/>
      <w:szCs w:val="20"/>
      <w:lang w:val="ru-RU" w:eastAsia="ru-RU"/>
    </w:rPr>
  </w:style>
  <w:style w:type="character" w:customStyle="1" w:styleId="afffff9">
    <w:name w:val="Текст примітки Знак"/>
    <w:basedOn w:val="ab"/>
    <w:link w:val="afffff8"/>
    <w:rsid w:val="007D74D3"/>
    <w:rPr>
      <w:rFonts w:ascii="Times New Roman" w:eastAsia="Times New Roman" w:hAnsi="Times New Roman" w:cs="Times New Roman"/>
      <w:sz w:val="28"/>
      <w:szCs w:val="20"/>
      <w:lang w:val="ru-RU" w:eastAsia="ru-RU"/>
    </w:rPr>
  </w:style>
  <w:style w:type="paragraph" w:customStyle="1" w:styleId="MTDisplayEquation">
    <w:name w:val="MTDisplayEquation"/>
    <w:basedOn w:val="affffa"/>
    <w:uiPriority w:val="99"/>
    <w:rsid w:val="007D74D3"/>
    <w:pPr>
      <w:tabs>
        <w:tab w:val="center" w:pos="4630"/>
        <w:tab w:val="right" w:pos="9260"/>
      </w:tabs>
      <w:ind w:firstLine="425"/>
    </w:pPr>
  </w:style>
  <w:style w:type="character" w:customStyle="1" w:styleId="MTEquationSection">
    <w:name w:val="MTEquationSection"/>
    <w:rsid w:val="007D74D3"/>
    <w:rPr>
      <w:vanish/>
      <w:color w:val="FF0000"/>
    </w:rPr>
  </w:style>
  <w:style w:type="character" w:styleId="afffffa">
    <w:name w:val="endnote reference"/>
    <w:uiPriority w:val="99"/>
    <w:rsid w:val="007D74D3"/>
    <w:rPr>
      <w:vertAlign w:val="superscript"/>
    </w:rPr>
  </w:style>
  <w:style w:type="character" w:styleId="afffffb">
    <w:name w:val="footnote reference"/>
    <w:uiPriority w:val="99"/>
    <w:rsid w:val="007D74D3"/>
    <w:rPr>
      <w:vertAlign w:val="superscript"/>
    </w:rPr>
  </w:style>
  <w:style w:type="paragraph" w:customStyle="1" w:styleId="afffffc">
    <w:name w:val="Иллюстрация"/>
    <w:basedOn w:val="aa"/>
    <w:uiPriority w:val="99"/>
    <w:rsid w:val="007D74D3"/>
    <w:pPr>
      <w:spacing w:after="0" w:line="240" w:lineRule="auto"/>
      <w:jc w:val="center"/>
      <w:outlineLvl w:val="0"/>
    </w:pPr>
    <w:rPr>
      <w:rFonts w:ascii="Times New Roman" w:eastAsia="Times New Roman" w:hAnsi="Times New Roman" w:cs="Times New Roman"/>
      <w:sz w:val="28"/>
      <w:szCs w:val="20"/>
      <w:lang w:val="ru-RU" w:eastAsia="ru-RU"/>
    </w:rPr>
  </w:style>
  <w:style w:type="paragraph" w:customStyle="1" w:styleId="4a">
    <w:name w:val="Коментарий 4"/>
    <w:basedOn w:val="1e"/>
    <w:next w:val="aa"/>
    <w:uiPriority w:val="99"/>
    <w:rsid w:val="007D74D3"/>
    <w:pPr>
      <w:ind w:left="567" w:hanging="567"/>
    </w:pPr>
  </w:style>
  <w:style w:type="paragraph" w:customStyle="1" w:styleId="afffffd">
    <w:name w:val="Комментарий"/>
    <w:basedOn w:val="aa"/>
    <w:uiPriority w:val="99"/>
    <w:rsid w:val="007D74D3"/>
    <w:pPr>
      <w:spacing w:after="0" w:line="240" w:lineRule="auto"/>
      <w:ind w:left="426" w:hanging="426"/>
      <w:jc w:val="both"/>
    </w:pPr>
    <w:rPr>
      <w:rFonts w:ascii="Times New Roman" w:eastAsia="Times New Roman" w:hAnsi="Times New Roman" w:cs="Times New Roman"/>
      <w:sz w:val="28"/>
      <w:szCs w:val="20"/>
      <w:lang w:val="ru-RU" w:eastAsia="ru-RU"/>
    </w:rPr>
  </w:style>
  <w:style w:type="paragraph" w:customStyle="1" w:styleId="a6">
    <w:name w:val="Маркированный Список"/>
    <w:basedOn w:val="aa"/>
    <w:uiPriority w:val="99"/>
    <w:rsid w:val="007D74D3"/>
    <w:pPr>
      <w:numPr>
        <w:numId w:val="15"/>
      </w:numPr>
      <w:spacing w:after="0" w:line="240" w:lineRule="auto"/>
      <w:jc w:val="both"/>
    </w:pPr>
    <w:rPr>
      <w:rFonts w:ascii="Times New Roman" w:eastAsia="Times New Roman" w:hAnsi="Times New Roman" w:cs="Times New Roman"/>
      <w:sz w:val="28"/>
      <w:szCs w:val="20"/>
      <w:lang w:val="ru-RU" w:eastAsia="ru-RU"/>
    </w:rPr>
  </w:style>
  <w:style w:type="paragraph" w:customStyle="1" w:styleId="a4">
    <w:name w:val="Нумерованный Список"/>
    <w:basedOn w:val="aa"/>
    <w:uiPriority w:val="99"/>
    <w:rsid w:val="007D74D3"/>
    <w:pPr>
      <w:numPr>
        <w:numId w:val="16"/>
      </w:numPr>
      <w:spacing w:after="0" w:line="240" w:lineRule="auto"/>
      <w:jc w:val="both"/>
    </w:pPr>
    <w:rPr>
      <w:rFonts w:ascii="Times New Roman" w:eastAsia="Times New Roman" w:hAnsi="Times New Roman" w:cs="Times New Roman"/>
      <w:sz w:val="28"/>
      <w:szCs w:val="20"/>
      <w:lang w:val="ru-RU" w:eastAsia="ru-RU"/>
    </w:rPr>
  </w:style>
  <w:style w:type="paragraph" w:customStyle="1" w:styleId="afffffe">
    <w:name w:val="Подпись к таблице"/>
    <w:basedOn w:val="aa"/>
    <w:uiPriority w:val="99"/>
    <w:rsid w:val="007D74D3"/>
    <w:pPr>
      <w:spacing w:after="0" w:line="240" w:lineRule="auto"/>
      <w:jc w:val="right"/>
    </w:pPr>
    <w:rPr>
      <w:rFonts w:ascii="Times New Roman" w:eastAsia="Times New Roman" w:hAnsi="Times New Roman" w:cs="Times New Roman"/>
      <w:sz w:val="28"/>
      <w:szCs w:val="20"/>
      <w:lang w:val="ru-RU" w:eastAsia="ru-RU"/>
    </w:rPr>
  </w:style>
  <w:style w:type="paragraph" w:customStyle="1" w:styleId="affffff">
    <w:name w:val="Пример"/>
    <w:basedOn w:val="aa"/>
    <w:uiPriority w:val="99"/>
    <w:rsid w:val="007D74D3"/>
    <w:pPr>
      <w:spacing w:after="120" w:line="240" w:lineRule="auto"/>
      <w:ind w:left="284" w:right="4251"/>
      <w:jc w:val="both"/>
    </w:pPr>
    <w:rPr>
      <w:rFonts w:ascii="Courier New" w:eastAsia="Times New Roman" w:hAnsi="Courier New" w:cs="Times New Roman"/>
      <w:color w:val="000000"/>
      <w:kern w:val="28"/>
      <w:sz w:val="28"/>
      <w:szCs w:val="20"/>
      <w:lang w:val="en-US" w:eastAsia="ru-RU"/>
    </w:rPr>
  </w:style>
  <w:style w:type="character" w:customStyle="1" w:styleId="affffff0">
    <w:name w:val="Пример (символ)"/>
    <w:rsid w:val="007D74D3"/>
    <w:rPr>
      <w:rFonts w:ascii="Courier" w:hAnsi="Courier"/>
      <w:sz w:val="26"/>
    </w:rPr>
  </w:style>
  <w:style w:type="character" w:customStyle="1" w:styleId="affffff1">
    <w:name w:val="Пункт"/>
    <w:rsid w:val="007D74D3"/>
    <w:rPr>
      <w:rFonts w:ascii="Times New Roman" w:hAnsi="Times New Roman"/>
      <w:b/>
      <w:i/>
      <w:sz w:val="28"/>
    </w:rPr>
  </w:style>
  <w:style w:type="paragraph" w:styleId="affffff2">
    <w:name w:val="endnote text"/>
    <w:basedOn w:val="aa"/>
    <w:link w:val="affffff3"/>
    <w:uiPriority w:val="99"/>
    <w:rsid w:val="007D74D3"/>
    <w:pPr>
      <w:spacing w:after="0" w:line="240" w:lineRule="auto"/>
      <w:jc w:val="both"/>
    </w:pPr>
    <w:rPr>
      <w:rFonts w:ascii="Times New Roman" w:eastAsia="Times New Roman" w:hAnsi="Times New Roman" w:cs="Times New Roman"/>
      <w:sz w:val="28"/>
      <w:szCs w:val="20"/>
      <w:lang w:val="ru-RU" w:eastAsia="ru-RU"/>
    </w:rPr>
  </w:style>
  <w:style w:type="character" w:customStyle="1" w:styleId="affffff3">
    <w:name w:val="Текст кінцевої виноски Знак"/>
    <w:basedOn w:val="ab"/>
    <w:link w:val="affffff2"/>
    <w:uiPriority w:val="99"/>
    <w:rsid w:val="007D74D3"/>
    <w:rPr>
      <w:rFonts w:ascii="Times New Roman" w:eastAsia="Times New Roman" w:hAnsi="Times New Roman" w:cs="Times New Roman"/>
      <w:sz w:val="28"/>
      <w:szCs w:val="20"/>
      <w:lang w:val="ru-RU" w:eastAsia="ru-RU"/>
    </w:rPr>
  </w:style>
  <w:style w:type="paragraph" w:styleId="affffff4">
    <w:name w:val="footnote text"/>
    <w:basedOn w:val="aa"/>
    <w:link w:val="affffff5"/>
    <w:uiPriority w:val="99"/>
    <w:rsid w:val="007D74D3"/>
    <w:pPr>
      <w:spacing w:after="0" w:line="240" w:lineRule="auto"/>
      <w:jc w:val="both"/>
    </w:pPr>
    <w:rPr>
      <w:rFonts w:ascii="Times New Roman" w:eastAsia="Times New Roman" w:hAnsi="Times New Roman" w:cs="Times New Roman"/>
      <w:sz w:val="20"/>
      <w:szCs w:val="20"/>
      <w:lang w:val="ru-RU" w:eastAsia="ru-RU"/>
    </w:rPr>
  </w:style>
  <w:style w:type="character" w:customStyle="1" w:styleId="affffff5">
    <w:name w:val="Текст виноски Знак"/>
    <w:basedOn w:val="ab"/>
    <w:link w:val="affffff4"/>
    <w:uiPriority w:val="99"/>
    <w:rsid w:val="007D74D3"/>
    <w:rPr>
      <w:rFonts w:ascii="Times New Roman" w:eastAsia="Times New Roman" w:hAnsi="Times New Roman" w:cs="Times New Roman"/>
      <w:sz w:val="20"/>
      <w:szCs w:val="20"/>
      <w:lang w:val="ru-RU" w:eastAsia="ru-RU"/>
    </w:rPr>
  </w:style>
  <w:style w:type="paragraph" w:customStyle="1" w:styleId="affffff6">
    <w:name w:val="Экспликация"/>
    <w:basedOn w:val="aa"/>
    <w:next w:val="aa"/>
    <w:uiPriority w:val="99"/>
    <w:rsid w:val="007D74D3"/>
    <w:pPr>
      <w:tabs>
        <w:tab w:val="left" w:pos="1276"/>
      </w:tabs>
      <w:spacing w:after="0" w:line="240" w:lineRule="auto"/>
      <w:ind w:left="907"/>
      <w:jc w:val="both"/>
    </w:pPr>
    <w:rPr>
      <w:rFonts w:ascii="Times New Roman" w:eastAsia="Times New Roman" w:hAnsi="Times New Roman" w:cs="Times New Roman"/>
      <w:sz w:val="20"/>
      <w:szCs w:val="20"/>
      <w:lang w:val="en-US" w:eastAsia="ru-RU"/>
    </w:rPr>
  </w:style>
  <w:style w:type="paragraph" w:customStyle="1" w:styleId="affffff7">
    <w:name w:val="Маркированный_Список"/>
    <w:basedOn w:val="aa"/>
    <w:uiPriority w:val="99"/>
    <w:rsid w:val="007D74D3"/>
    <w:pPr>
      <w:tabs>
        <w:tab w:val="num" w:pos="284"/>
        <w:tab w:val="num" w:pos="435"/>
      </w:tabs>
      <w:spacing w:after="0" w:line="264" w:lineRule="auto"/>
      <w:ind w:left="435" w:hanging="435"/>
      <w:jc w:val="both"/>
    </w:pPr>
    <w:rPr>
      <w:rFonts w:ascii="Times New Roman" w:eastAsia="Times New Roman" w:hAnsi="Times New Roman" w:cs="Times New Roman"/>
      <w:snapToGrid w:val="0"/>
      <w:sz w:val="28"/>
      <w:szCs w:val="20"/>
      <w:lang w:val="ru-RU" w:eastAsia="ru-RU"/>
    </w:rPr>
  </w:style>
  <w:style w:type="paragraph" w:customStyle="1" w:styleId="a1">
    <w:name w:val="Список с маркерами"/>
    <w:basedOn w:val="aa"/>
    <w:next w:val="affffa"/>
    <w:uiPriority w:val="99"/>
    <w:rsid w:val="007D74D3"/>
    <w:pPr>
      <w:numPr>
        <w:numId w:val="14"/>
      </w:numPr>
      <w:tabs>
        <w:tab w:val="clear" w:pos="360"/>
        <w:tab w:val="num" w:pos="1211"/>
      </w:tabs>
      <w:spacing w:after="0" w:line="240" w:lineRule="auto"/>
      <w:ind w:left="1211"/>
      <w:jc w:val="both"/>
    </w:pPr>
    <w:rPr>
      <w:rFonts w:ascii="Times New Roman" w:eastAsia="Times New Roman" w:hAnsi="Times New Roman" w:cs="Times New Roman"/>
      <w:sz w:val="28"/>
      <w:szCs w:val="20"/>
      <w:lang w:val="ru-RU" w:eastAsia="ru-RU"/>
    </w:rPr>
  </w:style>
  <w:style w:type="paragraph" w:customStyle="1" w:styleId="1f1">
    <w:name w:val="Текст1"/>
    <w:basedOn w:val="aa"/>
    <w:uiPriority w:val="99"/>
    <w:rsid w:val="007D74D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eastAsia="ru-RU"/>
    </w:rPr>
  </w:style>
  <w:style w:type="paragraph" w:customStyle="1" w:styleId="140">
    <w:name w:val="Обычный + 14 пт"/>
    <w:aliases w:val="Черный,По ширине,01 см,Первая строка:  1,26 см,Справа:...,16 см,34 см,Междуст..."/>
    <w:basedOn w:val="aa"/>
    <w:rsid w:val="007D74D3"/>
    <w:pPr>
      <w:tabs>
        <w:tab w:val="left" w:pos="1290"/>
      </w:tabs>
      <w:spacing w:after="0" w:line="312" w:lineRule="auto"/>
      <w:ind w:firstLine="539"/>
    </w:pPr>
    <w:rPr>
      <w:rFonts w:ascii="Times New Roman" w:eastAsia="Times New Roman" w:hAnsi="Times New Roman" w:cs="Times New Roman"/>
      <w:color w:val="000000"/>
      <w:sz w:val="28"/>
      <w:szCs w:val="28"/>
      <w:lang w:val="ru-RU"/>
    </w:rPr>
  </w:style>
  <w:style w:type="paragraph" w:customStyle="1" w:styleId="160">
    <w:name w:val="Обычный + 16 пт"/>
    <w:aliases w:val="полужирный,По центру"/>
    <w:basedOn w:val="211"/>
    <w:rsid w:val="007D74D3"/>
    <w:pPr>
      <w:widowControl w:val="0"/>
      <w:overflowPunct/>
      <w:autoSpaceDE/>
      <w:autoSpaceDN/>
      <w:adjustRightInd/>
      <w:spacing w:line="240" w:lineRule="auto"/>
      <w:ind w:firstLine="0"/>
      <w:jc w:val="center"/>
      <w:textAlignment w:val="auto"/>
    </w:pPr>
    <w:rPr>
      <w:b/>
      <w:spacing w:val="2"/>
      <w:sz w:val="32"/>
      <w:szCs w:val="32"/>
    </w:rPr>
  </w:style>
  <w:style w:type="paragraph" w:customStyle="1" w:styleId="affffff8">
    <w:name w:val="Глава + влево"/>
    <w:aliases w:val="Слева:  0,63 см"/>
    <w:basedOn w:val="affffa"/>
    <w:uiPriority w:val="99"/>
    <w:rsid w:val="007D74D3"/>
    <w:pPr>
      <w:widowControl w:val="0"/>
      <w:shd w:val="clear" w:color="auto" w:fill="FFFFFF"/>
      <w:ind w:left="-606" w:firstLine="686"/>
      <w:jc w:val="center"/>
    </w:pPr>
    <w:rPr>
      <w:b/>
      <w:snapToGrid w:val="0"/>
      <w:color w:val="000000"/>
      <w:spacing w:val="-10"/>
      <w:szCs w:val="28"/>
    </w:rPr>
  </w:style>
  <w:style w:type="paragraph" w:customStyle="1" w:styleId="BodyText31">
    <w:name w:val="Body Text 31"/>
    <w:basedOn w:val="aa"/>
    <w:link w:val="BodyText310"/>
    <w:uiPriority w:val="99"/>
    <w:rsid w:val="007D74D3"/>
    <w:pPr>
      <w:spacing w:after="0" w:line="240" w:lineRule="auto"/>
      <w:jc w:val="center"/>
    </w:pPr>
    <w:rPr>
      <w:rFonts w:ascii="Tahoma" w:eastAsia="Times New Roman" w:hAnsi="Tahoma" w:cs="Tahoma"/>
      <w:i/>
      <w:iCs/>
      <w:sz w:val="20"/>
      <w:szCs w:val="20"/>
      <w:lang w:val="ru-RU" w:eastAsia="ru-RU"/>
    </w:rPr>
  </w:style>
  <w:style w:type="character" w:customStyle="1" w:styleId="BodyText310">
    <w:name w:val="Body Text 31 Знак"/>
    <w:link w:val="BodyText31"/>
    <w:rsid w:val="007D74D3"/>
    <w:rPr>
      <w:rFonts w:ascii="Tahoma" w:eastAsia="Times New Roman" w:hAnsi="Tahoma" w:cs="Tahoma"/>
      <w:i/>
      <w:iCs/>
      <w:sz w:val="20"/>
      <w:szCs w:val="20"/>
      <w:lang w:val="ru-RU" w:eastAsia="ru-RU"/>
    </w:rPr>
  </w:style>
  <w:style w:type="character" w:customStyle="1" w:styleId="grame">
    <w:name w:val="grame"/>
    <w:rsid w:val="007D74D3"/>
  </w:style>
  <w:style w:type="character" w:customStyle="1" w:styleId="58">
    <w:name w:val="Знак Знак5"/>
    <w:rsid w:val="007D74D3"/>
    <w:rPr>
      <w:rFonts w:ascii="Times New Roman" w:eastAsia="Times New Roman" w:hAnsi="Times New Roman" w:cs="Times New Roman"/>
      <w:sz w:val="28"/>
      <w:szCs w:val="20"/>
      <w:lang w:eastAsia="ru-RU"/>
    </w:rPr>
  </w:style>
  <w:style w:type="paragraph" w:styleId="affffff9">
    <w:name w:val="caption"/>
    <w:basedOn w:val="aa"/>
    <w:next w:val="aa"/>
    <w:qFormat/>
    <w:rsid w:val="007D74D3"/>
    <w:pPr>
      <w:spacing w:after="0" w:line="240" w:lineRule="auto"/>
    </w:pPr>
    <w:rPr>
      <w:rFonts w:ascii="Times New Roman" w:eastAsia="Times New Roman" w:hAnsi="Times New Roman" w:cs="Times New Roman"/>
      <w:b/>
      <w:bCs/>
      <w:sz w:val="20"/>
      <w:szCs w:val="20"/>
      <w:lang w:val="ru-RU"/>
    </w:rPr>
  </w:style>
  <w:style w:type="paragraph" w:customStyle="1" w:styleId="affffffa">
    <w:name w:val="Таблица"/>
    <w:basedOn w:val="aa"/>
    <w:rsid w:val="007D74D3"/>
    <w:pPr>
      <w:tabs>
        <w:tab w:val="left" w:pos="5670"/>
      </w:tabs>
      <w:spacing w:after="120" w:line="240" w:lineRule="auto"/>
    </w:pPr>
    <w:rPr>
      <w:rFonts w:ascii="Times New Roman" w:eastAsia="Times New Roman" w:hAnsi="Times New Roman" w:cs="Times New Roman"/>
      <w:snapToGrid w:val="0"/>
      <w:sz w:val="28"/>
      <w:szCs w:val="28"/>
      <w:lang w:val="ru-RU" w:eastAsia="ru-RU"/>
    </w:rPr>
  </w:style>
  <w:style w:type="character" w:customStyle="1" w:styleId="110">
    <w:name w:val="Заголовок 1 Знак1"/>
    <w:rsid w:val="007D74D3"/>
    <w:rPr>
      <w:b/>
      <w:caps/>
      <w:sz w:val="28"/>
      <w:szCs w:val="28"/>
      <w:lang w:val="ru-RU" w:eastAsia="ru-RU" w:bidi="ar-SA"/>
    </w:rPr>
  </w:style>
  <w:style w:type="paragraph" w:customStyle="1" w:styleId="affffffb">
    <w:name w:val="Основной текст с отступом + По ширине"/>
    <w:aliases w:val="Междустр.интервал:  множитель 1,2 ин"/>
    <w:basedOn w:val="aff"/>
    <w:rsid w:val="007D74D3"/>
    <w:pPr>
      <w:tabs>
        <w:tab w:val="left" w:pos="0"/>
      </w:tabs>
      <w:spacing w:line="288" w:lineRule="auto"/>
      <w:ind w:firstLine="540"/>
    </w:pPr>
    <w:rPr>
      <w:sz w:val="28"/>
    </w:rPr>
  </w:style>
  <w:style w:type="paragraph" w:customStyle="1" w:styleId="141">
    <w:name w:val="14"/>
    <w:basedOn w:val="aa"/>
    <w:rsid w:val="007D74D3"/>
    <w:pPr>
      <w:shd w:val="clear" w:color="auto" w:fill="FFFFFF"/>
      <w:autoSpaceDE w:val="0"/>
      <w:autoSpaceDN w:val="0"/>
      <w:adjustRightInd w:val="0"/>
      <w:spacing w:after="0" w:line="240" w:lineRule="auto"/>
    </w:pPr>
    <w:rPr>
      <w:rFonts w:ascii="Times New Roman" w:eastAsia="Times New Roman" w:hAnsi="Times New Roman" w:cs="Times New Roman"/>
      <w:color w:val="000000"/>
      <w:sz w:val="20"/>
      <w:szCs w:val="20"/>
      <w:lang w:val="ru-RU" w:eastAsia="ru-RU"/>
    </w:rPr>
  </w:style>
  <w:style w:type="paragraph" w:customStyle="1" w:styleId="affffffc">
    <w:name w:val="Норм.Форм."/>
    <w:basedOn w:val="aa"/>
    <w:next w:val="aa"/>
    <w:rsid w:val="007D74D3"/>
    <w:pPr>
      <w:spacing w:before="20" w:after="20" w:line="288" w:lineRule="auto"/>
      <w:jc w:val="center"/>
    </w:pPr>
    <w:rPr>
      <w:rFonts w:ascii="Times New Roman" w:eastAsia="Times New Roman" w:hAnsi="Times New Roman" w:cs="Times New Roman"/>
      <w:sz w:val="28"/>
      <w:szCs w:val="24"/>
      <w:lang w:val="ru-RU" w:eastAsia="ru-RU"/>
    </w:rPr>
  </w:style>
  <w:style w:type="paragraph" w:customStyle="1" w:styleId="ConsPlusNormal">
    <w:name w:val="ConsPlusNormal"/>
    <w:rsid w:val="007D74D3"/>
    <w:pPr>
      <w:widowControl w:val="0"/>
      <w:autoSpaceDE w:val="0"/>
      <w:autoSpaceDN w:val="0"/>
      <w:adjustRightInd w:val="0"/>
      <w:spacing w:after="0" w:line="240" w:lineRule="auto"/>
      <w:ind w:firstLine="720"/>
    </w:pPr>
    <w:rPr>
      <w:rFonts w:ascii="Arial" w:eastAsia="Batang" w:hAnsi="Arial" w:cs="Arial"/>
      <w:sz w:val="20"/>
      <w:szCs w:val="20"/>
      <w:lang w:val="ru-RU" w:eastAsia="ko-KR"/>
    </w:rPr>
  </w:style>
  <w:style w:type="paragraph" w:customStyle="1" w:styleId="01A4">
    <w:name w:val="Изящный01A4"/>
    <w:basedOn w:val="aa"/>
    <w:rsid w:val="007D74D3"/>
    <w:pPr>
      <w:tabs>
        <w:tab w:val="center" w:pos="720"/>
        <w:tab w:val="center" w:pos="2160"/>
        <w:tab w:val="center" w:pos="3600"/>
        <w:tab w:val="center" w:pos="5040"/>
        <w:tab w:val="center" w:pos="6480"/>
        <w:tab w:val="center" w:pos="7920"/>
        <w:tab w:val="center" w:pos="9360"/>
      </w:tabs>
      <w:spacing w:before="720" w:after="240" w:line="240" w:lineRule="auto"/>
    </w:pPr>
    <w:rPr>
      <w:rFonts w:ascii="Times New Roman" w:eastAsia="Times New Roman" w:hAnsi="Times New Roman" w:cs="Times New Roman"/>
      <w:b/>
      <w:noProof/>
      <w:sz w:val="96"/>
      <w:szCs w:val="20"/>
      <w:lang w:val="ru-RU" w:eastAsia="ru-RU"/>
    </w:rPr>
  </w:style>
  <w:style w:type="paragraph" w:customStyle="1" w:styleId="FR1">
    <w:name w:val="FR1"/>
    <w:rsid w:val="007D74D3"/>
    <w:pPr>
      <w:widowControl w:val="0"/>
      <w:spacing w:after="0" w:line="240" w:lineRule="auto"/>
      <w:jc w:val="right"/>
    </w:pPr>
    <w:rPr>
      <w:rFonts w:ascii="Arial" w:eastAsia="Times New Roman" w:hAnsi="Arial" w:cs="Times New Roman"/>
      <w:snapToGrid w:val="0"/>
      <w:sz w:val="16"/>
      <w:szCs w:val="20"/>
      <w:lang w:val="ru-RU" w:eastAsia="ru-RU"/>
    </w:rPr>
  </w:style>
  <w:style w:type="paragraph" w:customStyle="1" w:styleId="H4">
    <w:name w:val="H4"/>
    <w:basedOn w:val="aa"/>
    <w:next w:val="aa"/>
    <w:rsid w:val="007D74D3"/>
    <w:pPr>
      <w:keepNext/>
      <w:spacing w:before="100" w:after="100" w:line="240" w:lineRule="auto"/>
      <w:outlineLvl w:val="4"/>
    </w:pPr>
    <w:rPr>
      <w:rFonts w:ascii="Times New Roman" w:eastAsia="Times New Roman" w:hAnsi="Times New Roman" w:cs="Times New Roman"/>
      <w:b/>
      <w:snapToGrid w:val="0"/>
      <w:sz w:val="24"/>
      <w:szCs w:val="20"/>
      <w:lang w:val="ru-RU" w:eastAsia="ru-RU"/>
    </w:rPr>
  </w:style>
  <w:style w:type="paragraph" w:customStyle="1" w:styleId="BodyText21">
    <w:name w:val="Body Text 21"/>
    <w:basedOn w:val="aa"/>
    <w:rsid w:val="007D74D3"/>
    <w:pPr>
      <w:spacing w:after="0" w:line="240" w:lineRule="auto"/>
      <w:ind w:firstLine="993"/>
      <w:jc w:val="both"/>
    </w:pPr>
    <w:rPr>
      <w:rFonts w:ascii="Times New Roman" w:eastAsia="Times New Roman" w:hAnsi="Times New Roman" w:cs="Times New Roman"/>
      <w:sz w:val="28"/>
      <w:szCs w:val="20"/>
      <w:lang w:val="ru-RU" w:eastAsia="ru-RU"/>
    </w:rPr>
  </w:style>
  <w:style w:type="paragraph" w:customStyle="1" w:styleId="xl25">
    <w:name w:val="xl25"/>
    <w:basedOn w:val="aa"/>
    <w:uiPriority w:val="99"/>
    <w:rsid w:val="007D74D3"/>
    <w:pPr>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ru-RU" w:eastAsia="ru-RU"/>
    </w:rPr>
  </w:style>
  <w:style w:type="paragraph" w:customStyle="1" w:styleId="1f2">
    <w:name w:val="Схема документа1"/>
    <w:basedOn w:val="aa"/>
    <w:uiPriority w:val="99"/>
    <w:rsid w:val="007D74D3"/>
    <w:pPr>
      <w:shd w:val="clear" w:color="auto" w:fill="000080"/>
      <w:spacing w:after="0" w:line="240" w:lineRule="auto"/>
    </w:pPr>
    <w:rPr>
      <w:rFonts w:ascii="Tahoma" w:eastAsia="Times New Roman" w:hAnsi="Tahoma" w:cs="Times New Roman"/>
      <w:sz w:val="28"/>
      <w:szCs w:val="20"/>
      <w:lang w:val="ru-RU" w:eastAsia="ru-RU"/>
    </w:rPr>
  </w:style>
  <w:style w:type="character" w:customStyle="1" w:styleId="apple-converted-space">
    <w:name w:val="apple-converted-space"/>
    <w:rsid w:val="007D74D3"/>
  </w:style>
  <w:style w:type="paragraph" w:customStyle="1" w:styleId="2f9">
    <w:name w:val="заголовок 2"/>
    <w:basedOn w:val="aa"/>
    <w:next w:val="aa"/>
    <w:rsid w:val="007D74D3"/>
    <w:pPr>
      <w:keepNext/>
      <w:spacing w:after="0" w:line="240" w:lineRule="auto"/>
      <w:ind w:left="6480" w:firstLine="720"/>
      <w:jc w:val="both"/>
    </w:pPr>
    <w:rPr>
      <w:rFonts w:ascii="Times New Roman" w:eastAsia="Times New Roman" w:hAnsi="Times New Roman" w:cs="Times New Roman"/>
      <w:sz w:val="28"/>
      <w:szCs w:val="20"/>
      <w:lang w:val="ru-RU" w:eastAsia="ru-RU"/>
    </w:rPr>
  </w:style>
  <w:style w:type="paragraph" w:customStyle="1" w:styleId="Style12">
    <w:name w:val="Style12"/>
    <w:basedOn w:val="aa"/>
    <w:rsid w:val="007D74D3"/>
    <w:pPr>
      <w:widowControl w:val="0"/>
      <w:autoSpaceDE w:val="0"/>
      <w:autoSpaceDN w:val="0"/>
      <w:adjustRightInd w:val="0"/>
      <w:spacing w:after="0" w:line="278" w:lineRule="exact"/>
    </w:pPr>
    <w:rPr>
      <w:rFonts w:ascii="Times New Roman" w:eastAsia="Times New Roman" w:hAnsi="Times New Roman" w:cs="Times New Roman"/>
      <w:sz w:val="24"/>
      <w:szCs w:val="24"/>
      <w:lang w:val="ru-RU" w:eastAsia="ru-RU"/>
    </w:rPr>
  </w:style>
  <w:style w:type="paragraph" w:customStyle="1" w:styleId="Style13">
    <w:name w:val="Style13"/>
    <w:basedOn w:val="aa"/>
    <w:rsid w:val="007D74D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0">
    <w:name w:val="Font Style20"/>
    <w:rsid w:val="007D74D3"/>
    <w:rPr>
      <w:rFonts w:ascii="Times New Roman" w:hAnsi="Times New Roman" w:cs="Times New Roman"/>
      <w:sz w:val="22"/>
      <w:szCs w:val="22"/>
    </w:rPr>
  </w:style>
  <w:style w:type="character" w:customStyle="1" w:styleId="FontStyle26">
    <w:name w:val="Font Style26"/>
    <w:rsid w:val="007D74D3"/>
    <w:rPr>
      <w:rFonts w:ascii="Times New Roman" w:hAnsi="Times New Roman" w:cs="Times New Roman"/>
      <w:sz w:val="20"/>
      <w:szCs w:val="20"/>
    </w:rPr>
  </w:style>
  <w:style w:type="paragraph" w:customStyle="1" w:styleId="Style11">
    <w:name w:val="Style11"/>
    <w:basedOn w:val="aa"/>
    <w:uiPriority w:val="99"/>
    <w:rsid w:val="007D74D3"/>
    <w:pPr>
      <w:widowControl w:val="0"/>
      <w:autoSpaceDE w:val="0"/>
      <w:autoSpaceDN w:val="0"/>
      <w:adjustRightInd w:val="0"/>
      <w:spacing w:after="0" w:line="283" w:lineRule="exact"/>
      <w:jc w:val="center"/>
    </w:pPr>
    <w:rPr>
      <w:rFonts w:ascii="Times New Roman" w:eastAsia="Times New Roman" w:hAnsi="Times New Roman" w:cs="Times New Roman"/>
      <w:sz w:val="24"/>
      <w:szCs w:val="24"/>
      <w:lang w:val="ru-RU" w:eastAsia="ru-RU"/>
    </w:rPr>
  </w:style>
  <w:style w:type="character" w:customStyle="1" w:styleId="FontStyle28">
    <w:name w:val="Font Style28"/>
    <w:rsid w:val="007D74D3"/>
    <w:rPr>
      <w:rFonts w:ascii="Franklin Gothic Medium" w:hAnsi="Franklin Gothic Medium" w:cs="Franklin Gothic Medium"/>
      <w:sz w:val="32"/>
      <w:szCs w:val="32"/>
    </w:rPr>
  </w:style>
  <w:style w:type="paragraph" w:customStyle="1" w:styleId="Style1">
    <w:name w:val="Style1"/>
    <w:basedOn w:val="aa"/>
    <w:uiPriority w:val="99"/>
    <w:rsid w:val="007D74D3"/>
    <w:pPr>
      <w:widowControl w:val="0"/>
      <w:autoSpaceDE w:val="0"/>
      <w:autoSpaceDN w:val="0"/>
      <w:adjustRightInd w:val="0"/>
      <w:spacing w:after="0" w:line="389" w:lineRule="exact"/>
      <w:ind w:firstLine="538"/>
      <w:jc w:val="both"/>
    </w:pPr>
    <w:rPr>
      <w:rFonts w:ascii="Times New Roman" w:eastAsia="Times New Roman" w:hAnsi="Times New Roman" w:cs="Times New Roman"/>
      <w:sz w:val="24"/>
      <w:szCs w:val="24"/>
      <w:lang w:val="ru-RU" w:eastAsia="ru-RU"/>
    </w:rPr>
  </w:style>
  <w:style w:type="paragraph" w:customStyle="1" w:styleId="Style2">
    <w:name w:val="Style2"/>
    <w:basedOn w:val="aa"/>
    <w:uiPriority w:val="99"/>
    <w:rsid w:val="007D74D3"/>
    <w:pPr>
      <w:widowControl w:val="0"/>
      <w:autoSpaceDE w:val="0"/>
      <w:autoSpaceDN w:val="0"/>
      <w:adjustRightInd w:val="0"/>
      <w:spacing w:after="0" w:line="326" w:lineRule="exact"/>
      <w:ind w:firstLine="533"/>
      <w:jc w:val="both"/>
    </w:pPr>
    <w:rPr>
      <w:rFonts w:ascii="Times New Roman" w:eastAsia="Times New Roman" w:hAnsi="Times New Roman" w:cs="Times New Roman"/>
      <w:sz w:val="24"/>
      <w:szCs w:val="24"/>
      <w:lang w:val="ru-RU" w:eastAsia="ru-RU"/>
    </w:rPr>
  </w:style>
  <w:style w:type="character" w:customStyle="1" w:styleId="FontStyle19">
    <w:name w:val="Font Style19"/>
    <w:rsid w:val="007D74D3"/>
    <w:rPr>
      <w:rFonts w:ascii="Times New Roman" w:hAnsi="Times New Roman" w:cs="Times New Roman"/>
      <w:sz w:val="24"/>
      <w:szCs w:val="24"/>
    </w:rPr>
  </w:style>
  <w:style w:type="character" w:customStyle="1" w:styleId="FontStyle23">
    <w:name w:val="Font Style23"/>
    <w:rsid w:val="007D74D3"/>
    <w:rPr>
      <w:rFonts w:ascii="Times New Roman" w:hAnsi="Times New Roman" w:cs="Times New Roman"/>
      <w:spacing w:val="20"/>
      <w:sz w:val="22"/>
      <w:szCs w:val="22"/>
    </w:rPr>
  </w:style>
  <w:style w:type="character" w:customStyle="1" w:styleId="FontStyle24">
    <w:name w:val="Font Style24"/>
    <w:rsid w:val="007D74D3"/>
    <w:rPr>
      <w:rFonts w:ascii="Times New Roman" w:hAnsi="Times New Roman" w:cs="Times New Roman"/>
      <w:i/>
      <w:iCs/>
      <w:spacing w:val="-30"/>
      <w:sz w:val="34"/>
      <w:szCs w:val="34"/>
    </w:rPr>
  </w:style>
  <w:style w:type="character" w:customStyle="1" w:styleId="FontStyle25">
    <w:name w:val="Font Style25"/>
    <w:rsid w:val="007D74D3"/>
    <w:rPr>
      <w:rFonts w:ascii="Times New Roman" w:hAnsi="Times New Roman" w:cs="Times New Roman"/>
      <w:spacing w:val="30"/>
      <w:sz w:val="20"/>
      <w:szCs w:val="20"/>
    </w:rPr>
  </w:style>
  <w:style w:type="character" w:customStyle="1" w:styleId="FontStyle27">
    <w:name w:val="Font Style27"/>
    <w:rsid w:val="007D74D3"/>
    <w:rPr>
      <w:rFonts w:ascii="Arial Narrow" w:hAnsi="Arial Narrow" w:cs="Arial Narrow"/>
      <w:i/>
      <w:iCs/>
      <w:spacing w:val="-20"/>
      <w:sz w:val="18"/>
      <w:szCs w:val="18"/>
    </w:rPr>
  </w:style>
  <w:style w:type="paragraph" w:customStyle="1" w:styleId="affffffd">
    <w:name w:val="Рисунок"/>
    <w:basedOn w:val="aa"/>
    <w:link w:val="affffffe"/>
    <w:autoRedefine/>
    <w:qFormat/>
    <w:rsid w:val="007D74D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8"/>
      <w:lang w:val="ru-RU"/>
    </w:rPr>
  </w:style>
  <w:style w:type="character" w:customStyle="1" w:styleId="affffffe">
    <w:name w:val="Рисунок Знак"/>
    <w:link w:val="affffffd"/>
    <w:rsid w:val="007D74D3"/>
    <w:rPr>
      <w:rFonts w:ascii="Times New Roman" w:eastAsia="Times New Roman" w:hAnsi="Times New Roman" w:cs="Times New Roman"/>
      <w:sz w:val="24"/>
      <w:szCs w:val="28"/>
      <w:lang w:val="ru-RU"/>
    </w:rPr>
  </w:style>
  <w:style w:type="character" w:customStyle="1" w:styleId="FontStyle16">
    <w:name w:val="Font Style16"/>
    <w:rsid w:val="007D74D3"/>
    <w:rPr>
      <w:rFonts w:ascii="Times New Roman" w:hAnsi="Times New Roman" w:cs="Times New Roman"/>
      <w:sz w:val="24"/>
      <w:szCs w:val="24"/>
    </w:rPr>
  </w:style>
  <w:style w:type="paragraph" w:customStyle="1" w:styleId="Style3">
    <w:name w:val="Style3"/>
    <w:basedOn w:val="aa"/>
    <w:uiPriority w:val="99"/>
    <w:rsid w:val="007D74D3"/>
    <w:pPr>
      <w:widowControl w:val="0"/>
      <w:autoSpaceDE w:val="0"/>
      <w:autoSpaceDN w:val="0"/>
      <w:adjustRightInd w:val="0"/>
      <w:spacing w:after="0" w:line="276" w:lineRule="exact"/>
      <w:ind w:firstLine="374"/>
      <w:jc w:val="both"/>
    </w:pPr>
    <w:rPr>
      <w:rFonts w:ascii="Times New Roman" w:eastAsia="Times New Roman" w:hAnsi="Times New Roman" w:cs="Times New Roman"/>
      <w:sz w:val="24"/>
      <w:szCs w:val="24"/>
      <w:lang w:val="ru-RU" w:eastAsia="ru-RU"/>
    </w:rPr>
  </w:style>
  <w:style w:type="paragraph" w:customStyle="1" w:styleId="Style4">
    <w:name w:val="Style4"/>
    <w:basedOn w:val="aa"/>
    <w:uiPriority w:val="99"/>
    <w:rsid w:val="007D74D3"/>
    <w:pPr>
      <w:widowControl w:val="0"/>
      <w:autoSpaceDE w:val="0"/>
      <w:autoSpaceDN w:val="0"/>
      <w:adjustRightInd w:val="0"/>
      <w:spacing w:after="0" w:line="277" w:lineRule="exact"/>
      <w:ind w:firstLine="91"/>
      <w:jc w:val="both"/>
    </w:pPr>
    <w:rPr>
      <w:rFonts w:ascii="Times New Roman" w:eastAsia="Times New Roman" w:hAnsi="Times New Roman" w:cs="Times New Roman"/>
      <w:sz w:val="24"/>
      <w:szCs w:val="24"/>
      <w:lang w:val="ru-RU" w:eastAsia="ru-RU"/>
    </w:rPr>
  </w:style>
  <w:style w:type="character" w:customStyle="1" w:styleId="FontStyle14">
    <w:name w:val="Font Style14"/>
    <w:rsid w:val="007D74D3"/>
    <w:rPr>
      <w:rFonts w:ascii="Georgia" w:hAnsi="Georgia" w:cs="Georgia"/>
      <w:i/>
      <w:iCs/>
      <w:spacing w:val="-20"/>
      <w:sz w:val="22"/>
      <w:szCs w:val="22"/>
    </w:rPr>
  </w:style>
  <w:style w:type="paragraph" w:customStyle="1" w:styleId="Style6">
    <w:name w:val="Style6"/>
    <w:basedOn w:val="aa"/>
    <w:uiPriority w:val="99"/>
    <w:rsid w:val="007D74D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a"/>
    <w:rsid w:val="007D74D3"/>
    <w:pPr>
      <w:widowControl w:val="0"/>
      <w:autoSpaceDE w:val="0"/>
      <w:autoSpaceDN w:val="0"/>
      <w:adjustRightInd w:val="0"/>
      <w:spacing w:after="0" w:line="370" w:lineRule="exact"/>
      <w:ind w:firstLine="1536"/>
    </w:pPr>
    <w:rPr>
      <w:rFonts w:ascii="Times New Roman" w:eastAsia="Times New Roman" w:hAnsi="Times New Roman" w:cs="Times New Roman"/>
      <w:sz w:val="24"/>
      <w:szCs w:val="24"/>
      <w:lang w:val="ru-RU" w:eastAsia="ru-RU"/>
    </w:rPr>
  </w:style>
  <w:style w:type="paragraph" w:customStyle="1" w:styleId="Style9">
    <w:name w:val="Style9"/>
    <w:basedOn w:val="aa"/>
    <w:uiPriority w:val="99"/>
    <w:rsid w:val="007D74D3"/>
    <w:pPr>
      <w:widowControl w:val="0"/>
      <w:autoSpaceDE w:val="0"/>
      <w:autoSpaceDN w:val="0"/>
      <w:adjustRightInd w:val="0"/>
      <w:spacing w:after="0" w:line="368" w:lineRule="exact"/>
      <w:ind w:firstLine="139"/>
    </w:pPr>
    <w:rPr>
      <w:rFonts w:ascii="Times New Roman" w:eastAsia="Times New Roman" w:hAnsi="Times New Roman" w:cs="Times New Roman"/>
      <w:sz w:val="24"/>
      <w:szCs w:val="24"/>
      <w:lang w:val="ru-RU" w:eastAsia="ru-RU"/>
    </w:rPr>
  </w:style>
  <w:style w:type="character" w:customStyle="1" w:styleId="FontStyle39">
    <w:name w:val="Font Style39"/>
    <w:rsid w:val="007D74D3"/>
    <w:rPr>
      <w:rFonts w:ascii="Times New Roman" w:hAnsi="Times New Roman" w:cs="Times New Roman" w:hint="default"/>
      <w:sz w:val="18"/>
      <w:szCs w:val="18"/>
    </w:rPr>
  </w:style>
  <w:style w:type="paragraph" w:customStyle="1" w:styleId="2115">
    <w:name w:val="Стиль Заголовок 2 + Красный Междустр.интервал:  минимум 115 пт"/>
    <w:basedOn w:val="21"/>
    <w:rsid w:val="007D74D3"/>
    <w:pPr>
      <w:tabs>
        <w:tab w:val="clear" w:pos="1440"/>
        <w:tab w:val="num" w:pos="1647"/>
      </w:tabs>
      <w:spacing w:before="0" w:after="0" w:line="23" w:lineRule="atLeast"/>
      <w:ind w:left="924" w:firstLine="709"/>
    </w:pPr>
    <w:rPr>
      <w:rFonts w:ascii="Arial" w:hAnsi="Arial"/>
      <w:i w:val="0"/>
      <w:iCs w:val="0"/>
      <w:color w:val="FF0000"/>
      <w:szCs w:val="20"/>
    </w:rPr>
  </w:style>
  <w:style w:type="paragraph" w:customStyle="1" w:styleId="1Arial0">
    <w:name w:val="Стиль Заголовок 1 + Arial не все прописные"/>
    <w:basedOn w:val="1"/>
    <w:rsid w:val="007D74D3"/>
    <w:pPr>
      <w:keepLines w:val="0"/>
      <w:spacing w:before="0"/>
    </w:pPr>
    <w:rPr>
      <w:rFonts w:ascii="Arial" w:eastAsia="Times New Roman" w:hAnsi="Arial" w:cs="Times New Roman"/>
      <w:color w:val="auto"/>
      <w:lang w:val="ru-RU" w:eastAsia="ru-RU"/>
    </w:rPr>
  </w:style>
  <w:style w:type="paragraph" w:customStyle="1" w:styleId="1Arial">
    <w:name w:val="Стиль Заголовок 1 + Arial"/>
    <w:basedOn w:val="1"/>
    <w:link w:val="1Arial2"/>
    <w:rsid w:val="007D74D3"/>
    <w:pPr>
      <w:keepLines w:val="0"/>
      <w:numPr>
        <w:numId w:val="17"/>
      </w:numPr>
      <w:spacing w:before="0"/>
    </w:pPr>
    <w:rPr>
      <w:rFonts w:ascii="Arial" w:eastAsia="Times New Roman" w:hAnsi="Arial" w:cs="Times New Roman"/>
      <w:caps/>
      <w:color w:val="auto"/>
      <w:lang w:val="ru-RU" w:eastAsia="ru-RU"/>
    </w:rPr>
  </w:style>
  <w:style w:type="character" w:customStyle="1" w:styleId="1Arial2">
    <w:name w:val="Стиль Заголовок 1 + Arial Знак"/>
    <w:link w:val="1Arial"/>
    <w:rsid w:val="007D74D3"/>
    <w:rPr>
      <w:rFonts w:ascii="Arial" w:eastAsia="Times New Roman" w:hAnsi="Arial" w:cs="Times New Roman"/>
      <w:b/>
      <w:bCs/>
      <w:caps/>
      <w:sz w:val="28"/>
      <w:szCs w:val="28"/>
      <w:lang w:val="ru-RU" w:eastAsia="ru-RU"/>
    </w:rPr>
  </w:style>
  <w:style w:type="paragraph" w:customStyle="1" w:styleId="1Arial1">
    <w:name w:val="Стиль Заголовок 1 + Arial не все прописные1"/>
    <w:basedOn w:val="1"/>
    <w:rsid w:val="007D74D3"/>
    <w:pPr>
      <w:keepLines w:val="0"/>
      <w:numPr>
        <w:numId w:val="18"/>
      </w:numPr>
      <w:spacing w:before="0"/>
    </w:pPr>
    <w:rPr>
      <w:rFonts w:ascii="Arial" w:eastAsia="Times New Roman" w:hAnsi="Arial" w:cs="Times New Roman"/>
      <w:color w:val="auto"/>
      <w:lang w:val="ru-RU" w:eastAsia="ru-RU"/>
    </w:rPr>
  </w:style>
  <w:style w:type="paragraph" w:styleId="afffffff">
    <w:name w:val="Quote"/>
    <w:basedOn w:val="aa"/>
    <w:next w:val="aa"/>
    <w:link w:val="afffffff0"/>
    <w:uiPriority w:val="29"/>
    <w:qFormat/>
    <w:rsid w:val="007D74D3"/>
    <w:pPr>
      <w:spacing w:after="0" w:line="240" w:lineRule="auto"/>
      <w:jc w:val="both"/>
    </w:pPr>
    <w:rPr>
      <w:rFonts w:ascii="Times New Roman" w:eastAsia="Times New Roman" w:hAnsi="Times New Roman" w:cs="Times New Roman"/>
      <w:i/>
      <w:iCs/>
      <w:color w:val="000000"/>
      <w:sz w:val="28"/>
      <w:szCs w:val="20"/>
      <w:lang w:val="ru-RU" w:eastAsia="ru-RU"/>
    </w:rPr>
  </w:style>
  <w:style w:type="character" w:customStyle="1" w:styleId="afffffff0">
    <w:name w:val="Цитата Знак"/>
    <w:basedOn w:val="ab"/>
    <w:link w:val="afffffff"/>
    <w:uiPriority w:val="29"/>
    <w:rsid w:val="007D74D3"/>
    <w:rPr>
      <w:rFonts w:ascii="Times New Roman" w:eastAsia="Times New Roman" w:hAnsi="Times New Roman" w:cs="Times New Roman"/>
      <w:i/>
      <w:iCs/>
      <w:color w:val="000000"/>
      <w:sz w:val="28"/>
      <w:szCs w:val="20"/>
      <w:lang w:val="ru-RU" w:eastAsia="ru-RU"/>
    </w:rPr>
  </w:style>
  <w:style w:type="character" w:customStyle="1" w:styleId="FontStyle11">
    <w:name w:val="Font Style11"/>
    <w:rsid w:val="007D74D3"/>
    <w:rPr>
      <w:rFonts w:ascii="Times New Roman" w:hAnsi="Times New Roman" w:cs="Times New Roman"/>
      <w:sz w:val="24"/>
      <w:szCs w:val="24"/>
    </w:rPr>
  </w:style>
  <w:style w:type="paragraph" w:customStyle="1" w:styleId="afffffff1">
    <w:name w:val="Стандарт"/>
    <w:basedOn w:val="aa"/>
    <w:rsid w:val="007D74D3"/>
    <w:pPr>
      <w:spacing w:after="0" w:line="240" w:lineRule="auto"/>
      <w:ind w:firstLine="709"/>
      <w:jc w:val="both"/>
    </w:pPr>
    <w:rPr>
      <w:rFonts w:ascii="Times New Roman" w:eastAsia="Times New Roman" w:hAnsi="Times New Roman" w:cs="Times New Roman"/>
      <w:sz w:val="28"/>
      <w:szCs w:val="28"/>
      <w:lang w:val="ru-RU" w:eastAsia="ru-RU"/>
    </w:rPr>
  </w:style>
  <w:style w:type="character" w:customStyle="1" w:styleId="2fa">
    <w:name w:val="Основной текст (2)_"/>
    <w:link w:val="2fb"/>
    <w:rsid w:val="007D74D3"/>
    <w:rPr>
      <w:b/>
      <w:bCs/>
      <w:sz w:val="19"/>
      <w:szCs w:val="19"/>
      <w:shd w:val="clear" w:color="auto" w:fill="FFFFFF"/>
    </w:rPr>
  </w:style>
  <w:style w:type="character" w:customStyle="1" w:styleId="2fc">
    <w:name w:val="Основной текст (2) + Не полужирный"/>
    <w:rsid w:val="007D74D3"/>
    <w:rPr>
      <w:b/>
      <w:bCs/>
      <w:color w:val="000000"/>
      <w:spacing w:val="0"/>
      <w:w w:val="100"/>
      <w:position w:val="0"/>
      <w:sz w:val="19"/>
      <w:szCs w:val="19"/>
      <w:shd w:val="clear" w:color="auto" w:fill="FFFFFF"/>
      <w:lang w:val="ru-RU"/>
    </w:rPr>
  </w:style>
  <w:style w:type="character" w:customStyle="1" w:styleId="4b">
    <w:name w:val="Основной текст (4)_"/>
    <w:link w:val="4c"/>
    <w:rsid w:val="007D74D3"/>
    <w:rPr>
      <w:sz w:val="19"/>
      <w:szCs w:val="19"/>
      <w:shd w:val="clear" w:color="auto" w:fill="FFFFFF"/>
    </w:rPr>
  </w:style>
  <w:style w:type="character" w:customStyle="1" w:styleId="4d">
    <w:name w:val="Основной текст (4) + Полужирный"/>
    <w:rsid w:val="007D74D3"/>
    <w:rPr>
      <w:b/>
      <w:bCs/>
      <w:color w:val="000000"/>
      <w:spacing w:val="0"/>
      <w:w w:val="100"/>
      <w:position w:val="0"/>
      <w:sz w:val="19"/>
      <w:szCs w:val="19"/>
      <w:shd w:val="clear" w:color="auto" w:fill="FFFFFF"/>
      <w:lang w:val="ru-RU"/>
    </w:rPr>
  </w:style>
  <w:style w:type="character" w:customStyle="1" w:styleId="410pt">
    <w:name w:val="Основной текст (4) + 10 pt;Полужирный"/>
    <w:rsid w:val="007D74D3"/>
    <w:rPr>
      <w:b/>
      <w:bCs/>
      <w:color w:val="000000"/>
      <w:spacing w:val="0"/>
      <w:w w:val="100"/>
      <w:position w:val="0"/>
      <w:sz w:val="20"/>
      <w:szCs w:val="20"/>
      <w:shd w:val="clear" w:color="auto" w:fill="FFFFFF"/>
      <w:lang w:val="ru-RU"/>
    </w:rPr>
  </w:style>
  <w:style w:type="character" w:customStyle="1" w:styleId="410pt0">
    <w:name w:val="Основной текст (4) + 10 pt"/>
    <w:rsid w:val="007D74D3"/>
    <w:rPr>
      <w:color w:val="000000"/>
      <w:spacing w:val="0"/>
      <w:w w:val="100"/>
      <w:position w:val="0"/>
      <w:sz w:val="20"/>
      <w:szCs w:val="20"/>
      <w:shd w:val="clear" w:color="auto" w:fill="FFFFFF"/>
    </w:rPr>
  </w:style>
  <w:style w:type="character" w:customStyle="1" w:styleId="2fd">
    <w:name w:val="Основной текст (2) + Курсив"/>
    <w:rsid w:val="007D74D3"/>
    <w:rPr>
      <w:b/>
      <w:bCs/>
      <w:i/>
      <w:iCs/>
      <w:color w:val="000000"/>
      <w:spacing w:val="0"/>
      <w:w w:val="100"/>
      <w:position w:val="0"/>
      <w:sz w:val="19"/>
      <w:szCs w:val="19"/>
      <w:shd w:val="clear" w:color="auto" w:fill="FFFFFF"/>
      <w:lang w:val="ru-RU"/>
    </w:rPr>
  </w:style>
  <w:style w:type="character" w:customStyle="1" w:styleId="2fe">
    <w:name w:val="Основной текст (2) + Не полужирный;Курсив"/>
    <w:rsid w:val="007D74D3"/>
    <w:rPr>
      <w:b/>
      <w:bCs/>
      <w:i/>
      <w:iCs/>
      <w:color w:val="000000"/>
      <w:spacing w:val="0"/>
      <w:w w:val="100"/>
      <w:position w:val="0"/>
      <w:sz w:val="19"/>
      <w:szCs w:val="19"/>
      <w:shd w:val="clear" w:color="auto" w:fill="FFFFFF"/>
      <w:lang w:val="ru-RU"/>
    </w:rPr>
  </w:style>
  <w:style w:type="paragraph" w:customStyle="1" w:styleId="2fb">
    <w:name w:val="Основной текст (2)"/>
    <w:basedOn w:val="aa"/>
    <w:link w:val="2fa"/>
    <w:rsid w:val="007D74D3"/>
    <w:pPr>
      <w:widowControl w:val="0"/>
      <w:shd w:val="clear" w:color="auto" w:fill="FFFFFF"/>
      <w:spacing w:after="240" w:line="250" w:lineRule="exact"/>
      <w:ind w:firstLine="340"/>
      <w:jc w:val="both"/>
    </w:pPr>
    <w:rPr>
      <w:b/>
      <w:bCs/>
      <w:sz w:val="19"/>
      <w:szCs w:val="19"/>
    </w:rPr>
  </w:style>
  <w:style w:type="paragraph" w:customStyle="1" w:styleId="4c">
    <w:name w:val="Основной текст (4)"/>
    <w:basedOn w:val="aa"/>
    <w:link w:val="4b"/>
    <w:rsid w:val="007D74D3"/>
    <w:pPr>
      <w:widowControl w:val="0"/>
      <w:shd w:val="clear" w:color="auto" w:fill="FFFFFF"/>
      <w:spacing w:before="600" w:after="0" w:line="250" w:lineRule="exact"/>
      <w:jc w:val="both"/>
    </w:pPr>
    <w:rPr>
      <w:sz w:val="19"/>
      <w:szCs w:val="19"/>
    </w:rPr>
  </w:style>
  <w:style w:type="paragraph" w:customStyle="1" w:styleId="newncpi">
    <w:name w:val="newncpi"/>
    <w:basedOn w:val="aa"/>
    <w:rsid w:val="007D74D3"/>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piski">
    <w:name w:val="spiski"/>
    <w:basedOn w:val="aa"/>
    <w:rsid w:val="007D74D3"/>
    <w:pPr>
      <w:spacing w:after="0" w:line="240" w:lineRule="auto"/>
    </w:pPr>
    <w:rPr>
      <w:rFonts w:ascii="Times New Roman" w:eastAsia="Times New Roman" w:hAnsi="Times New Roman" w:cs="Times New Roman"/>
      <w:sz w:val="24"/>
      <w:szCs w:val="24"/>
      <w:lang w:val="ru-RU" w:eastAsia="ru-RU"/>
    </w:rPr>
  </w:style>
  <w:style w:type="paragraph" w:styleId="afffffff2">
    <w:name w:val="No Spacing"/>
    <w:uiPriority w:val="1"/>
    <w:qFormat/>
    <w:rsid w:val="007D74D3"/>
    <w:pPr>
      <w:spacing w:after="0" w:line="240" w:lineRule="auto"/>
    </w:pPr>
    <w:rPr>
      <w:rFonts w:ascii="Calibri" w:eastAsia="Calibri" w:hAnsi="Calibri" w:cs="Times New Roman"/>
      <w:lang w:val="ru-RU"/>
    </w:rPr>
  </w:style>
  <w:style w:type="paragraph" w:customStyle="1" w:styleId="220">
    <w:name w:val="Основной текст 22"/>
    <w:basedOn w:val="aa"/>
    <w:rsid w:val="007D74D3"/>
    <w:pPr>
      <w:overflowPunct w:val="0"/>
      <w:autoSpaceDE w:val="0"/>
      <w:autoSpaceDN w:val="0"/>
      <w:adjustRightInd w:val="0"/>
      <w:spacing w:after="0" w:line="240" w:lineRule="auto"/>
      <w:ind w:firstLine="540"/>
      <w:jc w:val="both"/>
      <w:textAlignment w:val="baseline"/>
    </w:pPr>
    <w:rPr>
      <w:rFonts w:ascii="Times New Roman" w:eastAsia="Times New Roman" w:hAnsi="Times New Roman" w:cs="Times New Roman"/>
      <w:sz w:val="28"/>
      <w:szCs w:val="20"/>
      <w:lang w:val="ru-RU" w:eastAsia="ru-RU"/>
    </w:rPr>
  </w:style>
  <w:style w:type="paragraph" w:customStyle="1" w:styleId="221">
    <w:name w:val="Основной текст с отступом 22"/>
    <w:basedOn w:val="aa"/>
    <w:rsid w:val="007D74D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ru-RU" w:eastAsia="ru-RU"/>
    </w:rPr>
  </w:style>
  <w:style w:type="paragraph" w:customStyle="1" w:styleId="330">
    <w:name w:val="Основной текст с отступом 33"/>
    <w:basedOn w:val="aa"/>
    <w:rsid w:val="007D74D3"/>
    <w:pPr>
      <w:overflowPunct w:val="0"/>
      <w:autoSpaceDE w:val="0"/>
      <w:autoSpaceDN w:val="0"/>
      <w:adjustRightInd w:val="0"/>
      <w:spacing w:after="0" w:line="360" w:lineRule="auto"/>
      <w:ind w:right="-58" w:firstLine="709"/>
      <w:jc w:val="center"/>
      <w:textAlignment w:val="baseline"/>
    </w:pPr>
    <w:rPr>
      <w:rFonts w:ascii="Times New Roman" w:eastAsia="Times New Roman" w:hAnsi="Times New Roman" w:cs="Times New Roman"/>
      <w:sz w:val="28"/>
      <w:szCs w:val="20"/>
      <w:lang w:val="ru-RU" w:eastAsia="ru-RU"/>
    </w:rPr>
  </w:style>
  <w:style w:type="paragraph" w:customStyle="1" w:styleId="2ff">
    <w:name w:val="Обычный2"/>
    <w:rsid w:val="007D74D3"/>
    <w:pPr>
      <w:widowControl w:val="0"/>
      <w:spacing w:after="0" w:line="480" w:lineRule="auto"/>
      <w:ind w:firstLine="760"/>
    </w:pPr>
    <w:rPr>
      <w:rFonts w:ascii="Courier New" w:eastAsia="Times New Roman" w:hAnsi="Courier New" w:cs="Times New Roman"/>
      <w:snapToGrid w:val="0"/>
      <w:sz w:val="24"/>
      <w:szCs w:val="20"/>
      <w:lang w:val="ru-RU" w:eastAsia="ru-RU"/>
    </w:rPr>
  </w:style>
  <w:style w:type="paragraph" w:customStyle="1" w:styleId="a2">
    <w:name w:val="методичка"/>
    <w:basedOn w:val="aa"/>
    <w:rsid w:val="007D74D3"/>
    <w:pPr>
      <w:numPr>
        <w:numId w:val="19"/>
      </w:numPr>
      <w:tabs>
        <w:tab w:val="clear" w:pos="360"/>
      </w:tabs>
      <w:spacing w:after="0" w:line="240" w:lineRule="auto"/>
      <w:ind w:left="0" w:firstLine="340"/>
      <w:jc w:val="both"/>
    </w:pPr>
    <w:rPr>
      <w:rFonts w:ascii="Times New Roman" w:eastAsia="Times New Roman" w:hAnsi="Times New Roman" w:cs="Times New Roman"/>
      <w:sz w:val="20"/>
      <w:szCs w:val="20"/>
      <w:lang w:val="ru-RU" w:eastAsia="ru-RU"/>
    </w:rPr>
  </w:style>
  <w:style w:type="paragraph" w:customStyle="1" w:styleId="afffffff3">
    <w:name w:val="Где"/>
    <w:basedOn w:val="aa"/>
    <w:rsid w:val="007D74D3"/>
    <w:pPr>
      <w:tabs>
        <w:tab w:val="left" w:pos="1440"/>
        <w:tab w:val="center" w:pos="4680"/>
        <w:tab w:val="right" w:pos="9355"/>
      </w:tabs>
      <w:spacing w:after="0" w:line="240" w:lineRule="auto"/>
      <w:ind w:left="1800" w:hanging="1080"/>
      <w:jc w:val="both"/>
    </w:pPr>
    <w:rPr>
      <w:rFonts w:ascii="Times New Roman" w:eastAsia="Times New Roman" w:hAnsi="Times New Roman" w:cs="Times New Roman"/>
      <w:sz w:val="24"/>
      <w:szCs w:val="24"/>
      <w:lang w:val="ru-RU" w:eastAsia="ru-RU"/>
    </w:rPr>
  </w:style>
  <w:style w:type="character" w:customStyle="1" w:styleId="FontStyle29">
    <w:name w:val="Font Style29"/>
    <w:uiPriority w:val="99"/>
    <w:rsid w:val="007D74D3"/>
    <w:rPr>
      <w:rFonts w:ascii="Times New Roman" w:hAnsi="Times New Roman" w:cs="Times New Roman"/>
      <w:b/>
      <w:bCs/>
      <w:spacing w:val="-10"/>
      <w:sz w:val="32"/>
      <w:szCs w:val="32"/>
    </w:rPr>
  </w:style>
  <w:style w:type="character" w:customStyle="1" w:styleId="FontStyle32">
    <w:name w:val="Font Style32"/>
    <w:uiPriority w:val="99"/>
    <w:rsid w:val="007D74D3"/>
    <w:rPr>
      <w:rFonts w:ascii="Times New Roman" w:hAnsi="Times New Roman" w:cs="Times New Roman"/>
      <w:sz w:val="28"/>
      <w:szCs w:val="28"/>
    </w:rPr>
  </w:style>
  <w:style w:type="paragraph" w:customStyle="1" w:styleId="Style19">
    <w:name w:val="Style19"/>
    <w:basedOn w:val="aa"/>
    <w:uiPriority w:val="99"/>
    <w:rsid w:val="007D74D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4">
    <w:name w:val="Style24"/>
    <w:basedOn w:val="aa"/>
    <w:uiPriority w:val="99"/>
    <w:rsid w:val="007D74D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2f8">
    <w:name w:val="Комментарий 2 Знак"/>
    <w:link w:val="2f7"/>
    <w:rsid w:val="007D74D3"/>
    <w:rPr>
      <w:rFonts w:ascii="Times New Roman" w:eastAsia="Times New Roman" w:hAnsi="Times New Roman" w:cs="Times New Roman"/>
      <w:sz w:val="28"/>
      <w:szCs w:val="20"/>
      <w:lang w:val="ru-RU" w:eastAsia="ru-RU"/>
    </w:rPr>
  </w:style>
  <w:style w:type="character" w:customStyle="1" w:styleId="1f">
    <w:name w:val="Комментарий 1 Знак"/>
    <w:link w:val="1e"/>
    <w:rsid w:val="007D74D3"/>
    <w:rPr>
      <w:rFonts w:ascii="Times New Roman" w:eastAsia="Times New Roman" w:hAnsi="Times New Roman" w:cs="Times New Roman"/>
      <w:sz w:val="28"/>
      <w:szCs w:val="20"/>
      <w:lang w:val="ru-RU" w:eastAsia="ru-RU"/>
    </w:rPr>
  </w:style>
  <w:style w:type="character" w:customStyle="1" w:styleId="afffff4">
    <w:name w:val="Формула Знак"/>
    <w:link w:val="afffff3"/>
    <w:rsid w:val="007D74D3"/>
    <w:rPr>
      <w:rFonts w:ascii="Times New Roman" w:eastAsia="Times New Roman" w:hAnsi="Times New Roman" w:cs="Times New Roman"/>
      <w:sz w:val="28"/>
      <w:szCs w:val="20"/>
      <w:lang w:val="ru-RU" w:eastAsia="ru-RU"/>
    </w:rPr>
  </w:style>
  <w:style w:type="paragraph" w:customStyle="1" w:styleId="Normal1">
    <w:name w:val="Normal1"/>
    <w:uiPriority w:val="99"/>
    <w:rsid w:val="004D004D"/>
    <w:pPr>
      <w:widowControl w:val="0"/>
      <w:spacing w:after="0" w:line="360" w:lineRule="auto"/>
      <w:ind w:firstLine="680"/>
      <w:jc w:val="both"/>
    </w:pPr>
    <w:rPr>
      <w:rFonts w:ascii="Times New Roman" w:eastAsia="Times New Roman" w:hAnsi="Times New Roman" w:cs="Times New Roman"/>
      <w:sz w:val="24"/>
      <w:szCs w:val="20"/>
      <w:lang w:val="ru-RU" w:eastAsia="ru-RU"/>
    </w:rPr>
  </w:style>
  <w:style w:type="paragraph" w:customStyle="1" w:styleId="afffffff4">
    <w:name w:val="Îáû÷íûé"/>
    <w:rsid w:val="004D004D"/>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character" w:customStyle="1" w:styleId="mord">
    <w:name w:val="mord"/>
    <w:basedOn w:val="ab"/>
    <w:rsid w:val="00E91D8F"/>
  </w:style>
  <w:style w:type="character" w:customStyle="1" w:styleId="mrel">
    <w:name w:val="mrel"/>
    <w:basedOn w:val="ab"/>
    <w:rsid w:val="00E91D8F"/>
  </w:style>
  <w:style w:type="character" w:customStyle="1" w:styleId="mbin">
    <w:name w:val="mbin"/>
    <w:basedOn w:val="ab"/>
    <w:rsid w:val="00E91D8F"/>
  </w:style>
  <w:style w:type="character" w:customStyle="1" w:styleId="vlist-s">
    <w:name w:val="vlist-s"/>
    <w:basedOn w:val="ab"/>
    <w:rsid w:val="00E91D8F"/>
  </w:style>
  <w:style w:type="numbering" w:customStyle="1" w:styleId="1f3">
    <w:name w:val="Немає списку1"/>
    <w:next w:val="ad"/>
    <w:semiHidden/>
    <w:unhideWhenUsed/>
    <w:rsid w:val="00CA6EA0"/>
  </w:style>
  <w:style w:type="character" w:customStyle="1" w:styleId="afe">
    <w:name w:val="Чертежный Знак"/>
    <w:basedOn w:val="ab"/>
    <w:link w:val="afd"/>
    <w:locked/>
    <w:rsid w:val="00CA6EA0"/>
    <w:rPr>
      <w:rFonts w:ascii="ISOCPEUR" w:eastAsia="Times New Roman" w:hAnsi="ISOCPEUR" w:cs="Times New Roman"/>
      <w:i/>
      <w:sz w:val="28"/>
      <w:szCs w:val="20"/>
    </w:rPr>
  </w:style>
  <w:style w:type="paragraph" w:customStyle="1" w:styleId="afffffff5">
    <w:name w:val="Знак Знак Знак Знак Знак Знак"/>
    <w:basedOn w:val="aa"/>
    <w:autoRedefine/>
    <w:rsid w:val="00E07287"/>
    <w:pPr>
      <w:spacing w:after="160" w:line="240" w:lineRule="exact"/>
    </w:pPr>
    <w:rPr>
      <w:rFonts w:ascii="Times New Roman" w:eastAsia="Times New Roman" w:hAnsi="Times New Roman" w:cs="Times New Roman"/>
      <w:sz w:val="28"/>
      <w:szCs w:val="28"/>
      <w:lang w:val="en-US"/>
    </w:rPr>
  </w:style>
  <w:style w:type="numbering" w:customStyle="1" w:styleId="2ff0">
    <w:name w:val="Немає списку2"/>
    <w:next w:val="ad"/>
    <w:uiPriority w:val="99"/>
    <w:semiHidden/>
    <w:unhideWhenUsed/>
    <w:rsid w:val="00FD2858"/>
  </w:style>
  <w:style w:type="character" w:customStyle="1" w:styleId="1f4">
    <w:name w:val="Сильне виокремлення1"/>
    <w:basedOn w:val="ab"/>
    <w:uiPriority w:val="21"/>
    <w:qFormat/>
    <w:rsid w:val="00FD2858"/>
    <w:rPr>
      <w:i/>
      <w:iCs/>
      <w:color w:val="0F4761"/>
    </w:rPr>
  </w:style>
  <w:style w:type="paragraph" w:customStyle="1" w:styleId="1f5">
    <w:name w:val="Насичена цитата1"/>
    <w:basedOn w:val="aa"/>
    <w:next w:val="aa"/>
    <w:uiPriority w:val="30"/>
    <w:qFormat/>
    <w:rsid w:val="00FD2858"/>
    <w:pPr>
      <w:pBdr>
        <w:top w:val="single" w:sz="4" w:space="10" w:color="0F4761"/>
        <w:bottom w:val="single" w:sz="4" w:space="10" w:color="0F4761"/>
      </w:pBdr>
      <w:spacing w:before="360" w:after="360" w:line="259" w:lineRule="auto"/>
      <w:ind w:left="864" w:right="864"/>
      <w:jc w:val="center"/>
    </w:pPr>
    <w:rPr>
      <w:i/>
      <w:iCs/>
      <w:color w:val="0F4761"/>
      <w:kern w:val="2"/>
      <w:lang w:bidi="he-IL"/>
    </w:rPr>
  </w:style>
  <w:style w:type="character" w:customStyle="1" w:styleId="afffffff6">
    <w:name w:val="Насичена цитата Знак"/>
    <w:basedOn w:val="ab"/>
    <w:link w:val="afffffff7"/>
    <w:uiPriority w:val="30"/>
    <w:rsid w:val="00FD2858"/>
    <w:rPr>
      <w:i/>
      <w:iCs/>
      <w:color w:val="0F4761"/>
    </w:rPr>
  </w:style>
  <w:style w:type="character" w:customStyle="1" w:styleId="1f6">
    <w:name w:val="Сильне посилання1"/>
    <w:basedOn w:val="ab"/>
    <w:uiPriority w:val="32"/>
    <w:qFormat/>
    <w:rsid w:val="00FD2858"/>
    <w:rPr>
      <w:b/>
      <w:bCs/>
      <w:smallCaps/>
      <w:color w:val="0F4761"/>
      <w:spacing w:val="5"/>
    </w:rPr>
  </w:style>
  <w:style w:type="table" w:customStyle="1" w:styleId="1f7">
    <w:name w:val="Сітка таблиці1"/>
    <w:basedOn w:val="ac"/>
    <w:next w:val="af2"/>
    <w:rsid w:val="00FD285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Верхній колонтитул Знак1"/>
    <w:basedOn w:val="ab"/>
    <w:uiPriority w:val="99"/>
    <w:semiHidden/>
    <w:rsid w:val="00FD2858"/>
  </w:style>
  <w:style w:type="character" w:customStyle="1" w:styleId="1f9">
    <w:name w:val="Нижній колонтитул Знак1"/>
    <w:basedOn w:val="ab"/>
    <w:uiPriority w:val="99"/>
    <w:semiHidden/>
    <w:rsid w:val="00FD2858"/>
  </w:style>
  <w:style w:type="character" w:customStyle="1" w:styleId="1fa">
    <w:name w:val="Основний текст Знак1"/>
    <w:basedOn w:val="ab"/>
    <w:uiPriority w:val="99"/>
    <w:semiHidden/>
    <w:rsid w:val="00FD2858"/>
  </w:style>
  <w:style w:type="character" w:customStyle="1" w:styleId="212">
    <w:name w:val="Основний текст 2 Знак1"/>
    <w:basedOn w:val="ab"/>
    <w:uiPriority w:val="99"/>
    <w:semiHidden/>
    <w:rsid w:val="00FD2858"/>
  </w:style>
  <w:style w:type="character" w:customStyle="1" w:styleId="1fb">
    <w:name w:val="Схема документа Знак1"/>
    <w:basedOn w:val="ab"/>
    <w:uiPriority w:val="99"/>
    <w:semiHidden/>
    <w:rsid w:val="00FD2858"/>
    <w:rPr>
      <w:rFonts w:ascii="Segoe UI" w:hAnsi="Segoe UI" w:cs="Segoe UI"/>
      <w:sz w:val="16"/>
      <w:szCs w:val="16"/>
    </w:rPr>
  </w:style>
  <w:style w:type="character" w:customStyle="1" w:styleId="1fc">
    <w:name w:val="Текст у виносці Знак1"/>
    <w:basedOn w:val="ab"/>
    <w:uiPriority w:val="99"/>
    <w:semiHidden/>
    <w:rsid w:val="00FD2858"/>
    <w:rPr>
      <w:rFonts w:ascii="Segoe UI" w:hAnsi="Segoe UI" w:cs="Segoe UI"/>
      <w:sz w:val="18"/>
      <w:szCs w:val="18"/>
    </w:rPr>
  </w:style>
  <w:style w:type="character" w:styleId="afffffff8">
    <w:name w:val="Intense Emphasis"/>
    <w:basedOn w:val="ab"/>
    <w:uiPriority w:val="21"/>
    <w:qFormat/>
    <w:rsid w:val="00FD2858"/>
    <w:rPr>
      <w:i/>
      <w:iCs/>
      <w:color w:val="4F81BD" w:themeColor="accent1"/>
    </w:rPr>
  </w:style>
  <w:style w:type="paragraph" w:styleId="afffffff7">
    <w:name w:val="Intense Quote"/>
    <w:basedOn w:val="aa"/>
    <w:next w:val="aa"/>
    <w:link w:val="afffffff6"/>
    <w:uiPriority w:val="30"/>
    <w:qFormat/>
    <w:rsid w:val="00FD2858"/>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1fd">
    <w:name w:val="Насичена цитата Знак1"/>
    <w:basedOn w:val="ab"/>
    <w:uiPriority w:val="30"/>
    <w:rsid w:val="00FD2858"/>
    <w:rPr>
      <w:i/>
      <w:iCs/>
      <w:color w:val="4F81BD" w:themeColor="accent1"/>
    </w:rPr>
  </w:style>
  <w:style w:type="character" w:styleId="afffffff9">
    <w:name w:val="Intense Reference"/>
    <w:basedOn w:val="ab"/>
    <w:uiPriority w:val="32"/>
    <w:qFormat/>
    <w:rsid w:val="00FD2858"/>
    <w:rPr>
      <w:b/>
      <w:bCs/>
      <w:smallCaps/>
      <w:color w:val="4F81BD" w:themeColor="accent1"/>
      <w:spacing w:val="5"/>
    </w:rPr>
  </w:style>
  <w:style w:type="numbering" w:customStyle="1" w:styleId="3f2">
    <w:name w:val="Немає списку3"/>
    <w:next w:val="ad"/>
    <w:uiPriority w:val="99"/>
    <w:semiHidden/>
    <w:unhideWhenUsed/>
    <w:rsid w:val="00502053"/>
  </w:style>
  <w:style w:type="numbering" w:customStyle="1" w:styleId="111">
    <w:name w:val="Немає списку11"/>
    <w:next w:val="ad"/>
    <w:uiPriority w:val="99"/>
    <w:semiHidden/>
    <w:unhideWhenUsed/>
    <w:rsid w:val="00502053"/>
  </w:style>
  <w:style w:type="paragraph" w:customStyle="1" w:styleId="msonormal0">
    <w:name w:val="msonormal"/>
    <w:basedOn w:val="aa"/>
    <w:autoRedefine/>
    <w:uiPriority w:val="99"/>
    <w:rsid w:val="00502053"/>
    <w:pPr>
      <w:spacing w:after="0" w:line="360" w:lineRule="auto"/>
      <w:ind w:firstLine="709"/>
      <w:jc w:val="both"/>
    </w:pPr>
    <w:rPr>
      <w:rFonts w:ascii="Times New Roman" w:eastAsia="Times New Roman" w:hAnsi="Times New Roman" w:cs="Times New Roman"/>
      <w:color w:val="000000"/>
      <w:sz w:val="28"/>
      <w:szCs w:val="20"/>
      <w:lang w:eastAsia="uk-UA"/>
    </w:rPr>
  </w:style>
  <w:style w:type="paragraph" w:customStyle="1" w:styleId="afffffffa">
    <w:name w:val="Переменные"/>
    <w:basedOn w:val="af7"/>
    <w:autoRedefine/>
    <w:uiPriority w:val="99"/>
    <w:rsid w:val="00502053"/>
    <w:pPr>
      <w:tabs>
        <w:tab w:val="left" w:pos="482"/>
      </w:tabs>
      <w:spacing w:line="336" w:lineRule="auto"/>
      <w:ind w:left="482" w:hanging="482"/>
      <w:jc w:val="both"/>
    </w:pPr>
    <w:rPr>
      <w:b w:val="0"/>
      <w:bCs w:val="0"/>
      <w:szCs w:val="20"/>
      <w:lang w:val="uk-UA"/>
    </w:rPr>
  </w:style>
  <w:style w:type="paragraph" w:customStyle="1" w:styleId="afffffffb">
    <w:name w:val="Листинг программы"/>
    <w:autoRedefine/>
    <w:uiPriority w:val="99"/>
    <w:rsid w:val="00502053"/>
    <w:pPr>
      <w:suppressAutoHyphens/>
      <w:spacing w:after="0" w:line="240" w:lineRule="auto"/>
    </w:pPr>
    <w:rPr>
      <w:rFonts w:ascii="Times New Roman" w:eastAsia="Times New Roman" w:hAnsi="Times New Roman" w:cs="Times New Roman"/>
      <w:noProof/>
      <w:sz w:val="20"/>
      <w:szCs w:val="20"/>
      <w:lang w:val="ru-RU" w:eastAsia="ru-RU"/>
    </w:rPr>
  </w:style>
  <w:style w:type="paragraph" w:customStyle="1" w:styleId="a3">
    <w:name w:val="лит"/>
    <w:autoRedefine/>
    <w:uiPriority w:val="99"/>
    <w:rsid w:val="00502053"/>
    <w:pPr>
      <w:numPr>
        <w:numId w:val="21"/>
      </w:numPr>
      <w:spacing w:after="0" w:line="360" w:lineRule="auto"/>
      <w:jc w:val="both"/>
    </w:pPr>
    <w:rPr>
      <w:rFonts w:ascii="Times New Roman" w:eastAsia="Times New Roman" w:hAnsi="Times New Roman" w:cs="Times New Roman"/>
      <w:sz w:val="28"/>
      <w:szCs w:val="28"/>
      <w:lang w:val="ru-RU" w:eastAsia="ru-RU"/>
    </w:rPr>
  </w:style>
  <w:style w:type="paragraph" w:customStyle="1" w:styleId="afffffffc">
    <w:name w:val="лит+нумерация"/>
    <w:basedOn w:val="aa"/>
    <w:next w:val="aa"/>
    <w:autoRedefine/>
    <w:uiPriority w:val="99"/>
    <w:rsid w:val="00502053"/>
    <w:pPr>
      <w:spacing w:after="0" w:line="360" w:lineRule="auto"/>
      <w:jc w:val="both"/>
    </w:pPr>
    <w:rPr>
      <w:rFonts w:ascii="Times New Roman" w:eastAsia="Times New Roman" w:hAnsi="Times New Roman" w:cs="Times New Roman"/>
      <w:iCs/>
      <w:color w:val="000000"/>
      <w:sz w:val="28"/>
      <w:szCs w:val="20"/>
      <w:lang w:val="ru-RU" w:eastAsia="ru-RU"/>
    </w:rPr>
  </w:style>
  <w:style w:type="paragraph" w:customStyle="1" w:styleId="afffffffd">
    <w:name w:val="Обычный +"/>
    <w:basedOn w:val="aa"/>
    <w:autoRedefine/>
    <w:uiPriority w:val="99"/>
    <w:rsid w:val="00502053"/>
    <w:pPr>
      <w:spacing w:after="0" w:line="360" w:lineRule="auto"/>
      <w:ind w:firstLine="709"/>
      <w:jc w:val="both"/>
    </w:pPr>
    <w:rPr>
      <w:rFonts w:ascii="Times New Roman" w:eastAsia="Times New Roman" w:hAnsi="Times New Roman" w:cs="Times New Roman"/>
      <w:color w:val="000000"/>
      <w:sz w:val="28"/>
      <w:szCs w:val="20"/>
      <w:lang w:val="ru-RU" w:eastAsia="ru-RU"/>
    </w:rPr>
  </w:style>
  <w:style w:type="paragraph" w:customStyle="1" w:styleId="afffffffe">
    <w:name w:val="размещено"/>
    <w:basedOn w:val="aa"/>
    <w:autoRedefine/>
    <w:uiPriority w:val="99"/>
    <w:rsid w:val="00502053"/>
    <w:pPr>
      <w:spacing w:after="0" w:line="360" w:lineRule="auto"/>
      <w:ind w:firstLine="709"/>
      <w:jc w:val="both"/>
    </w:pPr>
    <w:rPr>
      <w:rFonts w:ascii="Times New Roman" w:eastAsia="Times New Roman" w:hAnsi="Times New Roman" w:cs="Times New Roman"/>
      <w:color w:val="FFFFFF"/>
      <w:sz w:val="28"/>
      <w:szCs w:val="20"/>
      <w:lang w:val="ru-RU" w:eastAsia="ru-RU"/>
    </w:rPr>
  </w:style>
  <w:style w:type="paragraph" w:customStyle="1" w:styleId="affffffff">
    <w:name w:val="содержание"/>
    <w:autoRedefine/>
    <w:uiPriority w:val="99"/>
    <w:rsid w:val="00502053"/>
    <w:pPr>
      <w:spacing w:after="0" w:line="360" w:lineRule="auto"/>
      <w:jc w:val="center"/>
    </w:pPr>
    <w:rPr>
      <w:rFonts w:ascii="Times New Roman" w:eastAsia="Times New Roman" w:hAnsi="Times New Roman" w:cs="Times New Roman"/>
      <w:b/>
      <w:bCs/>
      <w:i/>
      <w:iCs/>
      <w:smallCaps/>
      <w:noProof/>
      <w:sz w:val="28"/>
      <w:szCs w:val="28"/>
      <w:lang w:val="ru-RU" w:eastAsia="ru-RU"/>
    </w:rPr>
  </w:style>
  <w:style w:type="paragraph" w:customStyle="1" w:styleId="affffffff0">
    <w:name w:val="схема"/>
    <w:autoRedefine/>
    <w:uiPriority w:val="99"/>
    <w:rsid w:val="00502053"/>
    <w:pPr>
      <w:spacing w:after="0" w:line="240" w:lineRule="auto"/>
      <w:jc w:val="center"/>
    </w:pPr>
    <w:rPr>
      <w:rFonts w:ascii="Times New Roman" w:eastAsia="Times New Roman" w:hAnsi="Times New Roman" w:cs="Times New Roman"/>
      <w:sz w:val="20"/>
      <w:szCs w:val="20"/>
      <w:lang w:val="ru-RU" w:eastAsia="ru-RU"/>
    </w:rPr>
  </w:style>
  <w:style w:type="paragraph" w:customStyle="1" w:styleId="affffffff1">
    <w:name w:val="ТАБЛИЦА"/>
    <w:next w:val="aa"/>
    <w:autoRedefine/>
    <w:uiPriority w:val="99"/>
    <w:rsid w:val="00502053"/>
    <w:pPr>
      <w:spacing w:after="0" w:line="360" w:lineRule="auto"/>
    </w:pPr>
    <w:rPr>
      <w:rFonts w:ascii="Times New Roman" w:eastAsia="Times New Roman" w:hAnsi="Times New Roman" w:cs="Times New Roman"/>
      <w:color w:val="000000"/>
      <w:sz w:val="20"/>
      <w:szCs w:val="20"/>
      <w:lang w:val="ru-RU" w:eastAsia="ru-RU"/>
    </w:rPr>
  </w:style>
  <w:style w:type="paragraph" w:customStyle="1" w:styleId="affffffff2">
    <w:name w:val="титут"/>
    <w:autoRedefine/>
    <w:uiPriority w:val="99"/>
    <w:rsid w:val="00502053"/>
    <w:pPr>
      <w:spacing w:after="0" w:line="360" w:lineRule="auto"/>
      <w:jc w:val="center"/>
    </w:pPr>
    <w:rPr>
      <w:rFonts w:ascii="Times New Roman" w:eastAsia="Times New Roman" w:hAnsi="Times New Roman" w:cs="Times New Roman"/>
      <w:noProof/>
      <w:sz w:val="28"/>
      <w:szCs w:val="28"/>
      <w:lang w:val="ru-RU" w:eastAsia="ru-RU"/>
    </w:rPr>
  </w:style>
  <w:style w:type="paragraph" w:customStyle="1" w:styleId="1fe">
    <w:name w:val="Знак1 Знак Знак Знак Знак Знак Знак Знак Знак Знак Знак Знак Знак"/>
    <w:basedOn w:val="aa"/>
    <w:autoRedefine/>
    <w:uiPriority w:val="99"/>
    <w:rsid w:val="00502053"/>
    <w:pPr>
      <w:spacing w:after="0" w:line="240" w:lineRule="auto"/>
    </w:pPr>
    <w:rPr>
      <w:rFonts w:ascii="Verdana" w:eastAsia="Times New Roman" w:hAnsi="Verdana" w:cs="Verdana"/>
      <w:sz w:val="20"/>
      <w:szCs w:val="20"/>
      <w:lang w:val="en-US"/>
    </w:rPr>
  </w:style>
  <w:style w:type="paragraph" w:customStyle="1" w:styleId="Style14">
    <w:name w:val="Style14"/>
    <w:basedOn w:val="aa"/>
    <w:autoRedefine/>
    <w:uiPriority w:val="99"/>
    <w:rsid w:val="00502053"/>
    <w:pPr>
      <w:widowControl w:val="0"/>
      <w:autoSpaceDE w:val="0"/>
      <w:autoSpaceDN w:val="0"/>
      <w:adjustRightInd w:val="0"/>
      <w:spacing w:after="0" w:line="184" w:lineRule="exact"/>
      <w:ind w:firstLine="270"/>
      <w:jc w:val="both"/>
    </w:pPr>
    <w:rPr>
      <w:rFonts w:ascii="Times New Roman" w:eastAsia="Times New Roman" w:hAnsi="Times New Roman" w:cs="Times New Roman"/>
      <w:sz w:val="24"/>
      <w:szCs w:val="24"/>
      <w:lang w:val="ru-RU" w:eastAsia="ru-RU"/>
    </w:rPr>
  </w:style>
  <w:style w:type="paragraph" w:customStyle="1" w:styleId="Style26">
    <w:name w:val="Style26"/>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1">
    <w:name w:val="Style31"/>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2">
    <w:name w:val="Style32"/>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4">
    <w:name w:val="Style34"/>
    <w:basedOn w:val="aa"/>
    <w:autoRedefine/>
    <w:uiPriority w:val="99"/>
    <w:rsid w:val="00502053"/>
    <w:pPr>
      <w:widowControl w:val="0"/>
      <w:autoSpaceDE w:val="0"/>
      <w:autoSpaceDN w:val="0"/>
      <w:adjustRightInd w:val="0"/>
      <w:spacing w:after="0" w:line="180" w:lineRule="exact"/>
      <w:jc w:val="center"/>
    </w:pPr>
    <w:rPr>
      <w:rFonts w:ascii="Times New Roman" w:eastAsia="Times New Roman" w:hAnsi="Times New Roman" w:cs="Times New Roman"/>
      <w:sz w:val="24"/>
      <w:szCs w:val="24"/>
      <w:lang w:val="ru-RU" w:eastAsia="ru-RU"/>
    </w:rPr>
  </w:style>
  <w:style w:type="paragraph" w:customStyle="1" w:styleId="Style35">
    <w:name w:val="Style35"/>
    <w:basedOn w:val="aa"/>
    <w:autoRedefine/>
    <w:uiPriority w:val="99"/>
    <w:rsid w:val="00502053"/>
    <w:pPr>
      <w:widowControl w:val="0"/>
      <w:autoSpaceDE w:val="0"/>
      <w:autoSpaceDN w:val="0"/>
      <w:adjustRightInd w:val="0"/>
      <w:spacing w:after="0" w:line="180" w:lineRule="exact"/>
      <w:jc w:val="both"/>
    </w:pPr>
    <w:rPr>
      <w:rFonts w:ascii="Times New Roman" w:eastAsia="Times New Roman" w:hAnsi="Times New Roman" w:cs="Times New Roman"/>
      <w:sz w:val="24"/>
      <w:szCs w:val="24"/>
      <w:lang w:val="ru-RU" w:eastAsia="ru-RU"/>
    </w:rPr>
  </w:style>
  <w:style w:type="paragraph" w:customStyle="1" w:styleId="Style38">
    <w:name w:val="Style38"/>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9">
    <w:name w:val="Style39"/>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2">
    <w:name w:val="Style42"/>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4">
    <w:name w:val="Style44"/>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5">
    <w:name w:val="Style15"/>
    <w:basedOn w:val="aa"/>
    <w:autoRedefine/>
    <w:uiPriority w:val="99"/>
    <w:rsid w:val="00502053"/>
    <w:pPr>
      <w:widowControl w:val="0"/>
      <w:autoSpaceDE w:val="0"/>
      <w:autoSpaceDN w:val="0"/>
      <w:adjustRightInd w:val="0"/>
      <w:spacing w:after="0" w:line="180" w:lineRule="exact"/>
      <w:jc w:val="center"/>
    </w:pPr>
    <w:rPr>
      <w:rFonts w:ascii="Times New Roman" w:eastAsia="Times New Roman" w:hAnsi="Times New Roman" w:cs="Times New Roman"/>
      <w:sz w:val="24"/>
      <w:szCs w:val="24"/>
      <w:lang w:val="ru-RU" w:eastAsia="ru-RU"/>
    </w:rPr>
  </w:style>
  <w:style w:type="paragraph" w:customStyle="1" w:styleId="Style18">
    <w:name w:val="Style18"/>
    <w:basedOn w:val="aa"/>
    <w:autoRedefine/>
    <w:uiPriority w:val="99"/>
    <w:rsid w:val="0050205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0">
    <w:name w:val="Style30"/>
    <w:basedOn w:val="aa"/>
    <w:autoRedefine/>
    <w:uiPriority w:val="99"/>
    <w:rsid w:val="00502053"/>
    <w:pPr>
      <w:widowControl w:val="0"/>
      <w:autoSpaceDE w:val="0"/>
      <w:autoSpaceDN w:val="0"/>
      <w:adjustRightInd w:val="0"/>
      <w:spacing w:after="0" w:line="208" w:lineRule="exact"/>
      <w:ind w:firstLine="191"/>
      <w:jc w:val="both"/>
    </w:pPr>
    <w:rPr>
      <w:rFonts w:ascii="Times New Roman" w:eastAsia="Times New Roman" w:hAnsi="Times New Roman" w:cs="Times New Roman"/>
      <w:sz w:val="24"/>
      <w:szCs w:val="24"/>
      <w:lang w:val="ru-RU" w:eastAsia="ru-RU"/>
    </w:rPr>
  </w:style>
  <w:style w:type="paragraph" w:customStyle="1" w:styleId="FR2">
    <w:name w:val="FR2"/>
    <w:autoRedefine/>
    <w:rsid w:val="00502053"/>
    <w:pPr>
      <w:snapToGrid w:val="0"/>
      <w:spacing w:before="160" w:after="0" w:line="300" w:lineRule="auto"/>
      <w:jc w:val="center"/>
    </w:pPr>
    <w:rPr>
      <w:rFonts w:ascii="Arial" w:eastAsia="Times New Roman" w:hAnsi="Arial" w:cs="Times New Roman"/>
      <w:sz w:val="16"/>
      <w:szCs w:val="20"/>
      <w:lang w:val="ru-RU" w:eastAsia="ru-RU"/>
    </w:rPr>
  </w:style>
  <w:style w:type="paragraph" w:customStyle="1" w:styleId="caaieiaie3">
    <w:name w:val="caaieiaie 3"/>
    <w:basedOn w:val="aa"/>
    <w:next w:val="aa"/>
    <w:autoRedefine/>
    <w:uiPriority w:val="99"/>
    <w:rsid w:val="00502053"/>
    <w:pPr>
      <w:keepNext/>
      <w:spacing w:after="0" w:line="240" w:lineRule="auto"/>
    </w:pPr>
    <w:rPr>
      <w:rFonts w:ascii="Times New Roman" w:eastAsia="Times New Roman" w:hAnsi="Times New Roman" w:cs="Times New Roman"/>
      <w:sz w:val="24"/>
      <w:szCs w:val="20"/>
      <w:lang w:val="ru-RU" w:eastAsia="ru-RU"/>
    </w:rPr>
  </w:style>
  <w:style w:type="paragraph" w:customStyle="1" w:styleId="caaieiaie2">
    <w:name w:val="caaieiaie 2"/>
    <w:basedOn w:val="aa"/>
    <w:next w:val="aa"/>
    <w:autoRedefine/>
    <w:uiPriority w:val="99"/>
    <w:rsid w:val="00502053"/>
    <w:pPr>
      <w:keepNext/>
      <w:spacing w:after="0" w:line="360" w:lineRule="exact"/>
      <w:ind w:left="-426" w:right="-766" w:firstLine="992"/>
      <w:jc w:val="both"/>
    </w:pPr>
    <w:rPr>
      <w:rFonts w:ascii="Times New Roman" w:eastAsia="Times New Roman" w:hAnsi="Times New Roman" w:cs="Times New Roman"/>
      <w:sz w:val="28"/>
      <w:szCs w:val="20"/>
      <w:lang w:val="ru-RU" w:eastAsia="ru-RU"/>
    </w:rPr>
  </w:style>
  <w:style w:type="paragraph" w:customStyle="1" w:styleId="1ff">
    <w:name w:val="Цитата1"/>
    <w:basedOn w:val="aa"/>
    <w:autoRedefine/>
    <w:uiPriority w:val="99"/>
    <w:rsid w:val="00502053"/>
    <w:pPr>
      <w:spacing w:after="0" w:line="240" w:lineRule="auto"/>
      <w:ind w:left="-426" w:right="-766" w:firstLine="426"/>
      <w:jc w:val="both"/>
    </w:pPr>
    <w:rPr>
      <w:rFonts w:ascii="Times New Roman" w:eastAsia="Times New Roman" w:hAnsi="Times New Roman" w:cs="Times New Roman"/>
      <w:sz w:val="28"/>
      <w:szCs w:val="20"/>
      <w:lang w:val="ru-RU" w:eastAsia="ru-RU"/>
    </w:rPr>
  </w:style>
  <w:style w:type="paragraph" w:customStyle="1" w:styleId="affffffff3">
    <w:name w:val="Ñòèëü"/>
    <w:basedOn w:val="aa"/>
    <w:autoRedefine/>
    <w:uiPriority w:val="99"/>
    <w:rsid w:val="00502053"/>
    <w:pPr>
      <w:keepNext/>
      <w:spacing w:before="120" w:after="0" w:line="240" w:lineRule="auto"/>
      <w:ind w:right="-250"/>
    </w:pPr>
    <w:rPr>
      <w:rFonts w:ascii="Times New Roman" w:eastAsia="Times New Roman" w:hAnsi="Times New Roman" w:cs="Times New Roman"/>
      <w:b/>
      <w:sz w:val="18"/>
      <w:szCs w:val="20"/>
      <w:lang w:val="ru-RU" w:eastAsia="ru-RU"/>
    </w:rPr>
  </w:style>
  <w:style w:type="paragraph" w:customStyle="1" w:styleId="affffffff4">
    <w:name w:val="глава дис."/>
    <w:basedOn w:val="aa"/>
    <w:autoRedefine/>
    <w:uiPriority w:val="99"/>
    <w:rsid w:val="00502053"/>
    <w:pPr>
      <w:spacing w:after="0" w:line="240" w:lineRule="auto"/>
      <w:ind w:firstLine="720"/>
      <w:jc w:val="center"/>
      <w:outlineLvl w:val="0"/>
    </w:pPr>
    <w:rPr>
      <w:rFonts w:ascii="Times New Roman" w:eastAsia="Times New Roman" w:hAnsi="Times New Roman" w:cs="Times New Roman"/>
      <w:caps/>
      <w:sz w:val="28"/>
      <w:szCs w:val="20"/>
      <w:lang w:val="ru-RU" w:eastAsia="ru-RU"/>
    </w:rPr>
  </w:style>
  <w:style w:type="paragraph" w:customStyle="1" w:styleId="affffffff5">
    <w:name w:val="раздел дис."/>
    <w:basedOn w:val="aa"/>
    <w:autoRedefine/>
    <w:uiPriority w:val="99"/>
    <w:rsid w:val="00502053"/>
    <w:pPr>
      <w:spacing w:after="0" w:line="240" w:lineRule="auto"/>
      <w:jc w:val="center"/>
    </w:pPr>
    <w:rPr>
      <w:rFonts w:ascii="Times New Roman" w:eastAsia="Times New Roman" w:hAnsi="Times New Roman" w:cs="Times New Roman"/>
      <w:sz w:val="24"/>
      <w:szCs w:val="20"/>
      <w:lang w:val="ru-RU" w:eastAsia="ru-RU"/>
    </w:rPr>
  </w:style>
  <w:style w:type="paragraph" w:customStyle="1" w:styleId="a8">
    <w:name w:val="дис.подраздел"/>
    <w:basedOn w:val="aa"/>
    <w:autoRedefine/>
    <w:uiPriority w:val="99"/>
    <w:rsid w:val="00502053"/>
    <w:pPr>
      <w:numPr>
        <w:ilvl w:val="2"/>
        <w:numId w:val="22"/>
      </w:numPr>
      <w:spacing w:after="0" w:line="240" w:lineRule="auto"/>
      <w:jc w:val="both"/>
      <w:outlineLvl w:val="2"/>
    </w:pPr>
    <w:rPr>
      <w:rFonts w:ascii="Times New Roman" w:eastAsia="Times New Roman" w:hAnsi="Times New Roman" w:cs="Times New Roman"/>
      <w:sz w:val="28"/>
      <w:szCs w:val="20"/>
      <w:lang w:val="ru-RU" w:eastAsia="ru-RU"/>
    </w:rPr>
  </w:style>
  <w:style w:type="paragraph" w:customStyle="1" w:styleId="a9">
    <w:name w:val="дис. пункт"/>
    <w:basedOn w:val="aa"/>
    <w:autoRedefine/>
    <w:uiPriority w:val="99"/>
    <w:rsid w:val="00502053"/>
    <w:pPr>
      <w:numPr>
        <w:ilvl w:val="3"/>
        <w:numId w:val="22"/>
      </w:numPr>
      <w:spacing w:after="0" w:line="240" w:lineRule="auto"/>
      <w:jc w:val="both"/>
      <w:outlineLvl w:val="3"/>
    </w:pPr>
    <w:rPr>
      <w:rFonts w:ascii="Times New Roman" w:eastAsia="Times New Roman" w:hAnsi="Times New Roman" w:cs="Times New Roman"/>
      <w:i/>
      <w:sz w:val="28"/>
      <w:szCs w:val="20"/>
      <w:lang w:val="ru-RU" w:eastAsia="ru-RU"/>
    </w:rPr>
  </w:style>
  <w:style w:type="paragraph" w:customStyle="1" w:styleId="affffffff6">
    <w:name w:val="дис. раздел"/>
    <w:basedOn w:val="aa"/>
    <w:autoRedefine/>
    <w:uiPriority w:val="99"/>
    <w:rsid w:val="00502053"/>
    <w:pPr>
      <w:keepNext/>
      <w:spacing w:after="0" w:line="240" w:lineRule="auto"/>
      <w:ind w:left="425"/>
      <w:jc w:val="center"/>
      <w:outlineLvl w:val="0"/>
    </w:pPr>
    <w:rPr>
      <w:rFonts w:ascii="Times New Roman" w:eastAsia="Times New Roman" w:hAnsi="Times New Roman" w:cs="Times New Roman"/>
      <w:i/>
      <w:position w:val="-12"/>
      <w:sz w:val="28"/>
      <w:szCs w:val="20"/>
      <w:lang w:val="ru-RU" w:eastAsia="ru-RU"/>
    </w:rPr>
  </w:style>
  <w:style w:type="character" w:customStyle="1" w:styleId="FontStyle22">
    <w:name w:val="Font Style22"/>
    <w:rsid w:val="00502053"/>
    <w:rPr>
      <w:rFonts w:ascii="Times New Roman" w:hAnsi="Times New Roman" w:cs="Times New Roman" w:hint="default"/>
      <w:sz w:val="20"/>
      <w:szCs w:val="20"/>
    </w:rPr>
  </w:style>
  <w:style w:type="character" w:customStyle="1" w:styleId="FontStyle18">
    <w:name w:val="Font Style18"/>
    <w:rsid w:val="00502053"/>
    <w:rPr>
      <w:rFonts w:ascii="Times New Roman" w:hAnsi="Times New Roman" w:cs="Times New Roman" w:hint="default"/>
      <w:b/>
      <w:bCs/>
      <w:sz w:val="20"/>
      <w:szCs w:val="20"/>
    </w:rPr>
  </w:style>
  <w:style w:type="character" w:customStyle="1" w:styleId="affffffff7">
    <w:name w:val="номер страницы"/>
    <w:rsid w:val="00502053"/>
    <w:rPr>
      <w:rFonts w:ascii="Times New Roman" w:hAnsi="Times New Roman" w:cs="Times New Roman" w:hint="default"/>
      <w:sz w:val="28"/>
      <w:szCs w:val="28"/>
    </w:rPr>
  </w:style>
  <w:style w:type="character" w:customStyle="1" w:styleId="FontStyle71">
    <w:name w:val="Font Style71"/>
    <w:basedOn w:val="ab"/>
    <w:rsid w:val="00502053"/>
    <w:rPr>
      <w:rFonts w:ascii="Times New Roman" w:hAnsi="Times New Roman" w:cs="Times New Roman" w:hint="default"/>
      <w:b/>
      <w:bCs/>
      <w:sz w:val="18"/>
      <w:szCs w:val="18"/>
    </w:rPr>
  </w:style>
  <w:style w:type="character" w:customStyle="1" w:styleId="FontStyle82">
    <w:name w:val="Font Style82"/>
    <w:basedOn w:val="ab"/>
    <w:rsid w:val="00502053"/>
    <w:rPr>
      <w:rFonts w:ascii="Times New Roman" w:hAnsi="Times New Roman" w:cs="Times New Roman" w:hint="default"/>
      <w:sz w:val="18"/>
      <w:szCs w:val="18"/>
    </w:rPr>
  </w:style>
  <w:style w:type="character" w:customStyle="1" w:styleId="FontStyle66">
    <w:name w:val="Font Style66"/>
    <w:basedOn w:val="ab"/>
    <w:rsid w:val="00502053"/>
    <w:rPr>
      <w:rFonts w:ascii="Times New Roman" w:hAnsi="Times New Roman" w:cs="Times New Roman" w:hint="default"/>
      <w:b/>
      <w:bCs/>
      <w:spacing w:val="10"/>
      <w:sz w:val="12"/>
      <w:szCs w:val="12"/>
    </w:rPr>
  </w:style>
  <w:style w:type="character" w:customStyle="1" w:styleId="FontStyle56">
    <w:name w:val="Font Style56"/>
    <w:basedOn w:val="ab"/>
    <w:rsid w:val="00502053"/>
    <w:rPr>
      <w:rFonts w:ascii="Times New Roman" w:hAnsi="Times New Roman" w:cs="Times New Roman" w:hint="default"/>
      <w:b/>
      <w:bCs/>
      <w:sz w:val="24"/>
      <w:szCs w:val="24"/>
    </w:rPr>
  </w:style>
  <w:style w:type="character" w:customStyle="1" w:styleId="FontStyle59">
    <w:name w:val="Font Style59"/>
    <w:basedOn w:val="ab"/>
    <w:rsid w:val="00502053"/>
    <w:rPr>
      <w:rFonts w:ascii="Times New Roman" w:hAnsi="Times New Roman" w:cs="Times New Roman" w:hint="default"/>
      <w:b/>
      <w:bCs/>
      <w:i/>
      <w:iCs/>
      <w:spacing w:val="-20"/>
      <w:sz w:val="20"/>
      <w:szCs w:val="20"/>
    </w:rPr>
  </w:style>
  <w:style w:type="character" w:customStyle="1" w:styleId="FontStyle72">
    <w:name w:val="Font Style72"/>
    <w:basedOn w:val="ab"/>
    <w:rsid w:val="00502053"/>
    <w:rPr>
      <w:rFonts w:ascii="Arial Black" w:hAnsi="Arial Black" w:cs="Arial Black" w:hint="default"/>
      <w:spacing w:val="-10"/>
      <w:sz w:val="12"/>
      <w:szCs w:val="12"/>
    </w:rPr>
  </w:style>
  <w:style w:type="character" w:customStyle="1" w:styleId="FontStyle73">
    <w:name w:val="Font Style73"/>
    <w:basedOn w:val="ab"/>
    <w:rsid w:val="00502053"/>
    <w:rPr>
      <w:rFonts w:ascii="Times New Roman" w:hAnsi="Times New Roman" w:cs="Times New Roman" w:hint="default"/>
      <w:b/>
      <w:bCs/>
      <w:spacing w:val="-10"/>
      <w:sz w:val="14"/>
      <w:szCs w:val="14"/>
    </w:rPr>
  </w:style>
  <w:style w:type="character" w:customStyle="1" w:styleId="FontStyle74">
    <w:name w:val="Font Style74"/>
    <w:basedOn w:val="ab"/>
    <w:rsid w:val="00502053"/>
    <w:rPr>
      <w:rFonts w:ascii="Times New Roman" w:hAnsi="Times New Roman" w:cs="Times New Roman" w:hint="default"/>
      <w:b/>
      <w:bCs/>
      <w:w w:val="20"/>
      <w:sz w:val="40"/>
      <w:szCs w:val="40"/>
    </w:rPr>
  </w:style>
  <w:style w:type="character" w:customStyle="1" w:styleId="FontStyle78">
    <w:name w:val="Font Style78"/>
    <w:basedOn w:val="ab"/>
    <w:rsid w:val="00502053"/>
    <w:rPr>
      <w:rFonts w:ascii="Times New Roman" w:hAnsi="Times New Roman" w:cs="Times New Roman" w:hint="default"/>
      <w:b/>
      <w:bCs/>
      <w:spacing w:val="-10"/>
      <w:sz w:val="16"/>
      <w:szCs w:val="16"/>
    </w:rPr>
  </w:style>
  <w:style w:type="character" w:customStyle="1" w:styleId="FontStyle80">
    <w:name w:val="Font Style80"/>
    <w:basedOn w:val="ab"/>
    <w:rsid w:val="00502053"/>
    <w:rPr>
      <w:rFonts w:ascii="Times New Roman" w:hAnsi="Times New Roman" w:cs="Times New Roman" w:hint="default"/>
      <w:b/>
      <w:bCs/>
      <w:spacing w:val="-10"/>
      <w:sz w:val="18"/>
      <w:szCs w:val="18"/>
    </w:rPr>
  </w:style>
  <w:style w:type="character" w:customStyle="1" w:styleId="FontStyle81">
    <w:name w:val="Font Style81"/>
    <w:basedOn w:val="ab"/>
    <w:uiPriority w:val="99"/>
    <w:rsid w:val="00502053"/>
    <w:rPr>
      <w:rFonts w:ascii="Times New Roman" w:hAnsi="Times New Roman" w:cs="Times New Roman" w:hint="default"/>
      <w:sz w:val="18"/>
      <w:szCs w:val="18"/>
    </w:rPr>
  </w:style>
  <w:style w:type="character" w:customStyle="1" w:styleId="FontStyle84">
    <w:name w:val="Font Style84"/>
    <w:basedOn w:val="ab"/>
    <w:rsid w:val="00502053"/>
    <w:rPr>
      <w:rFonts w:ascii="Times New Roman" w:hAnsi="Times New Roman" w:cs="Times New Roman" w:hint="default"/>
      <w:b/>
      <w:bCs/>
      <w:sz w:val="18"/>
      <w:szCs w:val="18"/>
    </w:rPr>
  </w:style>
  <w:style w:type="character" w:customStyle="1" w:styleId="FontStyle64">
    <w:name w:val="Font Style64"/>
    <w:basedOn w:val="ab"/>
    <w:rsid w:val="00502053"/>
    <w:rPr>
      <w:rFonts w:ascii="Times New Roman" w:hAnsi="Times New Roman" w:cs="Times New Roman" w:hint="default"/>
      <w:b/>
      <w:bCs/>
      <w:sz w:val="16"/>
      <w:szCs w:val="16"/>
    </w:rPr>
  </w:style>
  <w:style w:type="character" w:customStyle="1" w:styleId="FontStyle76">
    <w:name w:val="Font Style76"/>
    <w:basedOn w:val="ab"/>
    <w:rsid w:val="00502053"/>
    <w:rPr>
      <w:rFonts w:ascii="Times New Roman" w:hAnsi="Times New Roman" w:cs="Times New Roman" w:hint="default"/>
      <w:b/>
      <w:bCs/>
      <w:i/>
      <w:iCs/>
      <w:sz w:val="12"/>
      <w:szCs w:val="12"/>
    </w:rPr>
  </w:style>
  <w:style w:type="character" w:customStyle="1" w:styleId="FontStyle77">
    <w:name w:val="Font Style77"/>
    <w:basedOn w:val="ab"/>
    <w:rsid w:val="00502053"/>
    <w:rPr>
      <w:rFonts w:ascii="Times New Roman" w:hAnsi="Times New Roman" w:cs="Times New Roman" w:hint="default"/>
      <w:b/>
      <w:bCs/>
      <w:sz w:val="14"/>
      <w:szCs w:val="14"/>
    </w:rPr>
  </w:style>
  <w:style w:type="character" w:customStyle="1" w:styleId="affffffff8">
    <w:name w:val="Îñíîâíîé øðèôò"/>
    <w:rsid w:val="00502053"/>
  </w:style>
  <w:style w:type="character" w:customStyle="1" w:styleId="style10">
    <w:name w:val="style1"/>
    <w:basedOn w:val="ab"/>
    <w:rsid w:val="00502053"/>
  </w:style>
  <w:style w:type="character" w:customStyle="1" w:styleId="WW8Num27z0">
    <w:name w:val="WW8Num27z0"/>
    <w:rsid w:val="00502053"/>
    <w:rPr>
      <w:rFonts w:ascii="Times New Roman" w:hAnsi="Times New Roman" w:cs="Times New Roman" w:hint="default"/>
    </w:rPr>
  </w:style>
  <w:style w:type="character" w:customStyle="1" w:styleId="WW8Num10z1">
    <w:name w:val="WW8Num10z1"/>
    <w:rsid w:val="00502053"/>
    <w:rPr>
      <w:rFonts w:ascii="Courier New" w:hAnsi="Courier New" w:cs="Courier New" w:hint="default"/>
    </w:rPr>
  </w:style>
  <w:style w:type="character" w:customStyle="1" w:styleId="affffffff9">
    <w:name w:val="Знак Знак"/>
    <w:basedOn w:val="ab"/>
    <w:rsid w:val="00502053"/>
    <w:rPr>
      <w:sz w:val="24"/>
      <w:lang w:val="ru-RU" w:eastAsia="ru-RU" w:bidi="ar-SA"/>
    </w:rPr>
  </w:style>
  <w:style w:type="character" w:customStyle="1" w:styleId="FontStyle13">
    <w:name w:val="Font Style13"/>
    <w:uiPriority w:val="99"/>
    <w:rsid w:val="00502053"/>
    <w:rPr>
      <w:rFonts w:ascii="Times New Roman" w:hAnsi="Times New Roman" w:cs="Times New Roman" w:hint="default"/>
      <w:b/>
      <w:bCs/>
      <w:sz w:val="26"/>
      <w:szCs w:val="26"/>
    </w:rPr>
  </w:style>
  <w:style w:type="character" w:customStyle="1" w:styleId="3f3">
    <w:name w:val="Заголовок №3"/>
    <w:rsid w:val="00502053"/>
    <w:rPr>
      <w:rFonts w:ascii="Times New Roman" w:hAnsi="Times New Roman" w:cs="Times New Roman" w:hint="default"/>
      <w:b/>
      <w:bCs/>
      <w:sz w:val="35"/>
      <w:szCs w:val="35"/>
      <w:shd w:val="clear" w:color="auto" w:fill="FFFFFF"/>
    </w:rPr>
  </w:style>
  <w:style w:type="table" w:customStyle="1" w:styleId="2ff1">
    <w:name w:val="Сітка таблиці2"/>
    <w:basedOn w:val="ac"/>
    <w:next w:val="af2"/>
    <w:rsid w:val="00502053"/>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02053"/>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ff0">
    <w:name w:val="Стиль таблицы1"/>
    <w:uiPriority w:val="99"/>
    <w:rsid w:val="00502053"/>
    <w:pPr>
      <w:spacing w:after="0" w:line="36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5">
    <w:name w:val="Стиль нумерованный"/>
    <w:rsid w:val="00502053"/>
    <w:pPr>
      <w:numPr>
        <w:numId w:val="23"/>
      </w:numPr>
    </w:pPr>
  </w:style>
  <w:style w:type="character" w:styleId="affffffffa">
    <w:name w:val="Unresolved Mention"/>
    <w:basedOn w:val="ab"/>
    <w:uiPriority w:val="99"/>
    <w:semiHidden/>
    <w:unhideWhenUsed/>
    <w:rsid w:val="0024096F"/>
    <w:rPr>
      <w:color w:val="605E5C"/>
      <w:shd w:val="clear" w:color="auto" w:fill="E1DFDD"/>
    </w:rPr>
  </w:style>
  <w:style w:type="numbering" w:customStyle="1" w:styleId="4e">
    <w:name w:val="Немає списку4"/>
    <w:next w:val="ad"/>
    <w:uiPriority w:val="99"/>
    <w:semiHidden/>
    <w:unhideWhenUsed/>
    <w:rsid w:val="00906F02"/>
  </w:style>
  <w:style w:type="numbering" w:customStyle="1" w:styleId="120">
    <w:name w:val="Немає списку12"/>
    <w:next w:val="ad"/>
    <w:semiHidden/>
    <w:rsid w:val="00906F02"/>
  </w:style>
  <w:style w:type="table" w:customStyle="1" w:styleId="3f4">
    <w:name w:val="Сітка таблиці3"/>
    <w:basedOn w:val="ac"/>
    <w:next w:val="af2"/>
    <w:rsid w:val="00906F0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name w:val="Краткий обратный адрес"/>
    <w:basedOn w:val="aa"/>
    <w:rsid w:val="00906F02"/>
    <w:pPr>
      <w:spacing w:after="0" w:line="240" w:lineRule="auto"/>
    </w:pPr>
    <w:rPr>
      <w:rFonts w:ascii="Times New Roman" w:eastAsia="Times New Roman" w:hAnsi="Times New Roman" w:cs="Times New Roman"/>
      <w:sz w:val="28"/>
      <w:szCs w:val="20"/>
      <w:lang w:val="ru-RU" w:eastAsia="ru-RU"/>
    </w:rPr>
  </w:style>
  <w:style w:type="character" w:customStyle="1" w:styleId="SUBST">
    <w:name w:val="__SUBST"/>
    <w:rsid w:val="00906F02"/>
    <w:rPr>
      <w:b/>
      <w:bCs/>
      <w:i/>
      <w:iCs/>
      <w:sz w:val="22"/>
      <w:szCs w:val="22"/>
    </w:rPr>
  </w:style>
  <w:style w:type="character" w:customStyle="1" w:styleId="affffffffc">
    <w:name w:val="Основной шрифт"/>
    <w:rsid w:val="00906F02"/>
  </w:style>
  <w:style w:type="paragraph" w:customStyle="1" w:styleId="affffffffd">
    <w:name w:val="Колонтитул"/>
    <w:basedOn w:val="aa"/>
    <w:rsid w:val="00906F02"/>
    <w:pPr>
      <w:widowControl w:val="0"/>
      <w:tabs>
        <w:tab w:val="left" w:pos="960"/>
        <w:tab w:val="right" w:leader="dot" w:pos="9923"/>
      </w:tabs>
      <w:spacing w:after="0" w:line="240" w:lineRule="auto"/>
      <w:jc w:val="center"/>
    </w:pPr>
    <w:rPr>
      <w:rFonts w:ascii="Times New Roman" w:eastAsia="Times New Roman" w:hAnsi="Times New Roman" w:cs="Times New Roman"/>
      <w:sz w:val="20"/>
      <w:szCs w:val="20"/>
      <w:lang w:val="ru-RU" w:eastAsia="ru-RU"/>
    </w:rPr>
  </w:style>
  <w:style w:type="paragraph" w:customStyle="1" w:styleId="1ff1">
    <w:name w:val="Содерж. 1"/>
    <w:basedOn w:val="My"/>
    <w:rsid w:val="00906F02"/>
    <w:pPr>
      <w:tabs>
        <w:tab w:val="clear" w:pos="9639"/>
        <w:tab w:val="right" w:leader="dot" w:pos="9923"/>
      </w:tabs>
      <w:ind w:left="284" w:right="284"/>
      <w:jc w:val="left"/>
    </w:pPr>
    <w:rPr>
      <w:caps/>
    </w:rPr>
  </w:style>
  <w:style w:type="paragraph" w:customStyle="1" w:styleId="My">
    <w:name w:val="My"/>
    <w:rsid w:val="00906F02"/>
    <w:pPr>
      <w:widowControl w:val="0"/>
      <w:tabs>
        <w:tab w:val="right" w:leader="dot" w:pos="9639"/>
      </w:tabs>
      <w:spacing w:after="0" w:line="240" w:lineRule="auto"/>
      <w:ind w:left="567" w:right="567"/>
      <w:jc w:val="both"/>
    </w:pPr>
    <w:rPr>
      <w:rFonts w:ascii="Times New Roman" w:eastAsia="Times New Roman" w:hAnsi="Times New Roman" w:cs="Times New Roman"/>
      <w:sz w:val="28"/>
      <w:szCs w:val="20"/>
      <w:lang w:val="ru-RU" w:eastAsia="ru-RU"/>
    </w:rPr>
  </w:style>
  <w:style w:type="paragraph" w:customStyle="1" w:styleId="2ff2">
    <w:name w:val="Содерж.2"/>
    <w:basedOn w:val="1ff1"/>
    <w:rsid w:val="00906F02"/>
    <w:pPr>
      <w:ind w:left="709"/>
    </w:pPr>
    <w:rPr>
      <w:caps w:val="0"/>
    </w:rPr>
  </w:style>
  <w:style w:type="paragraph" w:customStyle="1" w:styleId="3f5">
    <w:name w:val="Содерж.3"/>
    <w:basedOn w:val="2ff2"/>
    <w:rsid w:val="00906F02"/>
    <w:pPr>
      <w:ind w:left="1134"/>
    </w:pPr>
  </w:style>
  <w:style w:type="paragraph" w:customStyle="1" w:styleId="affffffffe">
    <w:name w:val="Рис"/>
    <w:rsid w:val="00906F02"/>
    <w:pPr>
      <w:spacing w:after="0" w:line="240" w:lineRule="auto"/>
      <w:ind w:right="567"/>
      <w:jc w:val="center"/>
    </w:pPr>
    <w:rPr>
      <w:rFonts w:ascii="Times New Roman" w:eastAsia="Times New Roman" w:hAnsi="Times New Roman" w:cs="Times New Roman"/>
      <w:i/>
      <w:noProof/>
      <w:sz w:val="28"/>
      <w:szCs w:val="20"/>
      <w:lang w:val="ru-RU" w:eastAsia="ru-RU"/>
    </w:rPr>
  </w:style>
  <w:style w:type="paragraph" w:customStyle="1" w:styleId="1ff2">
    <w:name w:val="Звичайний1"/>
    <w:rsid w:val="00906F02"/>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afffffffff">
    <w:name w:val="Основной текст с отступом Знак"/>
    <w:basedOn w:val="ab"/>
    <w:rsid w:val="00906F02"/>
    <w:rPr>
      <w:rFonts w:ascii="Arial" w:hAnsi="Arial"/>
      <w:spacing w:val="-4"/>
      <w:sz w:val="28"/>
    </w:rPr>
  </w:style>
  <w:style w:type="character" w:customStyle="1" w:styleId="afffffffff0">
    <w:name w:val="Основной текст Знак"/>
    <w:basedOn w:val="ab"/>
    <w:rsid w:val="00906F02"/>
    <w:rPr>
      <w:sz w:val="28"/>
    </w:rPr>
  </w:style>
  <w:style w:type="paragraph" w:customStyle="1" w:styleId="59">
    <w:name w:val="заголовок 5"/>
    <w:basedOn w:val="aa"/>
    <w:next w:val="aa"/>
    <w:rsid w:val="00906F02"/>
    <w:pPr>
      <w:keepNext/>
      <w:autoSpaceDE w:val="0"/>
      <w:autoSpaceDN w:val="0"/>
      <w:spacing w:after="0" w:line="240" w:lineRule="auto"/>
      <w:outlineLvl w:val="4"/>
    </w:pPr>
    <w:rPr>
      <w:rFonts w:ascii="Times New Roman" w:eastAsia="Times New Roman" w:hAnsi="Times New Roman" w:cs="Times New Roman"/>
      <w:sz w:val="28"/>
      <w:szCs w:val="28"/>
      <w:lang w:val="ru-RU" w:eastAsia="ru-RU"/>
    </w:rPr>
  </w:style>
  <w:style w:type="paragraph" w:customStyle="1" w:styleId="xl24">
    <w:name w:val="xl24"/>
    <w:basedOn w:val="aa"/>
    <w:rsid w:val="00906F02"/>
    <w:pP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xl22">
    <w:name w:val="xl22"/>
    <w:basedOn w:val="aa"/>
    <w:rsid w:val="00906F02"/>
    <w:pPr>
      <w:spacing w:before="100" w:after="100" w:line="240" w:lineRule="auto"/>
      <w:jc w:val="center"/>
    </w:pPr>
    <w:rPr>
      <w:rFonts w:ascii="Times New Roman" w:eastAsia="Times New Roman" w:hAnsi="Times New Roman" w:cs="Times New Roman"/>
      <w:sz w:val="24"/>
      <w:szCs w:val="20"/>
      <w:lang w:val="ru-RU" w:eastAsia="ru-RU"/>
    </w:rPr>
  </w:style>
  <w:style w:type="paragraph" w:customStyle="1" w:styleId="14pt">
    <w:name w:val="Обычный + 14 pt"/>
    <w:aliases w:val="по ширине"/>
    <w:basedOn w:val="aa"/>
    <w:rsid w:val="00906F02"/>
    <w:pPr>
      <w:spacing w:after="0" w:line="240" w:lineRule="auto"/>
      <w:jc w:val="both"/>
    </w:pPr>
    <w:rPr>
      <w:rFonts w:ascii="Times New Roman" w:eastAsia="Times New Roman" w:hAnsi="Times New Roman" w:cs="Times New Roman"/>
      <w:sz w:val="28"/>
      <w:szCs w:val="28"/>
      <w:lang w:val="ru-RU" w:eastAsia="ru-RU"/>
    </w:rPr>
  </w:style>
  <w:style w:type="paragraph" w:customStyle="1" w:styleId="311">
    <w:name w:val="Основний текст з відступом 31"/>
    <w:basedOn w:val="aa"/>
    <w:rsid w:val="00906F02"/>
    <w:pPr>
      <w:overflowPunct w:val="0"/>
      <w:autoSpaceDE w:val="0"/>
      <w:autoSpaceDN w:val="0"/>
      <w:adjustRightInd w:val="0"/>
      <w:spacing w:after="0" w:line="240" w:lineRule="auto"/>
      <w:ind w:firstLine="708"/>
    </w:pPr>
    <w:rPr>
      <w:rFonts w:ascii="Times New Roman" w:eastAsia="Times New Roman" w:hAnsi="Times New Roman" w:cs="Times New Roman"/>
      <w:color w:val="000000"/>
      <w:sz w:val="28"/>
      <w:szCs w:val="20"/>
      <w:lang w:val="ru-RU" w:eastAsia="ru-RU"/>
    </w:rPr>
  </w:style>
  <w:style w:type="character" w:customStyle="1" w:styleId="afffffffff1">
    <w:name w:val="Красная строка Знак"/>
    <w:basedOn w:val="af8"/>
    <w:rsid w:val="00906F02"/>
    <w:rPr>
      <w:rFonts w:ascii="Times New Roman" w:eastAsia="Times New Roman" w:hAnsi="Times New Roman" w:cs="Times New Roman"/>
      <w:b w:val="0"/>
      <w:bCs w:val="0"/>
      <w:i w:val="0"/>
      <w:kern w:val="0"/>
      <w:sz w:val="20"/>
      <w:szCs w:val="20"/>
      <w:lang w:val="ru-RU" w:eastAsia="ru-RU" w:bidi="ar-SA"/>
    </w:rPr>
  </w:style>
  <w:style w:type="character" w:customStyle="1" w:styleId="2ff3">
    <w:name w:val="Красная строка 2 Знак"/>
    <w:basedOn w:val="aff0"/>
    <w:rsid w:val="00906F02"/>
    <w:rPr>
      <w:rFonts w:ascii="Times New Roman" w:eastAsia="Times New Roman" w:hAnsi="Times New Roman" w:cs="Times New Roman"/>
      <w:kern w:val="0"/>
      <w:sz w:val="24"/>
      <w:szCs w:val="20"/>
      <w:lang w:val="ru-RU" w:eastAsia="ru-RU" w:bidi="ar-SA"/>
    </w:rPr>
  </w:style>
  <w:style w:type="paragraph" w:customStyle="1" w:styleId="FR3">
    <w:name w:val="FR3"/>
    <w:rsid w:val="00906F02"/>
    <w:pPr>
      <w:widowControl w:val="0"/>
      <w:autoSpaceDE w:val="0"/>
      <w:autoSpaceDN w:val="0"/>
      <w:adjustRightInd w:val="0"/>
      <w:spacing w:after="0" w:line="300" w:lineRule="auto"/>
      <w:ind w:firstLine="720"/>
    </w:pPr>
    <w:rPr>
      <w:rFonts w:ascii="Arial" w:eastAsia="Times New Roman" w:hAnsi="Arial" w:cs="Arial"/>
      <w:sz w:val="28"/>
      <w:szCs w:val="28"/>
      <w:lang w:val="ru-RU" w:eastAsia="ru-RU"/>
    </w:rPr>
  </w:style>
  <w:style w:type="paragraph" w:customStyle="1" w:styleId="213">
    <w:name w:val="Основний текст 21"/>
    <w:basedOn w:val="aa"/>
    <w:rsid w:val="00906F0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val="ru-RU" w:eastAsia="ru-RU"/>
    </w:rPr>
  </w:style>
  <w:style w:type="paragraph" w:customStyle="1" w:styleId="112">
    <w:name w:val="Заголовок 11"/>
    <w:basedOn w:val="1ff2"/>
    <w:next w:val="1ff2"/>
    <w:rsid w:val="00906F02"/>
    <w:pPr>
      <w:keepNext/>
      <w:widowControl/>
      <w:ind w:firstLine="567"/>
      <w:jc w:val="both"/>
    </w:pPr>
    <w:rPr>
      <w:snapToGrid/>
      <w:sz w:val="24"/>
    </w:rPr>
  </w:style>
  <w:style w:type="paragraph" w:customStyle="1" w:styleId="2135">
    <w:name w:val="Стиль Основной текст с отступом 2 + 135 пт"/>
    <w:basedOn w:val="25"/>
    <w:link w:val="21350"/>
    <w:rsid w:val="00906F02"/>
    <w:pPr>
      <w:tabs>
        <w:tab w:val="clear" w:pos="540"/>
        <w:tab w:val="clear" w:pos="9180"/>
      </w:tabs>
      <w:spacing w:line="360" w:lineRule="auto"/>
      <w:ind w:left="284" w:right="0" w:firstLine="851"/>
    </w:pPr>
    <w:rPr>
      <w:color w:val="3366FF"/>
      <w:sz w:val="27"/>
    </w:rPr>
  </w:style>
  <w:style w:type="character" w:customStyle="1" w:styleId="21350">
    <w:name w:val="Стиль Основной текст с отступом 2 + 135 пт Знак"/>
    <w:basedOn w:val="ab"/>
    <w:link w:val="2135"/>
    <w:rsid w:val="00906F02"/>
    <w:rPr>
      <w:rFonts w:ascii="Times New Roman" w:eastAsia="Times New Roman" w:hAnsi="Times New Roman" w:cs="Times New Roman"/>
      <w:color w:val="3366FF"/>
      <w:sz w:val="27"/>
      <w:szCs w:val="24"/>
      <w:lang w:val="ru-RU" w:eastAsia="ru-RU"/>
    </w:rPr>
  </w:style>
  <w:style w:type="paragraph" w:customStyle="1" w:styleId="afffffffff2">
    <w:name w:val="Саня Саблин"/>
    <w:basedOn w:val="aa"/>
    <w:rsid w:val="00906F02"/>
    <w:pPr>
      <w:spacing w:after="0" w:line="360" w:lineRule="auto"/>
      <w:jc w:val="both"/>
    </w:pPr>
    <w:rPr>
      <w:rFonts w:ascii="Times New Roman" w:eastAsia="Times New Roman" w:hAnsi="Times New Roman" w:cs="Times New Roman"/>
      <w:sz w:val="28"/>
      <w:szCs w:val="28"/>
      <w:lang w:val="ru-RU" w:eastAsia="ru-RU"/>
    </w:rPr>
  </w:style>
  <w:style w:type="paragraph" w:customStyle="1" w:styleId="afffffffff3">
    <w:name w:val="Параграф"/>
    <w:basedOn w:val="1"/>
    <w:next w:val="aa"/>
    <w:rsid w:val="00906F02"/>
    <w:pPr>
      <w:keepLines w:val="0"/>
      <w:spacing w:before="0" w:line="240" w:lineRule="auto"/>
      <w:jc w:val="center"/>
      <w:outlineLvl w:val="9"/>
    </w:pPr>
    <w:rPr>
      <w:rFonts w:ascii="Times New Roman" w:eastAsia="Times New Roman" w:hAnsi="Times New Roman" w:cs="Times New Roman"/>
      <w:bCs w:val="0"/>
      <w:i/>
      <w:color w:val="auto"/>
      <w:kern w:val="28"/>
      <w:position w:val="-10"/>
      <w:sz w:val="18"/>
      <w:szCs w:val="20"/>
      <w:lang w:val="ru-RU" w:eastAsia="ru-RU"/>
    </w:rPr>
  </w:style>
  <w:style w:type="character" w:customStyle="1" w:styleId="1ff3">
    <w:name w:val="Текст выноски Знак1"/>
    <w:basedOn w:val="ab"/>
    <w:uiPriority w:val="99"/>
    <w:semiHidden/>
    <w:rsid w:val="00906F02"/>
    <w:rPr>
      <w:rFonts w:ascii="Tahoma" w:hAnsi="Tahoma" w:cs="Tahoma"/>
      <w:sz w:val="16"/>
      <w:szCs w:val="16"/>
    </w:rPr>
  </w:style>
  <w:style w:type="character" w:customStyle="1" w:styleId="1ff4">
    <w:name w:val="Текст примітки Знак1"/>
    <w:basedOn w:val="ab"/>
    <w:uiPriority w:val="99"/>
    <w:semiHidden/>
    <w:rsid w:val="00906F02"/>
    <w:rPr>
      <w:sz w:val="20"/>
      <w:szCs w:val="20"/>
    </w:rPr>
  </w:style>
  <w:style w:type="character" w:customStyle="1" w:styleId="1ff5">
    <w:name w:val="Текст примечания Знак1"/>
    <w:basedOn w:val="ab"/>
    <w:uiPriority w:val="99"/>
    <w:semiHidden/>
    <w:rsid w:val="00906F02"/>
  </w:style>
  <w:style w:type="character" w:customStyle="1" w:styleId="afffffffff4">
    <w:name w:val="Тема примітки Знак"/>
    <w:basedOn w:val="afffff9"/>
    <w:link w:val="afffffffff5"/>
    <w:semiHidden/>
    <w:rsid w:val="00906F02"/>
    <w:rPr>
      <w:rFonts w:ascii="Times New Roman" w:eastAsia="Times New Roman" w:hAnsi="Times New Roman" w:cs="Times New Roman"/>
      <w:sz w:val="28"/>
      <w:szCs w:val="20"/>
      <w:lang w:val="ru-RU" w:eastAsia="ru-RU"/>
    </w:rPr>
  </w:style>
  <w:style w:type="paragraph" w:customStyle="1" w:styleId="1ff6">
    <w:name w:val="Тема примітки1"/>
    <w:basedOn w:val="afffff8"/>
    <w:next w:val="afffff8"/>
    <w:semiHidden/>
    <w:rsid w:val="00906F02"/>
  </w:style>
  <w:style w:type="character" w:customStyle="1" w:styleId="1ff7">
    <w:name w:val="Тема примітки Знак1"/>
    <w:basedOn w:val="1ff4"/>
    <w:uiPriority w:val="99"/>
    <w:semiHidden/>
    <w:rsid w:val="00906F02"/>
    <w:rPr>
      <w:b/>
      <w:bCs/>
      <w:sz w:val="20"/>
      <w:szCs w:val="20"/>
    </w:rPr>
  </w:style>
  <w:style w:type="character" w:customStyle="1" w:styleId="1ff8">
    <w:name w:val="Тема примечания Знак1"/>
    <w:basedOn w:val="1ff5"/>
    <w:uiPriority w:val="99"/>
    <w:semiHidden/>
    <w:rsid w:val="00906F02"/>
  </w:style>
  <w:style w:type="paragraph" w:customStyle="1" w:styleId="Ge3">
    <w:name w:val="заголовGeк 3"/>
    <w:basedOn w:val="aa"/>
    <w:next w:val="aa"/>
    <w:rsid w:val="00906F02"/>
    <w:pPr>
      <w:keepNext/>
      <w:widowControl w:val="0"/>
      <w:tabs>
        <w:tab w:val="left" w:pos="960"/>
        <w:tab w:val="left" w:pos="1418"/>
        <w:tab w:val="right" w:leader="dot" w:pos="9923"/>
      </w:tabs>
      <w:overflowPunct w:val="0"/>
      <w:autoSpaceDE w:val="0"/>
      <w:autoSpaceDN w:val="0"/>
      <w:adjustRightInd w:val="0"/>
      <w:spacing w:before="120" w:after="120" w:line="240" w:lineRule="auto"/>
      <w:ind w:left="567" w:right="567"/>
      <w:jc w:val="center"/>
      <w:textAlignment w:val="baseline"/>
    </w:pPr>
    <w:rPr>
      <w:rFonts w:ascii="Times New Roman" w:eastAsia="Times New Roman" w:hAnsi="Times New Roman" w:cs="Times New Roman"/>
      <w:b/>
      <w:sz w:val="24"/>
      <w:szCs w:val="20"/>
      <w:lang w:val="ru-RU" w:eastAsia="ru-RU"/>
    </w:rPr>
  </w:style>
  <w:style w:type="paragraph" w:customStyle="1" w:styleId="fd4">
    <w:name w:val="fd4ормула"/>
    <w:basedOn w:val="aa"/>
    <w:rsid w:val="00906F02"/>
    <w:pPr>
      <w:widowControl w:val="0"/>
      <w:tabs>
        <w:tab w:val="left" w:pos="960"/>
        <w:tab w:val="center" w:pos="5245"/>
        <w:tab w:val="right" w:pos="9923"/>
      </w:tabs>
      <w:overflowPunct w:val="0"/>
      <w:autoSpaceDE w:val="0"/>
      <w:autoSpaceDN w:val="0"/>
      <w:adjustRightInd w:val="0"/>
      <w:spacing w:before="120" w:after="120" w:line="240" w:lineRule="auto"/>
      <w:ind w:left="567" w:right="567"/>
      <w:textAlignment w:val="baseline"/>
    </w:pPr>
    <w:rPr>
      <w:rFonts w:ascii="Times New Roman" w:eastAsia="Times New Roman" w:hAnsi="Times New Roman" w:cs="Times New Roman"/>
      <w:sz w:val="24"/>
      <w:szCs w:val="20"/>
      <w:lang w:val="ru-RU" w:eastAsia="ru-RU"/>
    </w:rPr>
  </w:style>
  <w:style w:type="paragraph" w:customStyle="1" w:styleId="14pt0">
    <w:name w:val="Обычный + 14 pt.по ширине"/>
    <w:basedOn w:val="aa"/>
    <w:rsid w:val="00906F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val="ru-RU" w:eastAsia="ru-RU"/>
    </w:rPr>
  </w:style>
  <w:style w:type="paragraph" w:customStyle="1" w:styleId="bol">
    <w:name w:val="bol"/>
    <w:basedOn w:val="aa"/>
    <w:rsid w:val="00906F02"/>
    <w:pPr>
      <w:spacing w:before="100" w:beforeAutospacing="1" w:after="100" w:afterAutospacing="1" w:line="240" w:lineRule="auto"/>
    </w:pPr>
    <w:rPr>
      <w:rFonts w:ascii="Arial" w:eastAsia="Times New Roman" w:hAnsi="Arial" w:cs="Arial"/>
      <w:b/>
      <w:bCs/>
      <w:i/>
      <w:iCs/>
      <w:color w:val="000000"/>
      <w:lang w:val="ru-RU" w:eastAsia="ru-RU"/>
    </w:rPr>
  </w:style>
  <w:style w:type="paragraph" w:customStyle="1" w:styleId="214">
    <w:name w:val="Основний текст з відступом 21"/>
    <w:basedOn w:val="1ff2"/>
    <w:rsid w:val="00906F02"/>
  </w:style>
  <w:style w:type="paragraph" w:customStyle="1" w:styleId="312">
    <w:name w:val="Заголовок 31"/>
    <w:basedOn w:val="1ff2"/>
    <w:next w:val="1ff2"/>
    <w:rsid w:val="00906F02"/>
  </w:style>
  <w:style w:type="paragraph" w:customStyle="1" w:styleId="63">
    <w:name w:val="заголовок 6"/>
    <w:basedOn w:val="aa"/>
    <w:next w:val="aa"/>
    <w:rsid w:val="00906F02"/>
    <w:pPr>
      <w:keepNext/>
      <w:autoSpaceDE w:val="0"/>
      <w:autoSpaceDN w:val="0"/>
      <w:spacing w:after="0" w:line="240" w:lineRule="auto"/>
      <w:ind w:right="423" w:firstLine="567"/>
      <w:jc w:val="center"/>
    </w:pPr>
    <w:rPr>
      <w:rFonts w:ascii="Times New Roman" w:eastAsia="Times New Roman" w:hAnsi="Times New Roman" w:cs="Times New Roman"/>
      <w:sz w:val="28"/>
      <w:szCs w:val="28"/>
      <w:lang w:val="ru-RU" w:eastAsia="ru-RU"/>
    </w:rPr>
  </w:style>
  <w:style w:type="paragraph" w:customStyle="1" w:styleId="1ff9">
    <w:name w:val="Абзац списку1"/>
    <w:basedOn w:val="aa"/>
    <w:rsid w:val="00906F02"/>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2ff4">
    <w:name w:val="стиль2"/>
    <w:basedOn w:val="aa"/>
    <w:rsid w:val="00906F02"/>
    <w:pPr>
      <w:spacing w:before="100" w:beforeAutospacing="1" w:after="100" w:afterAutospacing="1" w:line="240" w:lineRule="auto"/>
    </w:pPr>
    <w:rPr>
      <w:rFonts w:ascii="Times New Roman" w:eastAsia="Times New Roman" w:hAnsi="Times New Roman" w:cs="Times New Roman"/>
      <w:color w:val="000000"/>
      <w:sz w:val="21"/>
      <w:szCs w:val="21"/>
      <w:lang w:val="ru-RU" w:eastAsia="ru-RU"/>
    </w:rPr>
  </w:style>
  <w:style w:type="character" w:customStyle="1" w:styleId="113">
    <w:name w:val="стиль11"/>
    <w:basedOn w:val="ab"/>
    <w:rsid w:val="00906F02"/>
    <w:rPr>
      <w:rFonts w:ascii="Verdana" w:hAnsi="Verdana" w:hint="default"/>
      <w:color w:val="FFFFFF"/>
      <w:sz w:val="14"/>
      <w:szCs w:val="14"/>
    </w:rPr>
  </w:style>
  <w:style w:type="numbering" w:customStyle="1" w:styleId="215">
    <w:name w:val="Немає списку21"/>
    <w:next w:val="ad"/>
    <w:semiHidden/>
    <w:rsid w:val="00906F02"/>
  </w:style>
  <w:style w:type="paragraph" w:styleId="afffffffff5">
    <w:name w:val="annotation subject"/>
    <w:basedOn w:val="afffff8"/>
    <w:next w:val="afffff8"/>
    <w:link w:val="afffffffff4"/>
    <w:semiHidden/>
    <w:unhideWhenUsed/>
    <w:rsid w:val="00906F02"/>
    <w:pPr>
      <w:spacing w:after="200"/>
      <w:jc w:val="left"/>
    </w:pPr>
  </w:style>
  <w:style w:type="character" w:customStyle="1" w:styleId="2ff5">
    <w:name w:val="Тема примітки Знак2"/>
    <w:basedOn w:val="afffff9"/>
    <w:uiPriority w:val="99"/>
    <w:semiHidden/>
    <w:rsid w:val="00906F02"/>
    <w:rPr>
      <w:rFonts w:ascii="Times New Roman" w:eastAsia="Times New Roman" w:hAnsi="Times New Roman" w:cs="Times New Roman"/>
      <w:b/>
      <w:bCs/>
      <w:sz w:val="20"/>
      <w:szCs w:val="20"/>
      <w:lang w:val="ru-RU" w:eastAsia="ru-RU"/>
    </w:rPr>
  </w:style>
  <w:style w:type="table" w:customStyle="1" w:styleId="1ffa">
    <w:name w:val="Сетка таблицы1"/>
    <w:basedOn w:val="ac"/>
    <w:next w:val="af2"/>
    <w:rsid w:val="00B321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6">
    <w:name w:val="Сетка таблицы2"/>
    <w:basedOn w:val="ac"/>
    <w:next w:val="af2"/>
    <w:rsid w:val="00B321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Сетка таблицы3"/>
    <w:basedOn w:val="ac"/>
    <w:next w:val="af2"/>
    <w:rsid w:val="00B321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c"/>
    <w:next w:val="af2"/>
    <w:rsid w:val="00B321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61841075">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8750471">
      <w:bodyDiv w:val="1"/>
      <w:marLeft w:val="0"/>
      <w:marRight w:val="0"/>
      <w:marTop w:val="0"/>
      <w:marBottom w:val="0"/>
      <w:divBdr>
        <w:top w:val="none" w:sz="0" w:space="0" w:color="auto"/>
        <w:left w:val="none" w:sz="0" w:space="0" w:color="auto"/>
        <w:bottom w:val="none" w:sz="0" w:space="0" w:color="auto"/>
        <w:right w:val="none" w:sz="0" w:space="0" w:color="auto"/>
      </w:divBdr>
      <w:divsChild>
        <w:div w:id="1503618422">
          <w:marLeft w:val="0"/>
          <w:marRight w:val="0"/>
          <w:marTop w:val="0"/>
          <w:marBottom w:val="0"/>
          <w:divBdr>
            <w:top w:val="none" w:sz="0" w:space="0" w:color="auto"/>
            <w:left w:val="none" w:sz="0" w:space="0" w:color="auto"/>
            <w:bottom w:val="none" w:sz="0" w:space="0" w:color="auto"/>
            <w:right w:val="none" w:sz="0" w:space="0" w:color="auto"/>
          </w:divBdr>
          <w:divsChild>
            <w:div w:id="292175328">
              <w:marLeft w:val="0"/>
              <w:marRight w:val="0"/>
              <w:marTop w:val="0"/>
              <w:marBottom w:val="0"/>
              <w:divBdr>
                <w:top w:val="none" w:sz="0" w:space="0" w:color="auto"/>
                <w:left w:val="none" w:sz="0" w:space="0" w:color="auto"/>
                <w:bottom w:val="none" w:sz="0" w:space="0" w:color="auto"/>
                <w:right w:val="none" w:sz="0" w:space="0" w:color="auto"/>
              </w:divBdr>
              <w:divsChild>
                <w:div w:id="1755739878">
                  <w:marLeft w:val="0"/>
                  <w:marRight w:val="0"/>
                  <w:marTop w:val="0"/>
                  <w:marBottom w:val="0"/>
                  <w:divBdr>
                    <w:top w:val="none" w:sz="0" w:space="0" w:color="auto"/>
                    <w:left w:val="none" w:sz="0" w:space="0" w:color="auto"/>
                    <w:bottom w:val="none" w:sz="0" w:space="0" w:color="auto"/>
                    <w:right w:val="none" w:sz="0" w:space="0" w:color="auto"/>
                  </w:divBdr>
                  <w:divsChild>
                    <w:div w:id="1910845653">
                      <w:marLeft w:val="0"/>
                      <w:marRight w:val="0"/>
                      <w:marTop w:val="0"/>
                      <w:marBottom w:val="0"/>
                      <w:divBdr>
                        <w:top w:val="none" w:sz="0" w:space="0" w:color="auto"/>
                        <w:left w:val="none" w:sz="0" w:space="0" w:color="auto"/>
                        <w:bottom w:val="none" w:sz="0" w:space="0" w:color="auto"/>
                        <w:right w:val="none" w:sz="0" w:space="0" w:color="auto"/>
                      </w:divBdr>
                      <w:divsChild>
                        <w:div w:id="1739009520">
                          <w:marLeft w:val="0"/>
                          <w:marRight w:val="0"/>
                          <w:marTop w:val="0"/>
                          <w:marBottom w:val="0"/>
                          <w:divBdr>
                            <w:top w:val="none" w:sz="0" w:space="0" w:color="auto"/>
                            <w:left w:val="none" w:sz="0" w:space="0" w:color="auto"/>
                            <w:bottom w:val="none" w:sz="0" w:space="0" w:color="auto"/>
                            <w:right w:val="none" w:sz="0" w:space="0" w:color="auto"/>
                          </w:divBdr>
                          <w:divsChild>
                            <w:div w:id="1528563020">
                              <w:marLeft w:val="0"/>
                              <w:marRight w:val="0"/>
                              <w:marTop w:val="0"/>
                              <w:marBottom w:val="0"/>
                              <w:divBdr>
                                <w:top w:val="none" w:sz="0" w:space="0" w:color="auto"/>
                                <w:left w:val="none" w:sz="0" w:space="0" w:color="auto"/>
                                <w:bottom w:val="none" w:sz="0" w:space="0" w:color="auto"/>
                                <w:right w:val="none" w:sz="0" w:space="0" w:color="auto"/>
                              </w:divBdr>
                              <w:divsChild>
                                <w:div w:id="118770552">
                                  <w:marLeft w:val="0"/>
                                  <w:marRight w:val="0"/>
                                  <w:marTop w:val="0"/>
                                  <w:marBottom w:val="0"/>
                                  <w:divBdr>
                                    <w:top w:val="none" w:sz="0" w:space="0" w:color="auto"/>
                                    <w:left w:val="none" w:sz="0" w:space="0" w:color="auto"/>
                                    <w:bottom w:val="none" w:sz="0" w:space="0" w:color="auto"/>
                                    <w:right w:val="none" w:sz="0" w:space="0" w:color="auto"/>
                                  </w:divBdr>
                                  <w:divsChild>
                                    <w:div w:id="673343322">
                                      <w:marLeft w:val="0"/>
                                      <w:marRight w:val="0"/>
                                      <w:marTop w:val="0"/>
                                      <w:marBottom w:val="0"/>
                                      <w:divBdr>
                                        <w:top w:val="none" w:sz="0" w:space="0" w:color="auto"/>
                                        <w:left w:val="none" w:sz="0" w:space="0" w:color="auto"/>
                                        <w:bottom w:val="none" w:sz="0" w:space="0" w:color="auto"/>
                                        <w:right w:val="none" w:sz="0" w:space="0" w:color="auto"/>
                                      </w:divBdr>
                                      <w:divsChild>
                                        <w:div w:id="1964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5094">
                              <w:marLeft w:val="0"/>
                              <w:marRight w:val="0"/>
                              <w:marTop w:val="0"/>
                              <w:marBottom w:val="0"/>
                              <w:divBdr>
                                <w:top w:val="none" w:sz="0" w:space="0" w:color="auto"/>
                                <w:left w:val="none" w:sz="0" w:space="0" w:color="auto"/>
                                <w:bottom w:val="none" w:sz="0" w:space="0" w:color="auto"/>
                                <w:right w:val="none" w:sz="0" w:space="0" w:color="auto"/>
                              </w:divBdr>
                              <w:divsChild>
                                <w:div w:id="1741176367">
                                  <w:marLeft w:val="0"/>
                                  <w:marRight w:val="0"/>
                                  <w:marTop w:val="0"/>
                                  <w:marBottom w:val="0"/>
                                  <w:divBdr>
                                    <w:top w:val="none" w:sz="0" w:space="0" w:color="auto"/>
                                    <w:left w:val="none" w:sz="0" w:space="0" w:color="auto"/>
                                    <w:bottom w:val="none" w:sz="0" w:space="0" w:color="auto"/>
                                    <w:right w:val="none" w:sz="0" w:space="0" w:color="auto"/>
                                  </w:divBdr>
                                  <w:divsChild>
                                    <w:div w:id="197931911">
                                      <w:marLeft w:val="0"/>
                                      <w:marRight w:val="0"/>
                                      <w:marTop w:val="0"/>
                                      <w:marBottom w:val="0"/>
                                      <w:divBdr>
                                        <w:top w:val="none" w:sz="0" w:space="0" w:color="auto"/>
                                        <w:left w:val="none" w:sz="0" w:space="0" w:color="auto"/>
                                        <w:bottom w:val="none" w:sz="0" w:space="0" w:color="auto"/>
                                        <w:right w:val="none" w:sz="0" w:space="0" w:color="auto"/>
                                      </w:divBdr>
                                      <w:divsChild>
                                        <w:div w:id="8360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802830">
          <w:marLeft w:val="0"/>
          <w:marRight w:val="0"/>
          <w:marTop w:val="0"/>
          <w:marBottom w:val="0"/>
          <w:divBdr>
            <w:top w:val="none" w:sz="0" w:space="0" w:color="auto"/>
            <w:left w:val="none" w:sz="0" w:space="0" w:color="auto"/>
            <w:bottom w:val="none" w:sz="0" w:space="0" w:color="auto"/>
            <w:right w:val="none" w:sz="0" w:space="0" w:color="auto"/>
          </w:divBdr>
          <w:divsChild>
            <w:div w:id="850873504">
              <w:marLeft w:val="0"/>
              <w:marRight w:val="0"/>
              <w:marTop w:val="0"/>
              <w:marBottom w:val="0"/>
              <w:divBdr>
                <w:top w:val="none" w:sz="0" w:space="0" w:color="auto"/>
                <w:left w:val="none" w:sz="0" w:space="0" w:color="auto"/>
                <w:bottom w:val="none" w:sz="0" w:space="0" w:color="auto"/>
                <w:right w:val="none" w:sz="0" w:space="0" w:color="auto"/>
              </w:divBdr>
              <w:divsChild>
                <w:div w:id="1704669662">
                  <w:marLeft w:val="0"/>
                  <w:marRight w:val="0"/>
                  <w:marTop w:val="0"/>
                  <w:marBottom w:val="0"/>
                  <w:divBdr>
                    <w:top w:val="none" w:sz="0" w:space="0" w:color="auto"/>
                    <w:left w:val="none" w:sz="0" w:space="0" w:color="auto"/>
                    <w:bottom w:val="none" w:sz="0" w:space="0" w:color="auto"/>
                    <w:right w:val="none" w:sz="0" w:space="0" w:color="auto"/>
                  </w:divBdr>
                  <w:divsChild>
                    <w:div w:id="658732343">
                      <w:marLeft w:val="0"/>
                      <w:marRight w:val="0"/>
                      <w:marTop w:val="0"/>
                      <w:marBottom w:val="0"/>
                      <w:divBdr>
                        <w:top w:val="none" w:sz="0" w:space="0" w:color="auto"/>
                        <w:left w:val="none" w:sz="0" w:space="0" w:color="auto"/>
                        <w:bottom w:val="none" w:sz="0" w:space="0" w:color="auto"/>
                        <w:right w:val="none" w:sz="0" w:space="0" w:color="auto"/>
                      </w:divBdr>
                      <w:divsChild>
                        <w:div w:id="881552930">
                          <w:marLeft w:val="0"/>
                          <w:marRight w:val="0"/>
                          <w:marTop w:val="0"/>
                          <w:marBottom w:val="0"/>
                          <w:divBdr>
                            <w:top w:val="none" w:sz="0" w:space="0" w:color="auto"/>
                            <w:left w:val="none" w:sz="0" w:space="0" w:color="auto"/>
                            <w:bottom w:val="none" w:sz="0" w:space="0" w:color="auto"/>
                            <w:right w:val="none" w:sz="0" w:space="0" w:color="auto"/>
                          </w:divBdr>
                          <w:divsChild>
                            <w:div w:id="1408842737">
                              <w:marLeft w:val="0"/>
                              <w:marRight w:val="0"/>
                              <w:marTop w:val="0"/>
                              <w:marBottom w:val="0"/>
                              <w:divBdr>
                                <w:top w:val="none" w:sz="0" w:space="0" w:color="auto"/>
                                <w:left w:val="none" w:sz="0" w:space="0" w:color="auto"/>
                                <w:bottom w:val="none" w:sz="0" w:space="0" w:color="auto"/>
                                <w:right w:val="none" w:sz="0" w:space="0" w:color="auto"/>
                              </w:divBdr>
                              <w:divsChild>
                                <w:div w:id="1734738182">
                                  <w:marLeft w:val="0"/>
                                  <w:marRight w:val="0"/>
                                  <w:marTop w:val="0"/>
                                  <w:marBottom w:val="0"/>
                                  <w:divBdr>
                                    <w:top w:val="none" w:sz="0" w:space="0" w:color="auto"/>
                                    <w:left w:val="none" w:sz="0" w:space="0" w:color="auto"/>
                                    <w:bottom w:val="none" w:sz="0" w:space="0" w:color="auto"/>
                                    <w:right w:val="none" w:sz="0" w:space="0" w:color="auto"/>
                                  </w:divBdr>
                                  <w:divsChild>
                                    <w:div w:id="685257477">
                                      <w:marLeft w:val="0"/>
                                      <w:marRight w:val="0"/>
                                      <w:marTop w:val="0"/>
                                      <w:marBottom w:val="0"/>
                                      <w:divBdr>
                                        <w:top w:val="none" w:sz="0" w:space="0" w:color="auto"/>
                                        <w:left w:val="none" w:sz="0" w:space="0" w:color="auto"/>
                                        <w:bottom w:val="none" w:sz="0" w:space="0" w:color="auto"/>
                                        <w:right w:val="none" w:sz="0" w:space="0" w:color="auto"/>
                                      </w:divBdr>
                                      <w:divsChild>
                                        <w:div w:id="2397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437302">
          <w:marLeft w:val="0"/>
          <w:marRight w:val="0"/>
          <w:marTop w:val="0"/>
          <w:marBottom w:val="0"/>
          <w:divBdr>
            <w:top w:val="none" w:sz="0" w:space="0" w:color="auto"/>
            <w:left w:val="none" w:sz="0" w:space="0" w:color="auto"/>
            <w:bottom w:val="none" w:sz="0" w:space="0" w:color="auto"/>
            <w:right w:val="none" w:sz="0" w:space="0" w:color="auto"/>
          </w:divBdr>
          <w:divsChild>
            <w:div w:id="73285057">
              <w:marLeft w:val="0"/>
              <w:marRight w:val="0"/>
              <w:marTop w:val="0"/>
              <w:marBottom w:val="0"/>
              <w:divBdr>
                <w:top w:val="none" w:sz="0" w:space="0" w:color="auto"/>
                <w:left w:val="none" w:sz="0" w:space="0" w:color="auto"/>
                <w:bottom w:val="none" w:sz="0" w:space="0" w:color="auto"/>
                <w:right w:val="none" w:sz="0" w:space="0" w:color="auto"/>
              </w:divBdr>
              <w:divsChild>
                <w:div w:id="54016267">
                  <w:marLeft w:val="0"/>
                  <w:marRight w:val="0"/>
                  <w:marTop w:val="0"/>
                  <w:marBottom w:val="0"/>
                  <w:divBdr>
                    <w:top w:val="none" w:sz="0" w:space="0" w:color="auto"/>
                    <w:left w:val="none" w:sz="0" w:space="0" w:color="auto"/>
                    <w:bottom w:val="none" w:sz="0" w:space="0" w:color="auto"/>
                    <w:right w:val="none" w:sz="0" w:space="0" w:color="auto"/>
                  </w:divBdr>
                  <w:divsChild>
                    <w:div w:id="24721585">
                      <w:marLeft w:val="0"/>
                      <w:marRight w:val="0"/>
                      <w:marTop w:val="0"/>
                      <w:marBottom w:val="0"/>
                      <w:divBdr>
                        <w:top w:val="none" w:sz="0" w:space="0" w:color="auto"/>
                        <w:left w:val="none" w:sz="0" w:space="0" w:color="auto"/>
                        <w:bottom w:val="none" w:sz="0" w:space="0" w:color="auto"/>
                        <w:right w:val="none" w:sz="0" w:space="0" w:color="auto"/>
                      </w:divBdr>
                      <w:divsChild>
                        <w:div w:id="2140413887">
                          <w:marLeft w:val="0"/>
                          <w:marRight w:val="0"/>
                          <w:marTop w:val="0"/>
                          <w:marBottom w:val="0"/>
                          <w:divBdr>
                            <w:top w:val="none" w:sz="0" w:space="0" w:color="auto"/>
                            <w:left w:val="none" w:sz="0" w:space="0" w:color="auto"/>
                            <w:bottom w:val="none" w:sz="0" w:space="0" w:color="auto"/>
                            <w:right w:val="none" w:sz="0" w:space="0" w:color="auto"/>
                          </w:divBdr>
                          <w:divsChild>
                            <w:div w:id="1447382809">
                              <w:marLeft w:val="0"/>
                              <w:marRight w:val="0"/>
                              <w:marTop w:val="0"/>
                              <w:marBottom w:val="0"/>
                              <w:divBdr>
                                <w:top w:val="none" w:sz="0" w:space="0" w:color="auto"/>
                                <w:left w:val="none" w:sz="0" w:space="0" w:color="auto"/>
                                <w:bottom w:val="none" w:sz="0" w:space="0" w:color="auto"/>
                                <w:right w:val="none" w:sz="0" w:space="0" w:color="auto"/>
                              </w:divBdr>
                              <w:divsChild>
                                <w:div w:id="1002589895">
                                  <w:marLeft w:val="0"/>
                                  <w:marRight w:val="0"/>
                                  <w:marTop w:val="0"/>
                                  <w:marBottom w:val="0"/>
                                  <w:divBdr>
                                    <w:top w:val="none" w:sz="0" w:space="0" w:color="auto"/>
                                    <w:left w:val="none" w:sz="0" w:space="0" w:color="auto"/>
                                    <w:bottom w:val="none" w:sz="0" w:space="0" w:color="auto"/>
                                    <w:right w:val="none" w:sz="0" w:space="0" w:color="auto"/>
                                  </w:divBdr>
                                  <w:divsChild>
                                    <w:div w:id="5581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82777">
                      <w:marLeft w:val="0"/>
                      <w:marRight w:val="0"/>
                      <w:marTop w:val="0"/>
                      <w:marBottom w:val="0"/>
                      <w:divBdr>
                        <w:top w:val="none" w:sz="0" w:space="0" w:color="auto"/>
                        <w:left w:val="none" w:sz="0" w:space="0" w:color="auto"/>
                        <w:bottom w:val="none" w:sz="0" w:space="0" w:color="auto"/>
                        <w:right w:val="none" w:sz="0" w:space="0" w:color="auto"/>
                      </w:divBdr>
                      <w:divsChild>
                        <w:div w:id="33312723">
                          <w:marLeft w:val="0"/>
                          <w:marRight w:val="0"/>
                          <w:marTop w:val="0"/>
                          <w:marBottom w:val="0"/>
                          <w:divBdr>
                            <w:top w:val="none" w:sz="0" w:space="0" w:color="auto"/>
                            <w:left w:val="none" w:sz="0" w:space="0" w:color="auto"/>
                            <w:bottom w:val="none" w:sz="0" w:space="0" w:color="auto"/>
                            <w:right w:val="none" w:sz="0" w:space="0" w:color="auto"/>
                          </w:divBdr>
                          <w:divsChild>
                            <w:div w:id="1146317755">
                              <w:marLeft w:val="0"/>
                              <w:marRight w:val="0"/>
                              <w:marTop w:val="0"/>
                              <w:marBottom w:val="0"/>
                              <w:divBdr>
                                <w:top w:val="none" w:sz="0" w:space="0" w:color="auto"/>
                                <w:left w:val="none" w:sz="0" w:space="0" w:color="auto"/>
                                <w:bottom w:val="none" w:sz="0" w:space="0" w:color="auto"/>
                                <w:right w:val="none" w:sz="0" w:space="0" w:color="auto"/>
                              </w:divBdr>
                              <w:divsChild>
                                <w:div w:id="813718252">
                                  <w:marLeft w:val="0"/>
                                  <w:marRight w:val="0"/>
                                  <w:marTop w:val="0"/>
                                  <w:marBottom w:val="0"/>
                                  <w:divBdr>
                                    <w:top w:val="none" w:sz="0" w:space="0" w:color="auto"/>
                                    <w:left w:val="none" w:sz="0" w:space="0" w:color="auto"/>
                                    <w:bottom w:val="none" w:sz="0" w:space="0" w:color="auto"/>
                                    <w:right w:val="none" w:sz="0" w:space="0" w:color="auto"/>
                                  </w:divBdr>
                                  <w:divsChild>
                                    <w:div w:id="774788343">
                                      <w:marLeft w:val="0"/>
                                      <w:marRight w:val="0"/>
                                      <w:marTop w:val="0"/>
                                      <w:marBottom w:val="0"/>
                                      <w:divBdr>
                                        <w:top w:val="none" w:sz="0" w:space="0" w:color="auto"/>
                                        <w:left w:val="none" w:sz="0" w:space="0" w:color="auto"/>
                                        <w:bottom w:val="none" w:sz="0" w:space="0" w:color="auto"/>
                                        <w:right w:val="none" w:sz="0" w:space="0" w:color="auto"/>
                                      </w:divBdr>
                                      <w:divsChild>
                                        <w:div w:id="39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830068">
      <w:bodyDiv w:val="1"/>
      <w:marLeft w:val="0"/>
      <w:marRight w:val="0"/>
      <w:marTop w:val="0"/>
      <w:marBottom w:val="0"/>
      <w:divBdr>
        <w:top w:val="none" w:sz="0" w:space="0" w:color="auto"/>
        <w:left w:val="none" w:sz="0" w:space="0" w:color="auto"/>
        <w:bottom w:val="none" w:sz="0" w:space="0" w:color="auto"/>
        <w:right w:val="none" w:sz="0" w:space="0" w:color="auto"/>
      </w:divBdr>
      <w:divsChild>
        <w:div w:id="901870013">
          <w:marLeft w:val="0"/>
          <w:marRight w:val="0"/>
          <w:marTop w:val="251"/>
          <w:marBottom w:val="251"/>
          <w:divBdr>
            <w:top w:val="single" w:sz="6" w:space="4" w:color="F0F0F0"/>
            <w:left w:val="single" w:sz="6" w:space="8" w:color="F0F0F0"/>
            <w:bottom w:val="single" w:sz="6" w:space="4" w:color="F0F0F0"/>
            <w:right w:val="single" w:sz="6" w:space="8" w:color="F0F0F0"/>
          </w:divBdr>
        </w:div>
      </w:divsChild>
    </w:div>
    <w:div w:id="337537183">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88001181">
      <w:bodyDiv w:val="1"/>
      <w:marLeft w:val="0"/>
      <w:marRight w:val="0"/>
      <w:marTop w:val="0"/>
      <w:marBottom w:val="0"/>
      <w:divBdr>
        <w:top w:val="none" w:sz="0" w:space="0" w:color="auto"/>
        <w:left w:val="none" w:sz="0" w:space="0" w:color="auto"/>
        <w:bottom w:val="none" w:sz="0" w:space="0" w:color="auto"/>
        <w:right w:val="none" w:sz="0" w:space="0" w:color="auto"/>
      </w:divBdr>
      <w:divsChild>
        <w:div w:id="1649628500">
          <w:marLeft w:val="0"/>
          <w:marRight w:val="0"/>
          <w:marTop w:val="251"/>
          <w:marBottom w:val="251"/>
          <w:divBdr>
            <w:top w:val="single" w:sz="6" w:space="4" w:color="F0F0F0"/>
            <w:left w:val="single" w:sz="6" w:space="8" w:color="F0F0F0"/>
            <w:bottom w:val="single" w:sz="6" w:space="4" w:color="F0F0F0"/>
            <w:right w:val="single" w:sz="6" w:space="8" w:color="F0F0F0"/>
          </w:divBdr>
        </w:div>
      </w:divsChild>
    </w:div>
    <w:div w:id="413864601">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3206510">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42131908">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04314036">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23942869">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69275457">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31407954">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72751104">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103644531">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180104">
      <w:bodyDiv w:val="1"/>
      <w:marLeft w:val="0"/>
      <w:marRight w:val="0"/>
      <w:marTop w:val="0"/>
      <w:marBottom w:val="0"/>
      <w:divBdr>
        <w:top w:val="none" w:sz="0" w:space="0" w:color="auto"/>
        <w:left w:val="none" w:sz="0" w:space="0" w:color="auto"/>
        <w:bottom w:val="none" w:sz="0" w:space="0" w:color="auto"/>
        <w:right w:val="none" w:sz="0" w:space="0" w:color="auto"/>
      </w:divBdr>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6309110">
      <w:bodyDiv w:val="1"/>
      <w:marLeft w:val="0"/>
      <w:marRight w:val="0"/>
      <w:marTop w:val="0"/>
      <w:marBottom w:val="0"/>
      <w:divBdr>
        <w:top w:val="none" w:sz="0" w:space="0" w:color="auto"/>
        <w:left w:val="none" w:sz="0" w:space="0" w:color="auto"/>
        <w:bottom w:val="none" w:sz="0" w:space="0" w:color="auto"/>
        <w:right w:val="none" w:sz="0" w:space="0" w:color="auto"/>
      </w:divBdr>
    </w:div>
    <w:div w:id="1325208482">
      <w:bodyDiv w:val="1"/>
      <w:marLeft w:val="0"/>
      <w:marRight w:val="0"/>
      <w:marTop w:val="0"/>
      <w:marBottom w:val="0"/>
      <w:divBdr>
        <w:top w:val="none" w:sz="0" w:space="0" w:color="auto"/>
        <w:left w:val="none" w:sz="0" w:space="0" w:color="auto"/>
        <w:bottom w:val="none" w:sz="0" w:space="0" w:color="auto"/>
        <w:right w:val="none" w:sz="0" w:space="0" w:color="auto"/>
      </w:divBdr>
    </w:div>
    <w:div w:id="1354069782">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2972080">
      <w:bodyDiv w:val="1"/>
      <w:marLeft w:val="0"/>
      <w:marRight w:val="0"/>
      <w:marTop w:val="0"/>
      <w:marBottom w:val="0"/>
      <w:divBdr>
        <w:top w:val="none" w:sz="0" w:space="0" w:color="auto"/>
        <w:left w:val="none" w:sz="0" w:space="0" w:color="auto"/>
        <w:bottom w:val="none" w:sz="0" w:space="0" w:color="auto"/>
        <w:right w:val="none" w:sz="0" w:space="0" w:color="auto"/>
      </w:divBdr>
    </w:div>
    <w:div w:id="1433360786">
      <w:bodyDiv w:val="1"/>
      <w:marLeft w:val="0"/>
      <w:marRight w:val="0"/>
      <w:marTop w:val="0"/>
      <w:marBottom w:val="0"/>
      <w:divBdr>
        <w:top w:val="none" w:sz="0" w:space="0" w:color="auto"/>
        <w:left w:val="none" w:sz="0" w:space="0" w:color="auto"/>
        <w:bottom w:val="none" w:sz="0" w:space="0" w:color="auto"/>
        <w:right w:val="none" w:sz="0" w:space="0" w:color="auto"/>
      </w:divBdr>
    </w:div>
    <w:div w:id="1469737271">
      <w:bodyDiv w:val="1"/>
      <w:marLeft w:val="0"/>
      <w:marRight w:val="0"/>
      <w:marTop w:val="0"/>
      <w:marBottom w:val="0"/>
      <w:divBdr>
        <w:top w:val="none" w:sz="0" w:space="0" w:color="auto"/>
        <w:left w:val="none" w:sz="0" w:space="0" w:color="auto"/>
        <w:bottom w:val="none" w:sz="0" w:space="0" w:color="auto"/>
        <w:right w:val="none" w:sz="0" w:space="0" w:color="auto"/>
      </w:divBdr>
    </w:div>
    <w:div w:id="1583299078">
      <w:bodyDiv w:val="1"/>
      <w:marLeft w:val="0"/>
      <w:marRight w:val="0"/>
      <w:marTop w:val="0"/>
      <w:marBottom w:val="0"/>
      <w:divBdr>
        <w:top w:val="none" w:sz="0" w:space="0" w:color="auto"/>
        <w:left w:val="none" w:sz="0" w:space="0" w:color="auto"/>
        <w:bottom w:val="none" w:sz="0" w:space="0" w:color="auto"/>
        <w:right w:val="none" w:sz="0" w:space="0" w:color="auto"/>
      </w:divBdr>
    </w:div>
    <w:div w:id="159628397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53216659">
      <w:bodyDiv w:val="1"/>
      <w:marLeft w:val="0"/>
      <w:marRight w:val="0"/>
      <w:marTop w:val="0"/>
      <w:marBottom w:val="0"/>
      <w:divBdr>
        <w:top w:val="none" w:sz="0" w:space="0" w:color="auto"/>
        <w:left w:val="none" w:sz="0" w:space="0" w:color="auto"/>
        <w:bottom w:val="none" w:sz="0" w:space="0" w:color="auto"/>
        <w:right w:val="none" w:sz="0" w:space="0" w:color="auto"/>
      </w:divBdr>
    </w:div>
    <w:div w:id="1679500960">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808206372">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871449547">
      <w:bodyDiv w:val="1"/>
      <w:marLeft w:val="0"/>
      <w:marRight w:val="0"/>
      <w:marTop w:val="0"/>
      <w:marBottom w:val="0"/>
      <w:divBdr>
        <w:top w:val="none" w:sz="0" w:space="0" w:color="auto"/>
        <w:left w:val="none" w:sz="0" w:space="0" w:color="auto"/>
        <w:bottom w:val="none" w:sz="0" w:space="0" w:color="auto"/>
        <w:right w:val="none" w:sz="0" w:space="0" w:color="auto"/>
      </w:divBdr>
    </w:div>
    <w:div w:id="1887137745">
      <w:bodyDiv w:val="1"/>
      <w:marLeft w:val="0"/>
      <w:marRight w:val="0"/>
      <w:marTop w:val="0"/>
      <w:marBottom w:val="0"/>
      <w:divBdr>
        <w:top w:val="none" w:sz="0" w:space="0" w:color="auto"/>
        <w:left w:val="none" w:sz="0" w:space="0" w:color="auto"/>
        <w:bottom w:val="none" w:sz="0" w:space="0" w:color="auto"/>
        <w:right w:val="none" w:sz="0" w:space="0" w:color="auto"/>
      </w:divBdr>
    </w:div>
    <w:div w:id="1893080865">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22911238">
      <w:bodyDiv w:val="1"/>
      <w:marLeft w:val="0"/>
      <w:marRight w:val="0"/>
      <w:marTop w:val="0"/>
      <w:marBottom w:val="0"/>
      <w:divBdr>
        <w:top w:val="none" w:sz="0" w:space="0" w:color="auto"/>
        <w:left w:val="none" w:sz="0" w:space="0" w:color="auto"/>
        <w:bottom w:val="none" w:sz="0" w:space="0" w:color="auto"/>
        <w:right w:val="none" w:sz="0" w:space="0" w:color="auto"/>
      </w:divBdr>
      <w:divsChild>
        <w:div w:id="1333558039">
          <w:marLeft w:val="0"/>
          <w:marRight w:val="0"/>
          <w:marTop w:val="0"/>
          <w:marBottom w:val="0"/>
          <w:divBdr>
            <w:top w:val="none" w:sz="0" w:space="0" w:color="auto"/>
            <w:left w:val="none" w:sz="0" w:space="0" w:color="auto"/>
            <w:bottom w:val="none" w:sz="0" w:space="0" w:color="auto"/>
            <w:right w:val="none" w:sz="0" w:space="0" w:color="auto"/>
          </w:divBdr>
          <w:divsChild>
            <w:div w:id="247010075">
              <w:marLeft w:val="0"/>
              <w:marRight w:val="0"/>
              <w:marTop w:val="0"/>
              <w:marBottom w:val="0"/>
              <w:divBdr>
                <w:top w:val="none" w:sz="0" w:space="0" w:color="auto"/>
                <w:left w:val="none" w:sz="0" w:space="0" w:color="auto"/>
                <w:bottom w:val="none" w:sz="0" w:space="0" w:color="auto"/>
                <w:right w:val="none" w:sz="0" w:space="0" w:color="auto"/>
              </w:divBdr>
            </w:div>
            <w:div w:id="2061323742">
              <w:marLeft w:val="0"/>
              <w:marRight w:val="0"/>
              <w:marTop w:val="0"/>
              <w:marBottom w:val="0"/>
              <w:divBdr>
                <w:top w:val="none" w:sz="0" w:space="0" w:color="auto"/>
                <w:left w:val="none" w:sz="0" w:space="0" w:color="auto"/>
                <w:bottom w:val="none" w:sz="0" w:space="0" w:color="auto"/>
                <w:right w:val="none" w:sz="0" w:space="0" w:color="auto"/>
              </w:divBdr>
            </w:div>
          </w:divsChild>
        </w:div>
        <w:div w:id="277686094">
          <w:marLeft w:val="0"/>
          <w:marRight w:val="0"/>
          <w:marTop w:val="100"/>
          <w:marBottom w:val="0"/>
          <w:divBdr>
            <w:top w:val="none" w:sz="0" w:space="0" w:color="auto"/>
            <w:left w:val="none" w:sz="0" w:space="0" w:color="auto"/>
            <w:bottom w:val="none" w:sz="0" w:space="0" w:color="auto"/>
            <w:right w:val="none" w:sz="0" w:space="0" w:color="auto"/>
          </w:divBdr>
          <w:divsChild>
            <w:div w:id="979190923">
              <w:marLeft w:val="0"/>
              <w:marRight w:val="0"/>
              <w:marTop w:val="0"/>
              <w:marBottom w:val="0"/>
              <w:divBdr>
                <w:top w:val="none" w:sz="0" w:space="0" w:color="auto"/>
                <w:left w:val="none" w:sz="0" w:space="0" w:color="auto"/>
                <w:bottom w:val="none" w:sz="0" w:space="0" w:color="auto"/>
                <w:right w:val="none" w:sz="0" w:space="0" w:color="auto"/>
              </w:divBdr>
              <w:divsChild>
                <w:div w:id="242182390">
                  <w:marLeft w:val="0"/>
                  <w:marRight w:val="0"/>
                  <w:marTop w:val="0"/>
                  <w:marBottom w:val="0"/>
                  <w:divBdr>
                    <w:top w:val="none" w:sz="0" w:space="0" w:color="auto"/>
                    <w:left w:val="none" w:sz="0" w:space="0" w:color="auto"/>
                    <w:bottom w:val="none" w:sz="0" w:space="0" w:color="auto"/>
                    <w:right w:val="none" w:sz="0" w:space="0" w:color="auto"/>
                  </w:divBdr>
                  <w:divsChild>
                    <w:div w:id="340158044">
                      <w:marLeft w:val="0"/>
                      <w:marRight w:val="0"/>
                      <w:marTop w:val="0"/>
                      <w:marBottom w:val="0"/>
                      <w:divBdr>
                        <w:top w:val="none" w:sz="0" w:space="0" w:color="auto"/>
                        <w:left w:val="none" w:sz="0" w:space="0" w:color="auto"/>
                        <w:bottom w:val="none" w:sz="0" w:space="0" w:color="auto"/>
                        <w:right w:val="none" w:sz="0" w:space="0" w:color="auto"/>
                      </w:divBdr>
                      <w:divsChild>
                        <w:div w:id="12749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9881">
              <w:marLeft w:val="0"/>
              <w:marRight w:val="0"/>
              <w:marTop w:val="67"/>
              <w:marBottom w:val="0"/>
              <w:divBdr>
                <w:top w:val="none" w:sz="0" w:space="0" w:color="auto"/>
                <w:left w:val="none" w:sz="0" w:space="0" w:color="auto"/>
                <w:bottom w:val="none" w:sz="0" w:space="0" w:color="auto"/>
                <w:right w:val="none" w:sz="0" w:space="0" w:color="auto"/>
              </w:divBdr>
            </w:div>
          </w:divsChild>
        </w:div>
        <w:div w:id="251159298">
          <w:marLeft w:val="0"/>
          <w:marRight w:val="0"/>
          <w:marTop w:val="0"/>
          <w:marBottom w:val="0"/>
          <w:divBdr>
            <w:top w:val="none" w:sz="0" w:space="0" w:color="auto"/>
            <w:left w:val="none" w:sz="0" w:space="0" w:color="auto"/>
            <w:bottom w:val="none" w:sz="0" w:space="0" w:color="auto"/>
            <w:right w:val="none" w:sz="0" w:space="0" w:color="auto"/>
          </w:divBdr>
          <w:divsChild>
            <w:div w:id="1736969130">
              <w:marLeft w:val="0"/>
              <w:marRight w:val="0"/>
              <w:marTop w:val="0"/>
              <w:marBottom w:val="0"/>
              <w:divBdr>
                <w:top w:val="none" w:sz="0" w:space="0" w:color="auto"/>
                <w:left w:val="none" w:sz="0" w:space="0" w:color="auto"/>
                <w:bottom w:val="none" w:sz="0" w:space="0" w:color="auto"/>
                <w:right w:val="none" w:sz="0" w:space="0" w:color="auto"/>
              </w:divBdr>
              <w:divsChild>
                <w:div w:id="101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68848254">
      <w:bodyDiv w:val="1"/>
      <w:marLeft w:val="0"/>
      <w:marRight w:val="0"/>
      <w:marTop w:val="0"/>
      <w:marBottom w:val="0"/>
      <w:divBdr>
        <w:top w:val="none" w:sz="0" w:space="0" w:color="auto"/>
        <w:left w:val="none" w:sz="0" w:space="0" w:color="auto"/>
        <w:bottom w:val="none" w:sz="0" w:space="0" w:color="auto"/>
        <w:right w:val="none" w:sz="0" w:space="0" w:color="auto"/>
      </w:divBdr>
    </w:div>
    <w:div w:id="1982928106">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74161764">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3144873">
      <w:bodyDiv w:val="1"/>
      <w:marLeft w:val="0"/>
      <w:marRight w:val="0"/>
      <w:marTop w:val="0"/>
      <w:marBottom w:val="0"/>
      <w:divBdr>
        <w:top w:val="none" w:sz="0" w:space="0" w:color="auto"/>
        <w:left w:val="none" w:sz="0" w:space="0" w:color="auto"/>
        <w:bottom w:val="none" w:sz="0" w:space="0" w:color="auto"/>
        <w:right w:val="none" w:sz="0" w:space="0" w:color="auto"/>
      </w:divBdr>
      <w:divsChild>
        <w:div w:id="477722677">
          <w:marLeft w:val="0"/>
          <w:marRight w:val="0"/>
          <w:marTop w:val="0"/>
          <w:marBottom w:val="0"/>
          <w:divBdr>
            <w:top w:val="none" w:sz="0" w:space="0" w:color="auto"/>
            <w:left w:val="none" w:sz="0" w:space="0" w:color="auto"/>
            <w:bottom w:val="none" w:sz="0" w:space="0" w:color="auto"/>
            <w:right w:val="none" w:sz="0" w:space="0" w:color="auto"/>
          </w:divBdr>
          <w:divsChild>
            <w:div w:id="342781297">
              <w:marLeft w:val="0"/>
              <w:marRight w:val="0"/>
              <w:marTop w:val="0"/>
              <w:marBottom w:val="0"/>
              <w:divBdr>
                <w:top w:val="none" w:sz="0" w:space="0" w:color="auto"/>
                <w:left w:val="none" w:sz="0" w:space="0" w:color="auto"/>
                <w:bottom w:val="none" w:sz="0" w:space="0" w:color="auto"/>
                <w:right w:val="none" w:sz="0" w:space="0" w:color="auto"/>
              </w:divBdr>
            </w:div>
            <w:div w:id="1116753372">
              <w:marLeft w:val="0"/>
              <w:marRight w:val="0"/>
              <w:marTop w:val="0"/>
              <w:marBottom w:val="0"/>
              <w:divBdr>
                <w:top w:val="none" w:sz="0" w:space="0" w:color="auto"/>
                <w:left w:val="none" w:sz="0" w:space="0" w:color="auto"/>
                <w:bottom w:val="none" w:sz="0" w:space="0" w:color="auto"/>
                <w:right w:val="none" w:sz="0" w:space="0" w:color="auto"/>
              </w:divBdr>
            </w:div>
          </w:divsChild>
        </w:div>
        <w:div w:id="1614553392">
          <w:marLeft w:val="0"/>
          <w:marRight w:val="0"/>
          <w:marTop w:val="100"/>
          <w:marBottom w:val="0"/>
          <w:divBdr>
            <w:top w:val="none" w:sz="0" w:space="0" w:color="auto"/>
            <w:left w:val="none" w:sz="0" w:space="0" w:color="auto"/>
            <w:bottom w:val="none" w:sz="0" w:space="0" w:color="auto"/>
            <w:right w:val="none" w:sz="0" w:space="0" w:color="auto"/>
          </w:divBdr>
          <w:divsChild>
            <w:div w:id="934484191">
              <w:marLeft w:val="0"/>
              <w:marRight w:val="0"/>
              <w:marTop w:val="0"/>
              <w:marBottom w:val="0"/>
              <w:divBdr>
                <w:top w:val="none" w:sz="0" w:space="0" w:color="auto"/>
                <w:left w:val="none" w:sz="0" w:space="0" w:color="auto"/>
                <w:bottom w:val="none" w:sz="0" w:space="0" w:color="auto"/>
                <w:right w:val="none" w:sz="0" w:space="0" w:color="auto"/>
              </w:divBdr>
              <w:divsChild>
                <w:div w:id="895818305">
                  <w:marLeft w:val="0"/>
                  <w:marRight w:val="0"/>
                  <w:marTop w:val="0"/>
                  <w:marBottom w:val="0"/>
                  <w:divBdr>
                    <w:top w:val="none" w:sz="0" w:space="0" w:color="auto"/>
                    <w:left w:val="none" w:sz="0" w:space="0" w:color="auto"/>
                    <w:bottom w:val="none" w:sz="0" w:space="0" w:color="auto"/>
                    <w:right w:val="none" w:sz="0" w:space="0" w:color="auto"/>
                  </w:divBdr>
                  <w:divsChild>
                    <w:div w:id="1955135996">
                      <w:marLeft w:val="0"/>
                      <w:marRight w:val="0"/>
                      <w:marTop w:val="0"/>
                      <w:marBottom w:val="0"/>
                      <w:divBdr>
                        <w:top w:val="none" w:sz="0" w:space="0" w:color="auto"/>
                        <w:left w:val="none" w:sz="0" w:space="0" w:color="auto"/>
                        <w:bottom w:val="none" w:sz="0" w:space="0" w:color="auto"/>
                        <w:right w:val="none" w:sz="0" w:space="0" w:color="auto"/>
                      </w:divBdr>
                      <w:divsChild>
                        <w:div w:id="8985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6675">
              <w:marLeft w:val="0"/>
              <w:marRight w:val="0"/>
              <w:marTop w:val="67"/>
              <w:marBottom w:val="0"/>
              <w:divBdr>
                <w:top w:val="none" w:sz="0" w:space="0" w:color="auto"/>
                <w:left w:val="none" w:sz="0" w:space="0" w:color="auto"/>
                <w:bottom w:val="none" w:sz="0" w:space="0" w:color="auto"/>
                <w:right w:val="none" w:sz="0" w:space="0" w:color="auto"/>
              </w:divBdr>
            </w:div>
          </w:divsChild>
        </w:div>
        <w:div w:id="800267659">
          <w:marLeft w:val="0"/>
          <w:marRight w:val="0"/>
          <w:marTop w:val="0"/>
          <w:marBottom w:val="0"/>
          <w:divBdr>
            <w:top w:val="none" w:sz="0" w:space="0" w:color="auto"/>
            <w:left w:val="none" w:sz="0" w:space="0" w:color="auto"/>
            <w:bottom w:val="none" w:sz="0" w:space="0" w:color="auto"/>
            <w:right w:val="none" w:sz="0" w:space="0" w:color="auto"/>
          </w:divBdr>
          <w:divsChild>
            <w:div w:id="2123917998">
              <w:marLeft w:val="0"/>
              <w:marRight w:val="0"/>
              <w:marTop w:val="0"/>
              <w:marBottom w:val="0"/>
              <w:divBdr>
                <w:top w:val="none" w:sz="0" w:space="0" w:color="auto"/>
                <w:left w:val="none" w:sz="0" w:space="0" w:color="auto"/>
                <w:bottom w:val="none" w:sz="0" w:space="0" w:color="auto"/>
                <w:right w:val="none" w:sz="0" w:space="0" w:color="auto"/>
              </w:divBdr>
              <w:divsChild>
                <w:div w:id="10401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28769318">
      <w:bodyDiv w:val="1"/>
      <w:marLeft w:val="0"/>
      <w:marRight w:val="0"/>
      <w:marTop w:val="0"/>
      <w:marBottom w:val="0"/>
      <w:divBdr>
        <w:top w:val="none" w:sz="0" w:space="0" w:color="auto"/>
        <w:left w:val="none" w:sz="0" w:space="0" w:color="auto"/>
        <w:bottom w:val="none" w:sz="0" w:space="0" w:color="auto"/>
        <w:right w:val="none" w:sz="0" w:space="0" w:color="auto"/>
      </w:divBdr>
    </w:div>
    <w:div w:id="213964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5.wmf"/><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hyperlink" Target="https://www.deere.com/en/"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72161-4F03-42F9-8451-A4839AFA4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4902</TotalTime>
  <Pages>40</Pages>
  <Words>35508</Words>
  <Characters>20241</Characters>
  <Application>Microsoft Office Word</Application>
  <DocSecurity>0</DocSecurity>
  <Lines>168</Lines>
  <Paragraphs>111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55638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Костянтин Борак</cp:lastModifiedBy>
  <cp:revision>132</cp:revision>
  <cp:lastPrinted>2025-05-25T19:34:00Z</cp:lastPrinted>
  <dcterms:created xsi:type="dcterms:W3CDTF">2022-12-15T09:38:00Z</dcterms:created>
  <dcterms:modified xsi:type="dcterms:W3CDTF">2025-06-24T03:41:00Z</dcterms:modified>
</cp:coreProperties>
</file>